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B" w:rsidRDefault="001351AC" w:rsidP="004D198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6E" w:rsidRPr="007F1209" w:rsidRDefault="003F4C6E" w:rsidP="004D1987">
      <w:pPr>
        <w:pStyle w:val="Default"/>
        <w:jc w:val="center"/>
        <w:rPr>
          <w:rFonts w:ascii="Arial" w:hAnsi="Arial" w:cs="Arial"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EB3860" w:rsidRP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</w:p>
    <w:p w:rsidR="00EB3860" w:rsidRPr="00EB3860" w:rsidRDefault="00EB3860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</w:p>
    <w:p w:rsidR="00D85F6B" w:rsidRPr="00EB3860" w:rsidRDefault="00A87075" w:rsidP="0009327A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r w:rsidRPr="00EB3860">
        <w:rPr>
          <w:rFonts w:ascii="Arial" w:hAnsi="Arial" w:cs="Arial"/>
          <w:b/>
          <w:bCs/>
          <w:sz w:val="40"/>
          <w:szCs w:val="40"/>
        </w:rPr>
        <w:t xml:space="preserve">MEDIDAS </w:t>
      </w:r>
      <w:r w:rsidR="004D1987" w:rsidRPr="00EB3860">
        <w:rPr>
          <w:rFonts w:ascii="Arial" w:hAnsi="Arial" w:cs="Arial"/>
          <w:b/>
          <w:bCs/>
          <w:sz w:val="40"/>
          <w:szCs w:val="40"/>
        </w:rPr>
        <w:t xml:space="preserve">DE ACCIÓN POSITIVA </w:t>
      </w:r>
      <w:r w:rsidRPr="00EB3860">
        <w:rPr>
          <w:rFonts w:ascii="Arial" w:hAnsi="Arial" w:cs="Arial"/>
          <w:b/>
          <w:bCs/>
          <w:sz w:val="40"/>
          <w:szCs w:val="40"/>
        </w:rPr>
        <w:t xml:space="preserve">PARA </w:t>
      </w:r>
      <w:r w:rsidR="004D1987" w:rsidRPr="00EB3860">
        <w:rPr>
          <w:rFonts w:ascii="Arial" w:hAnsi="Arial" w:cs="Arial"/>
          <w:b/>
          <w:bCs/>
          <w:sz w:val="40"/>
          <w:szCs w:val="40"/>
        </w:rPr>
        <w:t>EL</w:t>
      </w:r>
      <w:r w:rsidRPr="00EB3860">
        <w:rPr>
          <w:rFonts w:ascii="Arial" w:hAnsi="Arial" w:cs="Arial"/>
          <w:b/>
          <w:bCs/>
          <w:sz w:val="40"/>
          <w:szCs w:val="40"/>
        </w:rPr>
        <w:t xml:space="preserve"> </w:t>
      </w:r>
      <w:r w:rsidR="004D1987" w:rsidRPr="00EB3860">
        <w:rPr>
          <w:rFonts w:ascii="Arial" w:hAnsi="Arial" w:cs="Arial"/>
          <w:b/>
          <w:bCs/>
          <w:sz w:val="40"/>
          <w:szCs w:val="40"/>
        </w:rPr>
        <w:t>ACCESO Y APOYO A</w:t>
      </w:r>
      <w:r w:rsidRPr="00EB3860">
        <w:rPr>
          <w:rFonts w:ascii="Arial" w:hAnsi="Arial" w:cs="Arial"/>
          <w:b/>
          <w:bCs/>
          <w:sz w:val="40"/>
          <w:szCs w:val="40"/>
        </w:rPr>
        <w:t>L PERSONAL DOCENTE E INVESTIGADOR CON DISCAPACIDAD DE LA UNIVERSIDAD DE....</w:t>
      </w:r>
    </w:p>
    <w:p w:rsidR="00EB3860" w:rsidRPr="00EB3860" w:rsidRDefault="00EB3860" w:rsidP="00EB3860">
      <w:pPr>
        <w:pStyle w:val="a"/>
        <w:jc w:val="center"/>
        <w:rPr>
          <w:rStyle w:val="nfasis"/>
          <w:rFonts w:ascii="Arial" w:hAnsi="Arial" w:cs="Arial"/>
          <w:b/>
          <w:sz w:val="40"/>
          <w:szCs w:val="40"/>
        </w:rPr>
      </w:pPr>
      <w:r w:rsidRPr="00EB3860">
        <w:rPr>
          <w:rStyle w:val="nfasis"/>
          <w:rFonts w:ascii="Arial" w:hAnsi="Arial" w:cs="Arial"/>
          <w:b/>
          <w:sz w:val="40"/>
          <w:szCs w:val="40"/>
        </w:rPr>
        <w:t>MODELO DE REGLAMENTO UNIVERSITARIO</w:t>
      </w: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</w:p>
    <w:p w:rsidR="00EC593F" w:rsidRDefault="00EC593F" w:rsidP="00EC59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Febrero, 2014.</w:t>
      </w:r>
    </w:p>
    <w:p w:rsidR="00D05F8B" w:rsidRPr="007F1209" w:rsidRDefault="00EB3860" w:rsidP="0009327A">
      <w:pPr>
        <w:pStyle w:val="a"/>
        <w:jc w:val="both"/>
        <w:rPr>
          <w:rFonts w:ascii="Arial" w:hAnsi="Arial" w:cs="Arial"/>
        </w:rPr>
      </w:pPr>
      <w:r w:rsidRPr="00EB3860">
        <w:rPr>
          <w:rStyle w:val="nfasis"/>
          <w:rFonts w:ascii="Arial" w:hAnsi="Arial" w:cs="Arial"/>
          <w:i w:val="0"/>
          <w:sz w:val="40"/>
          <w:szCs w:val="40"/>
        </w:rPr>
        <w:br w:type="page"/>
      </w:r>
      <w:r w:rsidR="00D05F8B" w:rsidRPr="007F1209">
        <w:rPr>
          <w:rStyle w:val="nfasis"/>
          <w:rFonts w:ascii="Arial" w:hAnsi="Arial" w:cs="Arial"/>
          <w:i w:val="0"/>
        </w:rPr>
        <w:lastRenderedPageBreak/>
        <w:t>La disposición adicional vigésima cuarta</w:t>
      </w:r>
      <w:r w:rsidR="00D05F8B" w:rsidRPr="007F1209">
        <w:rPr>
          <w:rFonts w:ascii="Arial" w:hAnsi="Arial" w:cs="Arial"/>
          <w:i/>
          <w:iCs/>
        </w:rPr>
        <w:t xml:space="preserve"> </w:t>
      </w:r>
      <w:r w:rsidR="00D05F8B" w:rsidRPr="007F1209">
        <w:rPr>
          <w:rFonts w:ascii="Arial" w:hAnsi="Arial" w:cs="Arial"/>
        </w:rPr>
        <w:t xml:space="preserve">Ley Orgánica 6/2001, de 21 de diciembre, de Universidades, </w:t>
      </w:r>
      <w:r w:rsidR="00D05F8B" w:rsidRPr="007F1209">
        <w:rPr>
          <w:rStyle w:val="CitaHTML"/>
          <w:rFonts w:ascii="Arial" w:hAnsi="Arial" w:cs="Arial"/>
          <w:i w:val="0"/>
        </w:rPr>
        <w:t>redactada por el apartado noven</w:t>
      </w:r>
      <w:r w:rsidR="0009327A" w:rsidRPr="007F1209">
        <w:rPr>
          <w:rStyle w:val="CitaHTML"/>
          <w:rFonts w:ascii="Arial" w:hAnsi="Arial" w:cs="Arial"/>
          <w:i w:val="0"/>
        </w:rPr>
        <w:t>ta del artículo único de la Ley Orgánica</w:t>
      </w:r>
      <w:r w:rsidR="00D05F8B" w:rsidRPr="007F1209">
        <w:rPr>
          <w:rStyle w:val="CitaHTML"/>
          <w:rFonts w:ascii="Arial" w:hAnsi="Arial" w:cs="Arial"/>
          <w:i w:val="0"/>
        </w:rPr>
        <w:t xml:space="preserve"> 4/2007, de 12 de abril, regula </w:t>
      </w:r>
      <w:r>
        <w:rPr>
          <w:rStyle w:val="CitaHTML"/>
          <w:rFonts w:ascii="Arial" w:hAnsi="Arial" w:cs="Arial"/>
          <w:i w:val="0"/>
        </w:rPr>
        <w:t xml:space="preserve">el marco general de </w:t>
      </w:r>
      <w:r w:rsidR="00D05F8B" w:rsidRPr="007F1209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o</w:t>
      </w:r>
      <w:r w:rsidR="00D05F8B" w:rsidRPr="007F1209">
        <w:rPr>
          <w:rFonts w:ascii="Arial" w:hAnsi="Arial" w:cs="Arial"/>
          <w:iCs/>
        </w:rPr>
        <w:t xml:space="preserve">s </w:t>
      </w:r>
      <w:r w:rsidR="0009327A" w:rsidRPr="007F1209">
        <w:rPr>
          <w:rFonts w:ascii="Arial" w:hAnsi="Arial" w:cs="Arial"/>
          <w:iCs/>
        </w:rPr>
        <w:t xml:space="preserve">principios y </w:t>
      </w:r>
      <w:r w:rsidR="00D05F8B" w:rsidRPr="007F1209">
        <w:rPr>
          <w:rFonts w:ascii="Arial" w:hAnsi="Arial" w:cs="Arial"/>
          <w:iCs/>
        </w:rPr>
        <w:t>previsiones que las universidades deben adoptar en materia de inclusión de las personas con discapacidad en las universi</w:t>
      </w:r>
      <w:r w:rsidR="0009327A" w:rsidRPr="007F1209">
        <w:rPr>
          <w:rFonts w:ascii="Arial" w:hAnsi="Arial" w:cs="Arial"/>
          <w:iCs/>
        </w:rPr>
        <w:t>dades:</w:t>
      </w:r>
    </w:p>
    <w:p w:rsidR="00D05F8B" w:rsidRPr="007F1209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7F1209">
        <w:rPr>
          <w:rFonts w:ascii="Arial" w:hAnsi="Arial" w:cs="Arial"/>
          <w:b/>
          <w:bCs/>
          <w:i/>
        </w:rPr>
        <w:t>"</w:t>
      </w:r>
      <w:r w:rsidRPr="00F935A2">
        <w:rPr>
          <w:rFonts w:ascii="Arial" w:hAnsi="Arial" w:cs="Arial"/>
          <w:bCs/>
          <w:i/>
        </w:rPr>
        <w:t>1.</w:t>
      </w:r>
      <w:r w:rsidRPr="007F1209">
        <w:rPr>
          <w:rFonts w:ascii="Arial" w:hAnsi="Arial" w:cs="Arial"/>
          <w:i/>
        </w:rPr>
        <w:t xml:space="preserve"> Las Universidades garantizarán la igualdad de oportunidades de los estudiantes y demás miembros de la comunidad universitaria con discapacidad, proscribiendo cualquier forma de discriminación y estableciendo medidas de acción positiva tendentes a asegurar su participación plena y efectiva en el ámbito universitario.</w:t>
      </w:r>
    </w:p>
    <w:p w:rsidR="00D05F8B" w:rsidRPr="007F1209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F935A2">
        <w:rPr>
          <w:rFonts w:ascii="Arial" w:hAnsi="Arial" w:cs="Arial"/>
          <w:bCs/>
          <w:i/>
        </w:rPr>
        <w:t>2.</w:t>
      </w:r>
      <w:r w:rsidRPr="007F1209">
        <w:rPr>
          <w:rFonts w:ascii="Arial" w:hAnsi="Arial" w:cs="Arial"/>
          <w:i/>
        </w:rPr>
        <w:t xml:space="preserve"> Los estudiantes y los demás miembros con discapacidad de la comunidad universitaria no podrán ser discriminados por razón de su discapacidad ni directa ni indirectamente en el acceso, el ingreso, la permanencia y el ejercicio de los títulos académicos y de otra clase que tengan reconocidos.</w:t>
      </w:r>
    </w:p>
    <w:p w:rsidR="00D05F8B" w:rsidRPr="007F1209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F935A2">
        <w:rPr>
          <w:rFonts w:ascii="Arial" w:hAnsi="Arial" w:cs="Arial"/>
          <w:bCs/>
          <w:i/>
        </w:rPr>
        <w:t>3.</w:t>
      </w:r>
      <w:r w:rsidRPr="007F1209">
        <w:rPr>
          <w:rFonts w:ascii="Arial" w:hAnsi="Arial" w:cs="Arial"/>
          <w:i/>
        </w:rPr>
        <w:t xml:space="preserve"> Las universidades promoverán acciones para favorecer que todos los miembros de la comunidad universitaria que presenten necesidades especiales o particulares asociadas a la discapacidad dispongan de los medios, apoyos y recursos que aseguren la igualdad real y efectiva de oportunidades en relación con los demás componentes de la comunidad universitaria.</w:t>
      </w:r>
    </w:p>
    <w:p w:rsidR="00D05F8B" w:rsidRPr="007F1209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F935A2">
        <w:rPr>
          <w:rFonts w:ascii="Arial" w:hAnsi="Arial" w:cs="Arial"/>
          <w:bCs/>
          <w:i/>
        </w:rPr>
        <w:t>4.</w:t>
      </w:r>
      <w:r w:rsidRPr="007F1209">
        <w:rPr>
          <w:rFonts w:ascii="Arial" w:hAnsi="Arial" w:cs="Arial"/>
          <w:i/>
        </w:rPr>
        <w:t xml:space="preserve"> Los edificios, instalaciones y dependencias de las universidades, incluidos también los espacios virtuales, así como los servicios, procedimientos y el suministro de información, deberán ser accesibles para todas las personas, de forma que no se impida a ningún miembro de la comunidad universitaria, por razón de discapacidad, el ejercicio de su derecho a ingresar, desplazarse, permanecer, comunicarse, obtener información u otros de análoga significación en </w:t>
      </w:r>
      <w:hyperlink r:id="rId10" w:anchor="#" w:tooltip="Click to Continue &gt; by Pricora" w:history="1">
        <w:r w:rsidRPr="007F1209">
          <w:rPr>
            <w:rStyle w:val="Hipervnculo"/>
            <w:rFonts w:ascii="Arial" w:hAnsi="Arial" w:cs="Arial"/>
            <w:i/>
            <w:color w:val="auto"/>
            <w:u w:val="none"/>
          </w:rPr>
          <w:t>condiciones</w:t>
        </w:r>
      </w:hyperlink>
      <w:r w:rsidRPr="007F1209">
        <w:rPr>
          <w:rFonts w:ascii="Arial" w:hAnsi="Arial" w:cs="Arial"/>
          <w:i/>
        </w:rPr>
        <w:t xml:space="preserve"> reales y efectivas de igualdad.</w:t>
      </w:r>
    </w:p>
    <w:p w:rsidR="00D05F8B" w:rsidRPr="00F935A2" w:rsidRDefault="00D05F8B" w:rsidP="0009327A">
      <w:pPr>
        <w:pStyle w:val="NormalWeb"/>
        <w:ind w:left="284" w:right="284"/>
        <w:jc w:val="both"/>
        <w:rPr>
          <w:rFonts w:ascii="Arial" w:hAnsi="Arial" w:cs="Arial"/>
        </w:rPr>
      </w:pPr>
      <w:r w:rsidRPr="007F1209">
        <w:rPr>
          <w:rFonts w:ascii="Arial" w:hAnsi="Arial" w:cs="Arial"/>
          <w:i/>
        </w:rPr>
        <w:t xml:space="preserve">Los entornos universitarios deberán ser accesibles de acuerdo con las </w:t>
      </w:r>
      <w:hyperlink r:id="rId11" w:anchor="#" w:tooltip="Click to Continue &gt; by Pricora" w:history="1">
        <w:r w:rsidRPr="00F935A2">
          <w:rPr>
            <w:rStyle w:val="Hipervnculo"/>
            <w:rFonts w:ascii="Arial" w:hAnsi="Arial" w:cs="Arial"/>
            <w:i/>
            <w:color w:val="auto"/>
            <w:u w:val="none"/>
          </w:rPr>
          <w:t>condiciones</w:t>
        </w:r>
      </w:hyperlink>
      <w:r w:rsidRPr="00F935A2">
        <w:rPr>
          <w:rFonts w:ascii="Arial" w:hAnsi="Arial" w:cs="Arial"/>
          <w:i/>
        </w:rPr>
        <w:t xml:space="preserve"> y en los plazos establecidos en la </w:t>
      </w:r>
      <w:hyperlink r:id="rId12" w:history="1">
        <w:r w:rsidRPr="00F935A2">
          <w:rPr>
            <w:rStyle w:val="Hipervnculo"/>
            <w:rFonts w:ascii="Arial" w:hAnsi="Arial" w:cs="Arial"/>
            <w:i/>
            <w:color w:val="auto"/>
            <w:u w:val="none"/>
          </w:rPr>
          <w:t>Ley 51/2003, de 2 de diciembre</w:t>
        </w:r>
      </w:hyperlink>
      <w:r w:rsidRPr="00F935A2">
        <w:rPr>
          <w:rFonts w:ascii="Arial" w:hAnsi="Arial" w:cs="Arial"/>
          <w:i/>
        </w:rPr>
        <w:t>, de igualdad de oportunidades, no discriminación y accesibilidad universal de las personas con discapacidad y en sus disposiciones de desarrollo.</w:t>
      </w:r>
      <w:r w:rsidR="00B01FAB" w:rsidRPr="00F935A2">
        <w:rPr>
          <w:rFonts w:ascii="Arial" w:hAnsi="Arial" w:cs="Arial"/>
          <w:i/>
        </w:rPr>
        <w:t xml:space="preserve"> </w:t>
      </w:r>
      <w:r w:rsidR="00F935A2" w:rsidRPr="00F935A2">
        <w:rPr>
          <w:rFonts w:ascii="Arial" w:hAnsi="Arial" w:cs="Arial"/>
        </w:rPr>
        <w:t xml:space="preserve">[Esta referencia legal hay que entenderla hecha </w:t>
      </w:r>
      <w:r w:rsidR="00B01FAB" w:rsidRPr="00F935A2">
        <w:rPr>
          <w:rFonts w:ascii="Arial" w:hAnsi="Arial" w:cs="Arial"/>
        </w:rPr>
        <w:t>a las condiciones básicas de accesibilidad y no discriminación establecidas en el artículo 23,</w:t>
      </w:r>
      <w:r w:rsidR="00F20C62">
        <w:rPr>
          <w:rFonts w:ascii="Arial" w:hAnsi="Arial" w:cs="Arial"/>
        </w:rPr>
        <w:t>1</w:t>
      </w:r>
      <w:r w:rsidR="00B01FAB" w:rsidRPr="00F935A2">
        <w:rPr>
          <w:rFonts w:ascii="Arial" w:hAnsi="Arial" w:cs="Arial"/>
        </w:rPr>
        <w:t xml:space="preserve"> del Real Decreto Legislativo 1/2013</w:t>
      </w:r>
      <w:r w:rsidR="00F935A2" w:rsidRPr="00F935A2">
        <w:rPr>
          <w:rFonts w:ascii="Arial" w:hAnsi="Arial" w:cs="Arial"/>
        </w:rPr>
        <w:t>, de 29 de noviembre,</w:t>
      </w:r>
      <w:r w:rsidR="00B01FAB" w:rsidRPr="00F935A2">
        <w:rPr>
          <w:rFonts w:ascii="Arial" w:hAnsi="Arial" w:cs="Arial"/>
        </w:rPr>
        <w:t xml:space="preserve"> por el que se aprueba el Texto Refundido de la Ley General de los derechos de las personas con discapacidad y su inclusión social.</w:t>
      </w:r>
      <w:r w:rsidR="00F935A2" w:rsidRPr="00F935A2">
        <w:rPr>
          <w:rFonts w:ascii="Arial" w:hAnsi="Arial" w:cs="Arial"/>
        </w:rPr>
        <w:t>]</w:t>
      </w:r>
    </w:p>
    <w:p w:rsidR="00D05F8B" w:rsidRPr="007F1209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F935A2">
        <w:rPr>
          <w:rFonts w:ascii="Arial" w:hAnsi="Arial" w:cs="Arial"/>
          <w:bCs/>
          <w:i/>
        </w:rPr>
        <w:t>5.</w:t>
      </w:r>
      <w:r w:rsidRPr="007F1209">
        <w:rPr>
          <w:rFonts w:ascii="Arial" w:hAnsi="Arial" w:cs="Arial"/>
          <w:i/>
        </w:rPr>
        <w:t xml:space="preserve"> Todos los planes de estudios propuestos por las universidades deben tener en cuenta que la formación en cualquier actividad profesional debe realizarse desde el respeto y la promoción de los Derechos Humanos y los principios de accesibilidad universal y diseño para todos.</w:t>
      </w:r>
    </w:p>
    <w:p w:rsidR="00D05F8B" w:rsidRPr="00F935A2" w:rsidRDefault="00D05F8B" w:rsidP="0009327A">
      <w:pPr>
        <w:pStyle w:val="NormalWeb"/>
        <w:ind w:left="284" w:right="284"/>
        <w:jc w:val="both"/>
        <w:rPr>
          <w:rFonts w:ascii="Arial" w:hAnsi="Arial" w:cs="Arial"/>
          <w:i/>
        </w:rPr>
      </w:pPr>
      <w:r w:rsidRPr="00F935A2">
        <w:rPr>
          <w:rFonts w:ascii="Arial" w:hAnsi="Arial" w:cs="Arial"/>
          <w:bCs/>
          <w:i/>
        </w:rPr>
        <w:lastRenderedPageBreak/>
        <w:t>6.</w:t>
      </w:r>
      <w:r w:rsidRPr="007F1209">
        <w:rPr>
          <w:rFonts w:ascii="Arial" w:hAnsi="Arial" w:cs="Arial"/>
          <w:i/>
        </w:rPr>
        <w:t xml:space="preserve"> </w:t>
      </w:r>
      <w:r w:rsidRPr="00F935A2">
        <w:rPr>
          <w:rFonts w:ascii="Arial" w:hAnsi="Arial" w:cs="Arial"/>
          <w:i/>
        </w:rPr>
        <w:t xml:space="preserve">Con arreglo a lo establecido en el </w:t>
      </w:r>
      <w:hyperlink r:id="rId13" w:anchor="I154" w:history="1">
        <w:r w:rsidRPr="00F935A2">
          <w:rPr>
            <w:rStyle w:val="Hipervnculo"/>
            <w:rFonts w:ascii="Arial" w:hAnsi="Arial" w:cs="Arial"/>
            <w:i/>
            <w:color w:val="auto"/>
            <w:u w:val="none"/>
          </w:rPr>
          <w:t>artículo 30 de la Ley 13/1982, de 7 de abril</w:t>
        </w:r>
      </w:hyperlink>
      <w:r w:rsidRPr="00F935A2">
        <w:rPr>
          <w:rFonts w:ascii="Arial" w:hAnsi="Arial" w:cs="Arial"/>
          <w:i/>
        </w:rPr>
        <w:t xml:space="preserve">, de Integración Social de los Minusválidos </w:t>
      </w:r>
      <w:r w:rsidR="000E1E15" w:rsidRPr="000E1E15">
        <w:rPr>
          <w:rFonts w:ascii="Arial" w:hAnsi="Arial" w:cs="Arial"/>
        </w:rPr>
        <w:t>[sic]</w:t>
      </w:r>
      <w:r w:rsidR="000E1E15">
        <w:rPr>
          <w:rFonts w:ascii="Arial" w:hAnsi="Arial" w:cs="Arial"/>
          <w:i/>
        </w:rPr>
        <w:t xml:space="preserve"> </w:t>
      </w:r>
      <w:r w:rsidRPr="00F935A2">
        <w:rPr>
          <w:rFonts w:ascii="Arial" w:hAnsi="Arial" w:cs="Arial"/>
          <w:i/>
        </w:rPr>
        <w:t xml:space="preserve">y en sus normas de desarrollo, los estudiantes con discapacidad, considerándose por tales aquellos comprendidos en el </w:t>
      </w:r>
      <w:hyperlink r:id="rId14" w:anchor="I55" w:history="1">
        <w:r w:rsidRPr="00F935A2">
          <w:rPr>
            <w:rStyle w:val="Hipervnculo"/>
            <w:rFonts w:ascii="Arial" w:hAnsi="Arial" w:cs="Arial"/>
            <w:i/>
            <w:color w:val="auto"/>
            <w:u w:val="none"/>
          </w:rPr>
          <w:t>artículo 1.2 de la Ley 51/2003, de 2 de diciembre</w:t>
        </w:r>
      </w:hyperlink>
      <w:r w:rsidRPr="00F935A2">
        <w:rPr>
          <w:rFonts w:ascii="Arial" w:hAnsi="Arial" w:cs="Arial"/>
          <w:i/>
        </w:rPr>
        <w:t>, de igualdad de oportunidades, no discriminación y accesibilidad universal de las personas con discapacidad tendrán derecho a la exención total de tasas y precios públicos en los estudios conducentes a la obtención de</w:t>
      </w:r>
      <w:r w:rsidR="00F5164D" w:rsidRPr="00F935A2">
        <w:rPr>
          <w:rFonts w:ascii="Arial" w:hAnsi="Arial" w:cs="Arial"/>
          <w:i/>
        </w:rPr>
        <w:t xml:space="preserve"> </w:t>
      </w:r>
      <w:r w:rsidRPr="00F935A2">
        <w:rPr>
          <w:rFonts w:ascii="Arial" w:hAnsi="Arial" w:cs="Arial"/>
          <w:i/>
        </w:rPr>
        <w:t>universitario.</w:t>
      </w:r>
      <w:r w:rsidR="00B01FAB">
        <w:rPr>
          <w:rFonts w:ascii="Arial" w:hAnsi="Arial" w:cs="Arial"/>
          <w:i/>
        </w:rPr>
        <w:t xml:space="preserve"> </w:t>
      </w:r>
      <w:r w:rsidR="00F935A2" w:rsidRPr="00F935A2">
        <w:rPr>
          <w:rFonts w:ascii="Arial" w:hAnsi="Arial" w:cs="Arial"/>
        </w:rPr>
        <w:t xml:space="preserve">[Esta referencia legal hay que entenderla hecha al </w:t>
      </w:r>
      <w:r w:rsidR="00B01FAB" w:rsidRPr="00F935A2">
        <w:rPr>
          <w:rFonts w:ascii="Arial" w:hAnsi="Arial" w:cs="Arial"/>
        </w:rPr>
        <w:t>artículo</w:t>
      </w:r>
      <w:r w:rsidR="00F935A2" w:rsidRPr="00F935A2">
        <w:rPr>
          <w:rFonts w:ascii="Arial" w:hAnsi="Arial" w:cs="Arial"/>
        </w:rPr>
        <w:t xml:space="preserve"> </w:t>
      </w:r>
      <w:r w:rsidR="00B01FAB" w:rsidRPr="00F935A2">
        <w:rPr>
          <w:rFonts w:ascii="Arial" w:hAnsi="Arial" w:cs="Arial"/>
        </w:rPr>
        <w:t xml:space="preserve">19 del Real Decreto Legislativo </w:t>
      </w:r>
      <w:r w:rsidR="00F935A2" w:rsidRPr="00F935A2">
        <w:rPr>
          <w:rFonts w:ascii="Arial" w:hAnsi="Arial" w:cs="Arial"/>
        </w:rPr>
        <w:t xml:space="preserve">1/2013, de 29 de noviembre, </w:t>
      </w:r>
      <w:r w:rsidR="00B01FAB" w:rsidRPr="00F935A2">
        <w:rPr>
          <w:rFonts w:ascii="Arial" w:hAnsi="Arial" w:cs="Arial"/>
        </w:rPr>
        <w:t xml:space="preserve">por el que se aprueba el Texto Refundido de la Ley General de derechos de las personas con discapacidad y su inclusión social, </w:t>
      </w:r>
      <w:r w:rsidR="00F935A2" w:rsidRPr="00F935A2">
        <w:rPr>
          <w:rFonts w:ascii="Arial" w:hAnsi="Arial" w:cs="Arial"/>
        </w:rPr>
        <w:t xml:space="preserve">sobre </w:t>
      </w:r>
      <w:r w:rsidR="00B01FAB" w:rsidRPr="00F935A2">
        <w:rPr>
          <w:rFonts w:ascii="Arial" w:hAnsi="Arial" w:cs="Arial"/>
        </w:rPr>
        <w:t>gratuidad de la enseñanza</w:t>
      </w:r>
      <w:r w:rsidR="00F935A2" w:rsidRPr="00F935A2">
        <w:rPr>
          <w:rFonts w:ascii="Arial" w:hAnsi="Arial" w:cs="Arial"/>
        </w:rPr>
        <w:t>, el cual dispone</w:t>
      </w:r>
      <w:r w:rsidR="00F935A2" w:rsidRPr="00F935A2">
        <w:rPr>
          <w:rFonts w:ascii="Arial" w:hAnsi="Arial" w:cs="Arial"/>
          <w:i/>
        </w:rPr>
        <w:t xml:space="preserve"> “L</w:t>
      </w:r>
      <w:r w:rsidR="00B01FAB" w:rsidRPr="00F935A2">
        <w:rPr>
          <w:rFonts w:ascii="Arial" w:hAnsi="Arial" w:cs="Arial"/>
          <w:i/>
        </w:rPr>
        <w:t>as personas con discapacidad, en su etapa educativa, tendrán derecho a la gratuidad de la enseñanza, en los centros ordinarios y en los centros especiales, de acuerdo con lo que disponen la Constitución y las leyes que la desarrollan</w:t>
      </w:r>
      <w:r w:rsidR="00B01FAB" w:rsidRPr="00F935A2">
        <w:rPr>
          <w:rFonts w:ascii="Arial" w:hAnsi="Arial" w:cs="Arial"/>
        </w:rPr>
        <w:t>”</w:t>
      </w:r>
      <w:r w:rsidR="00F935A2">
        <w:rPr>
          <w:rFonts w:ascii="Arial" w:hAnsi="Arial" w:cs="Arial"/>
        </w:rPr>
        <w:t>]</w:t>
      </w:r>
      <w:r w:rsidR="00B01FAB" w:rsidRPr="00F935A2">
        <w:rPr>
          <w:rFonts w:ascii="Arial" w:hAnsi="Arial" w:cs="Arial"/>
        </w:rPr>
        <w:t>.</w:t>
      </w:r>
    </w:p>
    <w:p w:rsidR="00F5164D" w:rsidRDefault="00F5164D" w:rsidP="004D1987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  <w:bCs/>
        </w:rPr>
        <w:t xml:space="preserve">Por otra parte, el artículo 59 de la </w:t>
      </w:r>
      <w:r w:rsidRPr="007F1209">
        <w:rPr>
          <w:rFonts w:ascii="Arial" w:hAnsi="Arial" w:cs="Arial"/>
        </w:rPr>
        <w:t xml:space="preserve">Ley 7/2007, de 12 de abril, del Estatuto Básico del Empleado Público, </w:t>
      </w:r>
      <w:r w:rsidR="004D1987" w:rsidRPr="007F1209">
        <w:rPr>
          <w:rFonts w:ascii="Arial" w:hAnsi="Arial" w:cs="Arial"/>
        </w:rPr>
        <w:t xml:space="preserve">dedicado a las personas con discapacidad, dispone que “en las ofertas de empleo público se reservará un cupo no inferior al </w:t>
      </w:r>
      <w:r w:rsidR="004D1987" w:rsidRPr="00F935A2">
        <w:rPr>
          <w:rFonts w:ascii="Arial" w:hAnsi="Arial" w:cs="Arial"/>
        </w:rPr>
        <w:t>siete</w:t>
      </w:r>
      <w:r w:rsidR="004D1987" w:rsidRPr="007F1209">
        <w:rPr>
          <w:rFonts w:ascii="Arial" w:hAnsi="Arial" w:cs="Arial"/>
        </w:rPr>
        <w:t xml:space="preserve"> por ciento de las vacantes para ser cubiertas entre personas con discapacidad, considerando como tales las definidas en el apartado 2 del artículo 1 de la Ley 51/2003, de 2 de diciembre, de igualdad de oportunidades, no discriminación y accesibilidad universal de las personas con discapacidad, siempre que superen los procesos selectivos y acrediten su discapacidad y la compatibilidad con el desempeño de las tareas, de modo que progresivamente se alcance el dos por ciento de los efectivos totales en cada Administración Pública”, y añade que “cada Administración Pública adoptará las medidas precisas para establecer las adaptaciones y ajustes razonables de tiempos y medios en el proceso selectivo y, una vez superado dicho proceso, las adaptaciones en el puesto de trabajo a las necesidades de las personas con discapacidad”.</w:t>
      </w:r>
    </w:p>
    <w:p w:rsidR="00B01FAB" w:rsidRDefault="00B01FAB" w:rsidP="004D1987">
      <w:pPr>
        <w:jc w:val="both"/>
        <w:rPr>
          <w:rFonts w:ascii="Arial" w:hAnsi="Arial" w:cs="Arial"/>
        </w:rPr>
      </w:pPr>
    </w:p>
    <w:p w:rsidR="005A09D4" w:rsidRPr="007F1209" w:rsidRDefault="005A09D4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>Estas medidas legislativas han supuesto un avance en la igualdad de oportunidades y no discriminación de docentes e investigadores con discapacidad en lo relativo a</w:t>
      </w:r>
      <w:r w:rsidR="007639AE" w:rsidRPr="007F1209">
        <w:rPr>
          <w:rFonts w:ascii="Arial" w:hAnsi="Arial" w:cs="Arial"/>
        </w:rPr>
        <w:t>l acceso al empleo público</w:t>
      </w:r>
      <w:r w:rsidRPr="007F1209">
        <w:rPr>
          <w:rFonts w:ascii="Arial" w:hAnsi="Arial" w:cs="Arial"/>
        </w:rPr>
        <w:t xml:space="preserve">, pero precisa de medidas </w:t>
      </w:r>
      <w:r w:rsidR="004D1987" w:rsidRPr="007F1209">
        <w:rPr>
          <w:rFonts w:ascii="Arial" w:hAnsi="Arial" w:cs="Arial"/>
        </w:rPr>
        <w:t xml:space="preserve">de acción </w:t>
      </w:r>
      <w:r w:rsidRPr="007F1209">
        <w:rPr>
          <w:rFonts w:ascii="Arial" w:hAnsi="Arial" w:cs="Arial"/>
        </w:rPr>
        <w:t>positiva adicionales, para que no se imposibilite</w:t>
      </w:r>
      <w:r w:rsidR="00296342" w:rsidRPr="007F1209">
        <w:rPr>
          <w:rFonts w:ascii="Arial" w:hAnsi="Arial" w:cs="Arial"/>
        </w:rPr>
        <w:t>,</w:t>
      </w:r>
      <w:r w:rsidRPr="007F1209">
        <w:rPr>
          <w:rFonts w:ascii="Arial" w:hAnsi="Arial" w:cs="Arial"/>
        </w:rPr>
        <w:t xml:space="preserve"> en la práctica, el ejercicio pleno de dichas profesiones, por falta de medios o recursos de apoyo</w:t>
      </w:r>
      <w:r w:rsidR="00296342" w:rsidRPr="007F1209">
        <w:rPr>
          <w:rFonts w:ascii="Arial" w:hAnsi="Arial" w:cs="Arial"/>
        </w:rPr>
        <w:t xml:space="preserve">. </w:t>
      </w:r>
    </w:p>
    <w:p w:rsidR="00296342" w:rsidRPr="007F1209" w:rsidRDefault="00296342" w:rsidP="0009327A">
      <w:pPr>
        <w:jc w:val="both"/>
        <w:rPr>
          <w:rFonts w:ascii="Arial" w:hAnsi="Arial" w:cs="Arial"/>
        </w:rPr>
      </w:pPr>
    </w:p>
    <w:p w:rsidR="00296342" w:rsidRPr="007F1209" w:rsidRDefault="00D05F8B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Pues bien, el </w:t>
      </w:r>
      <w:r w:rsidR="008E3FF0">
        <w:rPr>
          <w:rFonts w:ascii="Arial" w:hAnsi="Arial" w:cs="Arial"/>
        </w:rPr>
        <w:t xml:space="preserve">propósito </w:t>
      </w:r>
      <w:r w:rsidRPr="007F1209">
        <w:rPr>
          <w:rFonts w:ascii="Arial" w:hAnsi="Arial" w:cs="Arial"/>
        </w:rPr>
        <w:t>de</w:t>
      </w:r>
      <w:r w:rsidR="004D1987" w:rsidRPr="007F1209">
        <w:rPr>
          <w:rFonts w:ascii="Arial" w:hAnsi="Arial" w:cs="Arial"/>
        </w:rPr>
        <w:t>l presente R</w:t>
      </w:r>
      <w:r w:rsidRPr="007F1209">
        <w:rPr>
          <w:rFonts w:ascii="Arial" w:hAnsi="Arial" w:cs="Arial"/>
        </w:rPr>
        <w:t xml:space="preserve">eglamento </w:t>
      </w:r>
      <w:r w:rsidR="00296342" w:rsidRPr="007F1209">
        <w:rPr>
          <w:rFonts w:ascii="Arial" w:hAnsi="Arial" w:cs="Arial"/>
        </w:rPr>
        <w:t xml:space="preserve">no es reiterar las obligaciones legales de la Universidad, recogidas en </w:t>
      </w:r>
      <w:r w:rsidR="005A09D4" w:rsidRPr="007F1209">
        <w:rPr>
          <w:rFonts w:ascii="Arial" w:hAnsi="Arial" w:cs="Arial"/>
        </w:rPr>
        <w:t xml:space="preserve">los </w:t>
      </w:r>
      <w:r w:rsidRPr="007F1209">
        <w:rPr>
          <w:rFonts w:ascii="Arial" w:hAnsi="Arial" w:cs="Arial"/>
        </w:rPr>
        <w:t>mandato</w:t>
      </w:r>
      <w:r w:rsidR="00F5164D" w:rsidRPr="007F1209">
        <w:rPr>
          <w:rFonts w:ascii="Arial" w:hAnsi="Arial" w:cs="Arial"/>
        </w:rPr>
        <w:t>s</w:t>
      </w:r>
      <w:r w:rsidRPr="007F1209">
        <w:rPr>
          <w:rFonts w:ascii="Arial" w:hAnsi="Arial" w:cs="Arial"/>
        </w:rPr>
        <w:t xml:space="preserve"> legislativo</w:t>
      </w:r>
      <w:r w:rsidR="00F5164D" w:rsidRPr="007F1209">
        <w:rPr>
          <w:rFonts w:ascii="Arial" w:hAnsi="Arial" w:cs="Arial"/>
        </w:rPr>
        <w:t>s</w:t>
      </w:r>
      <w:r w:rsidR="00296342" w:rsidRPr="007F1209">
        <w:rPr>
          <w:rFonts w:ascii="Arial" w:hAnsi="Arial" w:cs="Arial"/>
        </w:rPr>
        <w:t>, tales como:</w:t>
      </w:r>
    </w:p>
    <w:p w:rsidR="00296342" w:rsidRPr="007F1209" w:rsidRDefault="00296342" w:rsidP="0009327A">
      <w:pPr>
        <w:jc w:val="both"/>
        <w:rPr>
          <w:rFonts w:ascii="Arial" w:hAnsi="Arial" w:cs="Arial"/>
        </w:rPr>
      </w:pPr>
    </w:p>
    <w:p w:rsidR="00296342" w:rsidRPr="007F1209" w:rsidRDefault="00296342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- La prohibición de la discriminación directa o indirecta por razón de discapacidad, en el </w:t>
      </w:r>
      <w:r w:rsidR="007639AE" w:rsidRPr="007F1209">
        <w:rPr>
          <w:rFonts w:ascii="Arial" w:hAnsi="Arial" w:cs="Arial"/>
        </w:rPr>
        <w:t>acceso, el ingreso y</w:t>
      </w:r>
      <w:r w:rsidRPr="007F1209">
        <w:rPr>
          <w:rFonts w:ascii="Arial" w:hAnsi="Arial" w:cs="Arial"/>
        </w:rPr>
        <w:t xml:space="preserve"> la permanencia </w:t>
      </w:r>
      <w:r w:rsidR="007639AE" w:rsidRPr="007F1209">
        <w:rPr>
          <w:rFonts w:ascii="Arial" w:hAnsi="Arial" w:cs="Arial"/>
        </w:rPr>
        <w:t>en la Universidad.</w:t>
      </w:r>
    </w:p>
    <w:p w:rsidR="00296342" w:rsidRPr="007F1209" w:rsidRDefault="00296342" w:rsidP="0009327A">
      <w:pPr>
        <w:jc w:val="both"/>
        <w:rPr>
          <w:rFonts w:ascii="Arial" w:hAnsi="Arial" w:cs="Arial"/>
        </w:rPr>
      </w:pPr>
    </w:p>
    <w:p w:rsidR="00296342" w:rsidRPr="007F1209" w:rsidRDefault="00296342" w:rsidP="0009327A">
      <w:pPr>
        <w:pStyle w:val="Default"/>
        <w:jc w:val="both"/>
        <w:rPr>
          <w:rFonts w:ascii="Arial" w:hAnsi="Arial" w:cs="Arial"/>
          <w:iCs/>
          <w:color w:val="auto"/>
        </w:rPr>
      </w:pPr>
      <w:r w:rsidRPr="007F1209">
        <w:rPr>
          <w:rFonts w:ascii="Arial" w:hAnsi="Arial" w:cs="Arial"/>
          <w:color w:val="auto"/>
        </w:rPr>
        <w:t>- Las condiciones de accesibilidad de los edificios, instalaciones y dependencias de las universidades,</w:t>
      </w:r>
      <w:r w:rsidR="00F264CA">
        <w:rPr>
          <w:rFonts w:ascii="Arial" w:hAnsi="Arial" w:cs="Arial"/>
          <w:color w:val="auto"/>
        </w:rPr>
        <w:t xml:space="preserve"> </w:t>
      </w:r>
      <w:r w:rsidR="00F264CA" w:rsidRPr="00677E28">
        <w:rPr>
          <w:rFonts w:ascii="Arial" w:hAnsi="Arial" w:cs="Arial"/>
          <w:color w:val="auto"/>
        </w:rPr>
        <w:t xml:space="preserve">así como la accesibilidad a la información y a la comunicación, </w:t>
      </w:r>
      <w:r w:rsidR="00F264CA" w:rsidRPr="007F1209">
        <w:rPr>
          <w:rFonts w:ascii="Arial" w:hAnsi="Arial" w:cs="Arial"/>
          <w:color w:val="auto"/>
        </w:rPr>
        <w:t xml:space="preserve"> </w:t>
      </w:r>
      <w:r w:rsidRPr="007F1209">
        <w:rPr>
          <w:rFonts w:ascii="Arial" w:hAnsi="Arial" w:cs="Arial"/>
          <w:color w:val="auto"/>
        </w:rPr>
        <w:t xml:space="preserve"> incluidos también los espacios virtuales, así como los servicios, procedimientos y el suministro de información, así como la </w:t>
      </w:r>
      <w:r w:rsidRPr="007F1209">
        <w:rPr>
          <w:rFonts w:ascii="Arial" w:hAnsi="Arial" w:cs="Arial"/>
          <w:color w:val="auto"/>
        </w:rPr>
        <w:lastRenderedPageBreak/>
        <w:t xml:space="preserve">implantación temporal de dichas condiciones, de acuerdo a lo dispuesto en el </w:t>
      </w:r>
      <w:r w:rsidRPr="007F1209">
        <w:rPr>
          <w:rFonts w:ascii="Arial" w:hAnsi="Arial" w:cs="Arial"/>
          <w:iCs/>
          <w:color w:val="auto"/>
        </w:rPr>
        <w:t>Real Decreto Legislativo 1/2013, de 29 de noviembre, por el que se aprueba el Texto Refundido de la Ley General de derechos de las personas con discapacidad y de su inclusión social.</w:t>
      </w:r>
    </w:p>
    <w:p w:rsidR="00296342" w:rsidRPr="007F1209" w:rsidRDefault="00296342" w:rsidP="0009327A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9564CE" w:rsidRPr="007F1209" w:rsidRDefault="008E3FF0" w:rsidP="0009327A">
      <w:pPr>
        <w:pStyle w:val="Default"/>
        <w:jc w:val="both"/>
        <w:rPr>
          <w:rFonts w:ascii="Arial" w:hAnsi="Arial" w:cs="Arial"/>
          <w:color w:val="auto"/>
        </w:rPr>
      </w:pPr>
      <w:r w:rsidRPr="008E3FF0">
        <w:rPr>
          <w:rFonts w:ascii="Arial" w:hAnsi="Arial" w:cs="Arial"/>
          <w:iCs/>
          <w:color w:val="auto"/>
        </w:rPr>
        <w:t xml:space="preserve">Este Reglamento tiene por objeto establecer y configurar acciones positivas para promover y garantizar el acceso de las personas con discapacidad al personal docente e investigador de las universidades, </w:t>
      </w:r>
      <w:r w:rsidR="00764C9F" w:rsidRPr="008E3FF0">
        <w:rPr>
          <w:rFonts w:ascii="Arial" w:hAnsi="Arial" w:cs="Arial"/>
          <w:iCs/>
          <w:color w:val="auto"/>
        </w:rPr>
        <w:t>desarrolla</w:t>
      </w:r>
      <w:r w:rsidRPr="008E3FF0">
        <w:rPr>
          <w:rFonts w:ascii="Arial" w:hAnsi="Arial" w:cs="Arial"/>
          <w:iCs/>
          <w:color w:val="auto"/>
        </w:rPr>
        <w:t>ndo</w:t>
      </w:r>
      <w:r w:rsidR="00764C9F" w:rsidRPr="008E3FF0">
        <w:rPr>
          <w:rFonts w:ascii="Arial" w:hAnsi="Arial" w:cs="Arial"/>
          <w:iCs/>
          <w:color w:val="auto"/>
        </w:rPr>
        <w:t xml:space="preserve"> el cupo de reserva del </w:t>
      </w:r>
      <w:r w:rsidR="002C64DF" w:rsidRPr="008E3FF0">
        <w:rPr>
          <w:rFonts w:ascii="Arial" w:hAnsi="Arial" w:cs="Arial"/>
          <w:iCs/>
          <w:color w:val="auto"/>
        </w:rPr>
        <w:t>5</w:t>
      </w:r>
      <w:r w:rsidRPr="008E3FF0">
        <w:rPr>
          <w:rFonts w:ascii="Arial" w:hAnsi="Arial" w:cs="Arial"/>
          <w:iCs/>
          <w:color w:val="auto"/>
        </w:rPr>
        <w:t xml:space="preserve"> por ciento</w:t>
      </w:r>
      <w:r w:rsidR="00764C9F" w:rsidRPr="008E3FF0">
        <w:rPr>
          <w:rFonts w:ascii="Arial" w:hAnsi="Arial" w:cs="Arial"/>
          <w:iCs/>
          <w:color w:val="auto"/>
        </w:rPr>
        <w:t xml:space="preserve"> de las plazas de las ofertas públicas</w:t>
      </w:r>
      <w:r w:rsidR="00764C9F" w:rsidRPr="007F1209">
        <w:rPr>
          <w:rFonts w:ascii="Arial" w:hAnsi="Arial" w:cs="Arial"/>
          <w:iCs/>
          <w:color w:val="auto"/>
        </w:rPr>
        <w:t xml:space="preserve">, así como </w:t>
      </w:r>
      <w:r>
        <w:rPr>
          <w:rFonts w:ascii="Arial" w:hAnsi="Arial" w:cs="Arial"/>
          <w:iCs/>
          <w:color w:val="auto"/>
        </w:rPr>
        <w:t xml:space="preserve">delinear y </w:t>
      </w:r>
      <w:r w:rsidR="004D1987" w:rsidRPr="007F1209">
        <w:rPr>
          <w:rFonts w:ascii="Arial" w:hAnsi="Arial" w:cs="Arial"/>
          <w:iCs/>
          <w:color w:val="auto"/>
        </w:rPr>
        <w:t>concretar</w:t>
      </w:r>
      <w:r w:rsidR="00296342" w:rsidRPr="007F1209">
        <w:rPr>
          <w:rFonts w:ascii="Arial" w:hAnsi="Arial" w:cs="Arial"/>
          <w:iCs/>
          <w:color w:val="auto"/>
        </w:rPr>
        <w:t xml:space="preserve"> medidas que </w:t>
      </w:r>
      <w:r w:rsidR="004D1987" w:rsidRPr="007F1209">
        <w:rPr>
          <w:rFonts w:ascii="Arial" w:hAnsi="Arial" w:cs="Arial"/>
          <w:iCs/>
          <w:color w:val="auto"/>
        </w:rPr>
        <w:t>permitan poner</w:t>
      </w:r>
      <w:r w:rsidR="00296342" w:rsidRPr="007F1209">
        <w:rPr>
          <w:rFonts w:ascii="Arial" w:hAnsi="Arial" w:cs="Arial"/>
          <w:iCs/>
          <w:color w:val="auto"/>
        </w:rPr>
        <w:t xml:space="preserve"> a disposición del</w:t>
      </w:r>
      <w:r w:rsidR="00D05F8B" w:rsidRPr="007F1209">
        <w:rPr>
          <w:rFonts w:ascii="Arial" w:hAnsi="Arial" w:cs="Arial"/>
          <w:color w:val="auto"/>
        </w:rPr>
        <w:t xml:space="preserve"> </w:t>
      </w:r>
      <w:r w:rsidR="00F5164D" w:rsidRPr="007F1209">
        <w:rPr>
          <w:rFonts w:ascii="Arial" w:hAnsi="Arial" w:cs="Arial"/>
          <w:color w:val="auto"/>
        </w:rPr>
        <w:t>personal docente e investigad</w:t>
      </w:r>
      <w:r w:rsidR="00296342" w:rsidRPr="007F1209">
        <w:rPr>
          <w:rFonts w:ascii="Arial" w:hAnsi="Arial" w:cs="Arial"/>
          <w:color w:val="auto"/>
        </w:rPr>
        <w:t xml:space="preserve">or </w:t>
      </w:r>
      <w:r w:rsidR="004D1987" w:rsidRPr="007F1209">
        <w:rPr>
          <w:rFonts w:ascii="Arial" w:hAnsi="Arial" w:cs="Arial"/>
          <w:color w:val="auto"/>
        </w:rPr>
        <w:t xml:space="preserve">con discapacidad, o que aspira a serlo, </w:t>
      </w:r>
      <w:r w:rsidR="00296342" w:rsidRPr="007F1209">
        <w:rPr>
          <w:rFonts w:ascii="Arial" w:hAnsi="Arial" w:cs="Arial"/>
          <w:color w:val="auto"/>
        </w:rPr>
        <w:t>de la Universidad los "</w:t>
      </w:r>
      <w:r w:rsidR="00296342" w:rsidRPr="007F1209">
        <w:rPr>
          <w:rFonts w:ascii="Arial" w:hAnsi="Arial" w:cs="Arial"/>
          <w:i/>
          <w:color w:val="auto"/>
        </w:rPr>
        <w:t xml:space="preserve">medios, apoyos y recursos que aseguren la igualdad real y efectiva de oportunidades", a que hace referencia el apartado </w:t>
      </w:r>
      <w:r w:rsidR="009564CE" w:rsidRPr="007F1209">
        <w:rPr>
          <w:rFonts w:ascii="Arial" w:hAnsi="Arial" w:cs="Arial"/>
          <w:i/>
          <w:color w:val="auto"/>
        </w:rPr>
        <w:t xml:space="preserve">3 de la </w:t>
      </w:r>
      <w:r w:rsidR="009564CE" w:rsidRPr="007F1209">
        <w:rPr>
          <w:rStyle w:val="nfasis"/>
          <w:rFonts w:ascii="Arial" w:hAnsi="Arial" w:cs="Arial"/>
          <w:i w:val="0"/>
          <w:color w:val="auto"/>
        </w:rPr>
        <w:t>disposición adicional vigésima cuarta</w:t>
      </w:r>
      <w:r w:rsidR="009564CE" w:rsidRPr="007F1209">
        <w:rPr>
          <w:rFonts w:ascii="Arial" w:hAnsi="Arial" w:cs="Arial"/>
          <w:i/>
          <w:iCs/>
          <w:color w:val="auto"/>
        </w:rPr>
        <w:t xml:space="preserve"> </w:t>
      </w:r>
      <w:r w:rsidR="00B133D3" w:rsidRPr="007F1209">
        <w:rPr>
          <w:rFonts w:ascii="Arial" w:hAnsi="Arial" w:cs="Arial"/>
          <w:color w:val="auto"/>
        </w:rPr>
        <w:t>Ley Orgánica 6/2001, y que hagan más eficaz la reserva de empleo de personas con discapacidad</w:t>
      </w: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 </w:t>
      </w:r>
      <w:r w:rsidRPr="007F1209">
        <w:rPr>
          <w:rFonts w:ascii="Arial" w:hAnsi="Arial" w:cs="Arial"/>
          <w:b/>
          <w:bCs/>
          <w:color w:val="auto"/>
        </w:rPr>
        <w:t xml:space="preserve">Artículo 1. Ámbito de aplicación. </w:t>
      </w: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1. Este </w:t>
      </w:r>
      <w:r w:rsidR="007F1209" w:rsidRPr="007F1209">
        <w:rPr>
          <w:rFonts w:ascii="Arial" w:hAnsi="Arial" w:cs="Arial"/>
          <w:color w:val="auto"/>
        </w:rPr>
        <w:t>R</w:t>
      </w:r>
      <w:r w:rsidRPr="007F1209">
        <w:rPr>
          <w:rFonts w:ascii="Arial" w:hAnsi="Arial" w:cs="Arial"/>
          <w:color w:val="auto"/>
        </w:rPr>
        <w:t>eglamento será de aplicación al personal docente e investigador con discapacidad de la U</w:t>
      </w:r>
      <w:r w:rsidR="003519EF" w:rsidRPr="007F1209">
        <w:rPr>
          <w:rFonts w:ascii="Arial" w:hAnsi="Arial" w:cs="Arial"/>
          <w:color w:val="auto"/>
        </w:rPr>
        <w:t xml:space="preserve">niversidad de..., funcionario, con contrato laboral, de duración determinado, temporal o indefinida, con contrato administrativo o con contrato de becario. </w:t>
      </w: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iCs/>
          <w:color w:val="auto"/>
        </w:rPr>
      </w:pPr>
      <w:r w:rsidRPr="007F1209">
        <w:rPr>
          <w:rFonts w:ascii="Arial" w:hAnsi="Arial" w:cs="Arial"/>
          <w:color w:val="auto"/>
        </w:rPr>
        <w:t xml:space="preserve">2. </w:t>
      </w:r>
      <w:r w:rsidR="007639AE" w:rsidRPr="007F1209">
        <w:rPr>
          <w:rFonts w:ascii="Arial" w:hAnsi="Arial" w:cs="Arial"/>
          <w:color w:val="auto"/>
        </w:rPr>
        <w:t>Para acceder a las medidas reguladas en este Reglamento</w:t>
      </w:r>
      <w:r w:rsidR="007F1209">
        <w:rPr>
          <w:rFonts w:ascii="Arial" w:hAnsi="Arial" w:cs="Arial"/>
          <w:color w:val="auto"/>
        </w:rPr>
        <w:t>,</w:t>
      </w:r>
      <w:r w:rsidR="007639AE" w:rsidRPr="007F1209">
        <w:rPr>
          <w:rFonts w:ascii="Arial" w:hAnsi="Arial" w:cs="Arial"/>
          <w:color w:val="auto"/>
        </w:rPr>
        <w:t xml:space="preserve"> el</w:t>
      </w:r>
      <w:r w:rsidRPr="007F1209">
        <w:rPr>
          <w:rFonts w:ascii="Arial" w:hAnsi="Arial" w:cs="Arial"/>
          <w:color w:val="auto"/>
        </w:rPr>
        <w:t xml:space="preserve"> personal docente</w:t>
      </w:r>
      <w:r w:rsidR="007639AE" w:rsidRPr="007F1209">
        <w:rPr>
          <w:rFonts w:ascii="Arial" w:hAnsi="Arial" w:cs="Arial"/>
          <w:color w:val="auto"/>
        </w:rPr>
        <w:t xml:space="preserve"> e investigador debe acreditar la discapacidad, de conformidad con lo dispuesto en los</w:t>
      </w:r>
      <w:r w:rsidRPr="007F1209">
        <w:rPr>
          <w:rFonts w:ascii="Arial" w:hAnsi="Arial" w:cs="Arial"/>
          <w:color w:val="auto"/>
        </w:rPr>
        <w:t xml:space="preserve"> apartado</w:t>
      </w:r>
      <w:r w:rsidR="007639AE" w:rsidRPr="007F1209">
        <w:rPr>
          <w:rFonts w:ascii="Arial" w:hAnsi="Arial" w:cs="Arial"/>
          <w:color w:val="auto"/>
        </w:rPr>
        <w:t>s 2 y</w:t>
      </w:r>
      <w:r w:rsidRPr="007F1209">
        <w:rPr>
          <w:rFonts w:ascii="Arial" w:hAnsi="Arial" w:cs="Arial"/>
          <w:color w:val="auto"/>
        </w:rPr>
        <w:t xml:space="preserve"> 3 del artículo 4 del </w:t>
      </w:r>
      <w:r w:rsidRPr="007F1209">
        <w:rPr>
          <w:rFonts w:ascii="Arial" w:hAnsi="Arial" w:cs="Arial"/>
          <w:iCs/>
          <w:color w:val="auto"/>
        </w:rPr>
        <w:t>Real Decreto Legislativo 1/2013, de 29 de noviembre, por el que se aprueba el Texto Refundido de la Ley General de derechos de las personas con discapacidad y de su inclusión social.</w:t>
      </w: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F1209">
        <w:rPr>
          <w:rFonts w:ascii="Arial" w:hAnsi="Arial" w:cs="Arial"/>
          <w:b/>
          <w:bCs/>
          <w:color w:val="auto"/>
        </w:rPr>
        <w:t xml:space="preserve">Artículo 2. </w:t>
      </w:r>
      <w:r w:rsidR="007F1209">
        <w:rPr>
          <w:rFonts w:ascii="Arial" w:hAnsi="Arial" w:cs="Arial"/>
          <w:b/>
          <w:bCs/>
          <w:color w:val="auto"/>
        </w:rPr>
        <w:t>Medidas de acción positiva.</w:t>
      </w: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9564CE" w:rsidRPr="007F1209" w:rsidRDefault="0009327A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bCs/>
          <w:color w:val="auto"/>
        </w:rPr>
        <w:t xml:space="preserve">1. </w:t>
      </w:r>
      <w:r w:rsidR="009564CE" w:rsidRPr="007F1209">
        <w:rPr>
          <w:rFonts w:ascii="Arial" w:hAnsi="Arial" w:cs="Arial"/>
          <w:bCs/>
          <w:color w:val="auto"/>
        </w:rPr>
        <w:t>Se establecen</w:t>
      </w:r>
      <w:r w:rsidR="009564CE" w:rsidRPr="007F1209">
        <w:rPr>
          <w:rFonts w:ascii="Arial" w:hAnsi="Arial" w:cs="Arial"/>
          <w:b/>
          <w:bCs/>
          <w:color w:val="auto"/>
        </w:rPr>
        <w:t xml:space="preserve"> </w:t>
      </w:r>
      <w:r w:rsidR="007F1209" w:rsidRPr="007F1209">
        <w:rPr>
          <w:rFonts w:ascii="Arial" w:hAnsi="Arial" w:cs="Arial"/>
          <w:bCs/>
          <w:color w:val="auto"/>
        </w:rPr>
        <w:t>los siguientes</w:t>
      </w:r>
      <w:r w:rsidR="009564CE" w:rsidRPr="007F1209">
        <w:rPr>
          <w:rFonts w:ascii="Arial" w:hAnsi="Arial" w:cs="Arial"/>
          <w:color w:val="auto"/>
        </w:rPr>
        <w:t xml:space="preserve"> tipos de medidas</w:t>
      </w:r>
      <w:r w:rsidR="007F1209">
        <w:rPr>
          <w:rFonts w:ascii="Arial" w:hAnsi="Arial" w:cs="Arial"/>
          <w:color w:val="auto"/>
        </w:rPr>
        <w:t xml:space="preserve"> de acción positiva</w:t>
      </w:r>
      <w:r w:rsidR="009564CE" w:rsidRPr="007F1209">
        <w:rPr>
          <w:rFonts w:ascii="Arial" w:hAnsi="Arial" w:cs="Arial"/>
          <w:color w:val="auto"/>
        </w:rPr>
        <w:t xml:space="preserve">: </w:t>
      </w:r>
    </w:p>
    <w:p w:rsidR="008175ED" w:rsidRPr="007F1209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677E28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677E28">
        <w:rPr>
          <w:rFonts w:ascii="Arial" w:hAnsi="Arial" w:cs="Arial"/>
          <w:color w:val="auto"/>
        </w:rPr>
        <w:t xml:space="preserve">a) </w:t>
      </w:r>
      <w:r w:rsidR="00F264CA" w:rsidRPr="00677E28">
        <w:rPr>
          <w:rFonts w:ascii="Arial" w:hAnsi="Arial" w:cs="Arial"/>
          <w:color w:val="auto"/>
        </w:rPr>
        <w:t>Medidas</w:t>
      </w:r>
      <w:r w:rsidRPr="00677E28">
        <w:rPr>
          <w:rFonts w:ascii="Arial" w:hAnsi="Arial" w:cs="Arial"/>
          <w:color w:val="auto"/>
        </w:rPr>
        <w:t xml:space="preserve"> económicas para el desarrollo de la función docente e investigadora.</w:t>
      </w:r>
    </w:p>
    <w:p w:rsidR="009564CE" w:rsidRPr="00677E28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677E28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677E28">
        <w:rPr>
          <w:rFonts w:ascii="Arial" w:hAnsi="Arial" w:cs="Arial"/>
          <w:color w:val="auto"/>
        </w:rPr>
        <w:t xml:space="preserve">b) </w:t>
      </w:r>
      <w:r w:rsidR="00F264CA" w:rsidRPr="00677E28">
        <w:rPr>
          <w:rFonts w:ascii="Arial" w:hAnsi="Arial" w:cs="Arial"/>
          <w:color w:val="auto"/>
        </w:rPr>
        <w:t xml:space="preserve">Medidas </w:t>
      </w:r>
      <w:r w:rsidR="008C271A" w:rsidRPr="00677E28">
        <w:rPr>
          <w:rFonts w:ascii="Arial" w:hAnsi="Arial" w:cs="Arial"/>
          <w:color w:val="auto"/>
        </w:rPr>
        <w:t xml:space="preserve">para el </w:t>
      </w:r>
      <w:r w:rsidRPr="00677E28">
        <w:rPr>
          <w:rFonts w:ascii="Arial" w:hAnsi="Arial" w:cs="Arial"/>
          <w:color w:val="auto"/>
        </w:rPr>
        <w:t xml:space="preserve">soporte </w:t>
      </w:r>
      <w:r w:rsidR="007F1209" w:rsidRPr="00677E28">
        <w:rPr>
          <w:rFonts w:ascii="Arial" w:hAnsi="Arial" w:cs="Arial"/>
          <w:color w:val="auto"/>
        </w:rPr>
        <w:t xml:space="preserve">y apoyo </w:t>
      </w:r>
      <w:r w:rsidRPr="00677E28">
        <w:rPr>
          <w:rFonts w:ascii="Arial" w:hAnsi="Arial" w:cs="Arial"/>
          <w:color w:val="auto"/>
        </w:rPr>
        <w:t>a la docencia</w:t>
      </w:r>
      <w:r w:rsidR="008C271A" w:rsidRPr="00677E28">
        <w:rPr>
          <w:rFonts w:ascii="Arial" w:hAnsi="Arial" w:cs="Arial"/>
          <w:color w:val="auto"/>
        </w:rPr>
        <w:t xml:space="preserve"> y la investigación</w:t>
      </w:r>
      <w:r w:rsidRPr="00677E28">
        <w:rPr>
          <w:rFonts w:ascii="Arial" w:hAnsi="Arial" w:cs="Arial"/>
          <w:color w:val="auto"/>
        </w:rPr>
        <w:t>.</w:t>
      </w:r>
    </w:p>
    <w:p w:rsidR="008175ED" w:rsidRPr="00677E28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8175ED" w:rsidRPr="00677E28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  <w:r w:rsidRPr="00677E28">
        <w:rPr>
          <w:rFonts w:ascii="Arial" w:hAnsi="Arial" w:cs="Arial"/>
          <w:color w:val="auto"/>
        </w:rPr>
        <w:t>c) Reducción</w:t>
      </w:r>
      <w:r w:rsidR="00F264CA" w:rsidRPr="00677E28">
        <w:rPr>
          <w:rFonts w:ascii="Arial" w:hAnsi="Arial" w:cs="Arial"/>
          <w:color w:val="auto"/>
        </w:rPr>
        <w:t xml:space="preserve"> y/o flexibilización</w:t>
      </w:r>
      <w:r w:rsidRPr="00677E28">
        <w:rPr>
          <w:rFonts w:ascii="Arial" w:hAnsi="Arial" w:cs="Arial"/>
          <w:color w:val="auto"/>
        </w:rPr>
        <w:t xml:space="preserve"> en la dedicación docente</w:t>
      </w:r>
      <w:r w:rsidR="007F1209" w:rsidRPr="00677E28">
        <w:rPr>
          <w:rFonts w:ascii="Arial" w:hAnsi="Arial" w:cs="Arial"/>
          <w:color w:val="auto"/>
        </w:rPr>
        <w:t>.</w:t>
      </w:r>
    </w:p>
    <w:p w:rsidR="007F1209" w:rsidRPr="00677E28" w:rsidRDefault="007F1209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7F1209" w:rsidRPr="007F1209" w:rsidRDefault="007F1209" w:rsidP="000932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Otras </w:t>
      </w:r>
      <w:r w:rsidR="008C271A">
        <w:rPr>
          <w:rFonts w:ascii="Arial" w:hAnsi="Arial" w:cs="Arial"/>
          <w:color w:val="auto"/>
        </w:rPr>
        <w:t>de análoga significación a las anteriores.</w:t>
      </w:r>
    </w:p>
    <w:p w:rsidR="00F5164D" w:rsidRPr="007F1209" w:rsidRDefault="00F5164D" w:rsidP="0009327A">
      <w:pPr>
        <w:jc w:val="both"/>
        <w:rPr>
          <w:rFonts w:ascii="Arial" w:hAnsi="Arial" w:cs="Arial"/>
        </w:rPr>
      </w:pPr>
    </w:p>
    <w:p w:rsidR="0009327A" w:rsidRPr="007F1209" w:rsidRDefault="0009327A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2. Sin perjuicio de las medidas indicadas, el personal docente o investigador podrá solicitar la adaptación del puesto de trabajo </w:t>
      </w:r>
      <w:r w:rsidR="008C271A">
        <w:rPr>
          <w:rFonts w:ascii="Arial" w:hAnsi="Arial" w:cs="Arial"/>
        </w:rPr>
        <w:t xml:space="preserve">y del entorno laboral </w:t>
      </w:r>
      <w:r w:rsidRPr="007F1209">
        <w:rPr>
          <w:rFonts w:ascii="Arial" w:hAnsi="Arial" w:cs="Arial"/>
        </w:rPr>
        <w:t xml:space="preserve">en función de </w:t>
      </w:r>
      <w:r w:rsidR="008C271A">
        <w:rPr>
          <w:rFonts w:ascii="Arial" w:hAnsi="Arial" w:cs="Arial"/>
        </w:rPr>
        <w:t xml:space="preserve">las necesidades de </w:t>
      </w:r>
      <w:r w:rsidRPr="007F1209">
        <w:rPr>
          <w:rFonts w:ascii="Arial" w:hAnsi="Arial" w:cs="Arial"/>
        </w:rPr>
        <w:t xml:space="preserve">su </w:t>
      </w:r>
      <w:r w:rsidR="008C271A">
        <w:rPr>
          <w:rFonts w:ascii="Arial" w:hAnsi="Arial" w:cs="Arial"/>
        </w:rPr>
        <w:t xml:space="preserve">situación de </w:t>
      </w:r>
      <w:r w:rsidRPr="007F1209">
        <w:rPr>
          <w:rFonts w:ascii="Arial" w:hAnsi="Arial" w:cs="Arial"/>
        </w:rPr>
        <w:t>discapacidad.</w:t>
      </w:r>
    </w:p>
    <w:p w:rsidR="0009327A" w:rsidRPr="007F1209" w:rsidRDefault="0009327A" w:rsidP="0009327A">
      <w:pPr>
        <w:jc w:val="both"/>
        <w:rPr>
          <w:rFonts w:ascii="Arial" w:hAnsi="Arial" w:cs="Arial"/>
        </w:rPr>
      </w:pPr>
    </w:p>
    <w:p w:rsidR="00D05F8B" w:rsidRPr="007F1209" w:rsidRDefault="009564CE" w:rsidP="0009327A">
      <w:pPr>
        <w:jc w:val="both"/>
        <w:rPr>
          <w:rFonts w:ascii="Arial" w:hAnsi="Arial" w:cs="Arial"/>
          <w:b/>
          <w:bCs/>
        </w:rPr>
      </w:pPr>
      <w:r w:rsidRPr="007F1209">
        <w:rPr>
          <w:rFonts w:ascii="Arial" w:hAnsi="Arial" w:cs="Arial"/>
          <w:b/>
          <w:bCs/>
        </w:rPr>
        <w:t xml:space="preserve">Artículo 3. </w:t>
      </w:r>
      <w:r w:rsidR="00F264CA" w:rsidRPr="00677E28">
        <w:rPr>
          <w:rFonts w:ascii="Arial" w:hAnsi="Arial" w:cs="Arial"/>
          <w:b/>
          <w:bCs/>
        </w:rPr>
        <w:t>Medidas</w:t>
      </w:r>
      <w:r w:rsidR="00F264CA">
        <w:rPr>
          <w:rFonts w:ascii="Arial" w:hAnsi="Arial" w:cs="Arial"/>
          <w:b/>
          <w:bCs/>
        </w:rPr>
        <w:t xml:space="preserve"> </w:t>
      </w:r>
      <w:r w:rsidRPr="007F1209">
        <w:rPr>
          <w:rFonts w:ascii="Arial" w:hAnsi="Arial" w:cs="Arial"/>
          <w:b/>
          <w:bCs/>
        </w:rPr>
        <w:t>económicas para el desarrollo de la función docente e investigadora.</w:t>
      </w:r>
    </w:p>
    <w:p w:rsidR="009564CE" w:rsidRPr="007F1209" w:rsidRDefault="009564CE" w:rsidP="0009327A">
      <w:pPr>
        <w:jc w:val="both"/>
        <w:rPr>
          <w:rFonts w:ascii="Arial" w:hAnsi="Arial" w:cs="Arial"/>
          <w:b/>
          <w:bCs/>
        </w:rPr>
      </w:pPr>
    </w:p>
    <w:p w:rsidR="009564CE" w:rsidRPr="00677E28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  <w:r w:rsidRPr="00677E28">
        <w:rPr>
          <w:rFonts w:ascii="Arial" w:hAnsi="Arial" w:cs="Arial"/>
          <w:color w:val="auto"/>
        </w:rPr>
        <w:lastRenderedPageBreak/>
        <w:t xml:space="preserve">1. </w:t>
      </w:r>
      <w:r w:rsidR="00F264CA" w:rsidRPr="00677E28">
        <w:rPr>
          <w:rFonts w:ascii="Arial" w:hAnsi="Arial" w:cs="Arial"/>
          <w:color w:val="auto"/>
        </w:rPr>
        <w:t>La Universidad contará con una partida presupuestaria destinada</w:t>
      </w:r>
      <w:r w:rsidR="009564CE" w:rsidRPr="00677E28">
        <w:rPr>
          <w:rFonts w:ascii="Arial" w:hAnsi="Arial" w:cs="Arial"/>
          <w:color w:val="auto"/>
        </w:rPr>
        <w:t xml:space="preserve"> a compensar los gastos adicio</w:t>
      </w:r>
      <w:r w:rsidRPr="00677E28">
        <w:rPr>
          <w:rFonts w:ascii="Arial" w:hAnsi="Arial" w:cs="Arial"/>
          <w:color w:val="auto"/>
        </w:rPr>
        <w:t xml:space="preserve">nales producidos por una </w:t>
      </w:r>
      <w:r w:rsidR="00C72602" w:rsidRPr="00677E28">
        <w:rPr>
          <w:rFonts w:ascii="Arial" w:hAnsi="Arial" w:cs="Arial"/>
          <w:color w:val="auto"/>
        </w:rPr>
        <w:t xml:space="preserve">situación de </w:t>
      </w:r>
      <w:r w:rsidRPr="00677E28">
        <w:rPr>
          <w:rFonts w:ascii="Arial" w:hAnsi="Arial" w:cs="Arial"/>
          <w:color w:val="auto"/>
        </w:rPr>
        <w:t>discapacidad</w:t>
      </w:r>
      <w:r w:rsidR="00C72602" w:rsidRPr="00677E28">
        <w:rPr>
          <w:rFonts w:ascii="Arial" w:hAnsi="Arial" w:cs="Arial"/>
          <w:color w:val="auto"/>
        </w:rPr>
        <w:t xml:space="preserve"> oficialmente reconocida</w:t>
      </w:r>
      <w:r w:rsidR="009564CE" w:rsidRPr="00677E28">
        <w:rPr>
          <w:rFonts w:ascii="Arial" w:hAnsi="Arial" w:cs="Arial"/>
          <w:color w:val="auto"/>
        </w:rPr>
        <w:t xml:space="preserve">, para el desarrollo de las tareas docentes e investigadoras propias de su puesto de trabajo y de la carrera profesional. Estas </w:t>
      </w:r>
      <w:r w:rsidR="00F264CA" w:rsidRPr="00677E28">
        <w:rPr>
          <w:rFonts w:ascii="Arial" w:hAnsi="Arial" w:cs="Arial"/>
          <w:color w:val="auto"/>
        </w:rPr>
        <w:t xml:space="preserve">cuantías </w:t>
      </w:r>
      <w:r w:rsidR="009564CE" w:rsidRPr="00677E28">
        <w:rPr>
          <w:rFonts w:ascii="Arial" w:hAnsi="Arial" w:cs="Arial"/>
          <w:color w:val="auto"/>
        </w:rPr>
        <w:t xml:space="preserve">económicas se destinarán a cubrir los siguientes conceptos: </w:t>
      </w:r>
    </w:p>
    <w:p w:rsidR="007B25C3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a) Adquisición </w:t>
      </w:r>
      <w:r w:rsidR="00F12A24" w:rsidRPr="007F1209">
        <w:rPr>
          <w:rFonts w:ascii="Arial" w:hAnsi="Arial" w:cs="Arial"/>
          <w:color w:val="auto"/>
        </w:rPr>
        <w:t xml:space="preserve">por la Universidad </w:t>
      </w:r>
      <w:r w:rsidRPr="007F1209">
        <w:rPr>
          <w:rFonts w:ascii="Arial" w:hAnsi="Arial" w:cs="Arial"/>
          <w:color w:val="auto"/>
        </w:rPr>
        <w:t xml:space="preserve">de productos </w:t>
      </w:r>
      <w:r w:rsidR="00C72602">
        <w:rPr>
          <w:rFonts w:ascii="Arial" w:hAnsi="Arial" w:cs="Arial"/>
          <w:color w:val="auto"/>
        </w:rPr>
        <w:t xml:space="preserve">de apoyo </w:t>
      </w:r>
      <w:r w:rsidRPr="007F1209">
        <w:rPr>
          <w:rFonts w:ascii="Arial" w:hAnsi="Arial" w:cs="Arial"/>
          <w:color w:val="auto"/>
        </w:rPr>
        <w:t>específicos</w:t>
      </w:r>
      <w:r w:rsidR="00C72602">
        <w:rPr>
          <w:rFonts w:ascii="Arial" w:hAnsi="Arial" w:cs="Arial"/>
          <w:color w:val="auto"/>
        </w:rPr>
        <w:t xml:space="preserve"> por razón de discapacidad.</w:t>
      </w:r>
      <w:r w:rsidRPr="007F1209">
        <w:rPr>
          <w:rFonts w:ascii="Arial" w:hAnsi="Arial" w:cs="Arial"/>
          <w:color w:val="auto"/>
        </w:rPr>
        <w:t xml:space="preserve"> </w:t>
      </w:r>
    </w:p>
    <w:p w:rsidR="007B25C3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>Se</w:t>
      </w:r>
      <w:r w:rsidR="009564CE" w:rsidRPr="007F1209">
        <w:rPr>
          <w:rFonts w:ascii="Arial" w:hAnsi="Arial" w:cs="Arial"/>
          <w:color w:val="auto"/>
        </w:rPr>
        <w:t xml:space="preserve"> mantendrá actualizado </w:t>
      </w:r>
      <w:r w:rsidRPr="007F1209">
        <w:rPr>
          <w:rFonts w:ascii="Arial" w:hAnsi="Arial" w:cs="Arial"/>
          <w:color w:val="auto"/>
        </w:rPr>
        <w:t xml:space="preserve">por la unidad administrativa competente </w:t>
      </w:r>
      <w:r w:rsidR="009564CE" w:rsidRPr="007F1209">
        <w:rPr>
          <w:rFonts w:ascii="Arial" w:hAnsi="Arial" w:cs="Arial"/>
          <w:color w:val="auto"/>
        </w:rPr>
        <w:t xml:space="preserve">el inventario de los productos de </w:t>
      </w:r>
      <w:r w:rsidR="00C72602">
        <w:rPr>
          <w:rFonts w:ascii="Arial" w:hAnsi="Arial" w:cs="Arial"/>
          <w:color w:val="auto"/>
        </w:rPr>
        <w:t xml:space="preserve">apoyo y </w:t>
      </w:r>
      <w:r w:rsidR="009564CE" w:rsidRPr="007F1209">
        <w:rPr>
          <w:rFonts w:ascii="Arial" w:hAnsi="Arial" w:cs="Arial"/>
          <w:color w:val="auto"/>
        </w:rPr>
        <w:t xml:space="preserve">soporte específicos </w:t>
      </w:r>
      <w:r w:rsidR="00F12A24" w:rsidRPr="007F1209">
        <w:rPr>
          <w:rFonts w:ascii="Arial" w:hAnsi="Arial" w:cs="Arial"/>
          <w:color w:val="auto"/>
        </w:rPr>
        <w:t>adquiridos</w:t>
      </w:r>
      <w:r w:rsidR="009564CE" w:rsidRPr="007F1209">
        <w:rPr>
          <w:rFonts w:ascii="Arial" w:hAnsi="Arial" w:cs="Arial"/>
          <w:color w:val="auto"/>
        </w:rPr>
        <w:t>, con la finalidad de prever su reutilización, una vez que varíen las necesidades de la persona a la que fueron concedid</w:t>
      </w:r>
      <w:r w:rsidR="00C72602">
        <w:rPr>
          <w:rFonts w:ascii="Arial" w:hAnsi="Arial" w:cs="Arial"/>
          <w:color w:val="auto"/>
        </w:rPr>
        <w:t>o</w:t>
      </w:r>
      <w:r w:rsidR="009564CE" w:rsidRPr="007F1209">
        <w:rPr>
          <w:rFonts w:ascii="Arial" w:hAnsi="Arial" w:cs="Arial"/>
          <w:color w:val="auto"/>
        </w:rPr>
        <w:t xml:space="preserve">s. </w:t>
      </w:r>
    </w:p>
    <w:p w:rsidR="007B25C3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Al inicio de cada curso académico, </w:t>
      </w:r>
      <w:r w:rsidR="007B25C3" w:rsidRPr="007F1209">
        <w:rPr>
          <w:rFonts w:ascii="Arial" w:hAnsi="Arial" w:cs="Arial"/>
        </w:rPr>
        <w:t>l</w:t>
      </w:r>
      <w:r w:rsidR="00C72602">
        <w:rPr>
          <w:rFonts w:ascii="Arial" w:hAnsi="Arial" w:cs="Arial"/>
        </w:rPr>
        <w:t xml:space="preserve">a persona </w:t>
      </w:r>
      <w:r w:rsidR="007B25C3" w:rsidRPr="007F1209">
        <w:rPr>
          <w:rFonts w:ascii="Arial" w:hAnsi="Arial" w:cs="Arial"/>
        </w:rPr>
        <w:t>beneficiari</w:t>
      </w:r>
      <w:r w:rsidR="00C72602">
        <w:rPr>
          <w:rFonts w:ascii="Arial" w:hAnsi="Arial" w:cs="Arial"/>
        </w:rPr>
        <w:t>a</w:t>
      </w:r>
      <w:r w:rsidR="007B25C3" w:rsidRPr="007F1209">
        <w:rPr>
          <w:rFonts w:ascii="Arial" w:hAnsi="Arial" w:cs="Arial"/>
        </w:rPr>
        <w:t xml:space="preserve"> informará a dicha unidad sobre</w:t>
      </w:r>
      <w:r w:rsidRPr="007F1209">
        <w:rPr>
          <w:rFonts w:ascii="Arial" w:hAnsi="Arial" w:cs="Arial"/>
        </w:rPr>
        <w:t xml:space="preserve"> la necesidad de continuidad con el uso del producto de </w:t>
      </w:r>
      <w:r w:rsidR="00C72602">
        <w:rPr>
          <w:rFonts w:ascii="Arial" w:hAnsi="Arial" w:cs="Arial"/>
        </w:rPr>
        <w:t xml:space="preserve">apoyo o </w:t>
      </w:r>
      <w:r w:rsidRPr="007F1209">
        <w:rPr>
          <w:rFonts w:ascii="Arial" w:hAnsi="Arial" w:cs="Arial"/>
        </w:rPr>
        <w:t xml:space="preserve">soporte o </w:t>
      </w:r>
      <w:r w:rsidR="00C72602">
        <w:rPr>
          <w:rFonts w:ascii="Arial" w:hAnsi="Arial" w:cs="Arial"/>
        </w:rPr>
        <w:t xml:space="preserve">de </w:t>
      </w:r>
      <w:r w:rsidRPr="007F1209">
        <w:rPr>
          <w:rFonts w:ascii="Arial" w:hAnsi="Arial" w:cs="Arial"/>
        </w:rPr>
        <w:t>si ha habido alguna anomalía en su funcionamiento.</w:t>
      </w:r>
    </w:p>
    <w:p w:rsidR="007639AE" w:rsidRPr="007F1209" w:rsidRDefault="007639AE" w:rsidP="0009327A">
      <w:pPr>
        <w:jc w:val="both"/>
        <w:rPr>
          <w:rFonts w:ascii="Arial" w:hAnsi="Arial" w:cs="Arial"/>
        </w:rPr>
      </w:pPr>
    </w:p>
    <w:p w:rsidR="00F264CA" w:rsidRPr="00677E28" w:rsidRDefault="007639AE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En caso de no disponerse en inventario, </w:t>
      </w:r>
      <w:r w:rsidR="00F264CA" w:rsidRPr="00677E28">
        <w:rPr>
          <w:rFonts w:ascii="Arial" w:hAnsi="Arial" w:cs="Arial"/>
        </w:rPr>
        <w:t xml:space="preserve">la Universidad </w:t>
      </w:r>
      <w:r w:rsidR="00677E28">
        <w:rPr>
          <w:rFonts w:ascii="Arial" w:hAnsi="Arial" w:cs="Arial"/>
        </w:rPr>
        <w:t>procederá a</w:t>
      </w:r>
      <w:r w:rsidR="00F264CA" w:rsidRPr="00677E28">
        <w:rPr>
          <w:rFonts w:ascii="Arial" w:hAnsi="Arial" w:cs="Arial"/>
        </w:rPr>
        <w:t xml:space="preserve"> la adquisición del producto, siempre que se acreditar</w:t>
      </w:r>
      <w:r w:rsidR="00677E28">
        <w:rPr>
          <w:rFonts w:ascii="Arial" w:hAnsi="Arial" w:cs="Arial"/>
        </w:rPr>
        <w:t>a</w:t>
      </w:r>
      <w:r w:rsidR="00F264CA" w:rsidRPr="00677E28">
        <w:rPr>
          <w:rFonts w:ascii="Arial" w:hAnsi="Arial" w:cs="Arial"/>
        </w:rPr>
        <w:t xml:space="preserve"> su necesidad, y no pudiera resolverse con ningún otro producto inventariado, ya sea por no estar disponibl</w:t>
      </w:r>
      <w:r w:rsidR="00677E28">
        <w:rPr>
          <w:rFonts w:ascii="Arial" w:hAnsi="Arial" w:cs="Arial"/>
        </w:rPr>
        <w:t>e, como por no estar incluido</w:t>
      </w:r>
      <w:r w:rsidR="00F264CA" w:rsidRPr="00677E28">
        <w:rPr>
          <w:rFonts w:ascii="Arial" w:hAnsi="Arial" w:cs="Arial"/>
        </w:rPr>
        <w:t>.</w:t>
      </w:r>
    </w:p>
    <w:p w:rsidR="009564CE" w:rsidRPr="00677E28" w:rsidRDefault="00F264CA" w:rsidP="0009327A">
      <w:pPr>
        <w:jc w:val="both"/>
        <w:rPr>
          <w:rFonts w:ascii="Arial" w:hAnsi="Arial" w:cs="Arial"/>
        </w:rPr>
      </w:pPr>
      <w:r w:rsidRPr="00677E28">
        <w:rPr>
          <w:rFonts w:ascii="Arial" w:hAnsi="Arial" w:cs="Arial"/>
        </w:rPr>
        <w:t xml:space="preserve"> </w:t>
      </w:r>
    </w:p>
    <w:p w:rsidR="00F264CA" w:rsidRPr="00677E28" w:rsidRDefault="009564CE" w:rsidP="00F264C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b) Gastos derivados de </w:t>
      </w:r>
      <w:r w:rsidR="007B25C3" w:rsidRPr="007F1209">
        <w:rPr>
          <w:rFonts w:ascii="Arial" w:hAnsi="Arial" w:cs="Arial"/>
          <w:color w:val="auto"/>
        </w:rPr>
        <w:t>la contratación de perso</w:t>
      </w:r>
      <w:r w:rsidR="00F264CA">
        <w:rPr>
          <w:rFonts w:ascii="Arial" w:hAnsi="Arial" w:cs="Arial"/>
          <w:color w:val="auto"/>
        </w:rPr>
        <w:t xml:space="preserve">nal de apoyo </w:t>
      </w:r>
      <w:r w:rsidR="00F264CA" w:rsidRPr="00677E28">
        <w:rPr>
          <w:rFonts w:ascii="Arial" w:hAnsi="Arial" w:cs="Arial"/>
          <w:color w:val="auto"/>
        </w:rPr>
        <w:t xml:space="preserve">siempre que se acreditara su necesidad. </w:t>
      </w:r>
    </w:p>
    <w:p w:rsidR="007B25C3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677E28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c) Gastos de desplazamiento, si la discapacidad </w:t>
      </w:r>
      <w:r w:rsidR="00C72602">
        <w:rPr>
          <w:rFonts w:ascii="Arial" w:hAnsi="Arial" w:cs="Arial"/>
          <w:color w:val="auto"/>
        </w:rPr>
        <w:t>comporta</w:t>
      </w:r>
      <w:r w:rsidR="009564CE" w:rsidRPr="007F1209">
        <w:rPr>
          <w:rFonts w:ascii="Arial" w:hAnsi="Arial" w:cs="Arial"/>
          <w:color w:val="auto"/>
        </w:rPr>
        <w:t xml:space="preserve"> una reducción </w:t>
      </w:r>
      <w:r w:rsidR="00C72602">
        <w:rPr>
          <w:rFonts w:ascii="Arial" w:hAnsi="Arial" w:cs="Arial"/>
          <w:color w:val="auto"/>
        </w:rPr>
        <w:t>notable</w:t>
      </w:r>
      <w:r w:rsidR="009564CE" w:rsidRPr="007F1209">
        <w:rPr>
          <w:rFonts w:ascii="Arial" w:hAnsi="Arial" w:cs="Arial"/>
          <w:color w:val="auto"/>
        </w:rPr>
        <w:t xml:space="preserve"> de movilidad</w:t>
      </w:r>
      <w:r w:rsidR="00C72602">
        <w:rPr>
          <w:rFonts w:ascii="Arial" w:hAnsi="Arial" w:cs="Arial"/>
          <w:color w:val="auto"/>
        </w:rPr>
        <w:t xml:space="preserve"> o supone</w:t>
      </w:r>
      <w:r w:rsidR="009564CE" w:rsidRPr="007F1209">
        <w:rPr>
          <w:rFonts w:ascii="Arial" w:hAnsi="Arial" w:cs="Arial"/>
          <w:color w:val="auto"/>
        </w:rPr>
        <w:t xml:space="preserve"> dificultades añadidas </w:t>
      </w:r>
      <w:r w:rsidR="00C72602">
        <w:rPr>
          <w:rFonts w:ascii="Arial" w:hAnsi="Arial" w:cs="Arial"/>
          <w:color w:val="auto"/>
        </w:rPr>
        <w:t xml:space="preserve">o hace necesarios apoyos intensos para </w:t>
      </w:r>
      <w:r w:rsidR="009564CE" w:rsidRPr="007F1209">
        <w:rPr>
          <w:rFonts w:ascii="Arial" w:hAnsi="Arial" w:cs="Arial"/>
          <w:color w:val="auto"/>
        </w:rPr>
        <w:t xml:space="preserve">el </w:t>
      </w:r>
      <w:r w:rsidR="00C72602">
        <w:rPr>
          <w:rFonts w:ascii="Arial" w:hAnsi="Arial" w:cs="Arial"/>
          <w:color w:val="auto"/>
        </w:rPr>
        <w:t xml:space="preserve">regular </w:t>
      </w:r>
      <w:r w:rsidR="009564CE" w:rsidRPr="007F1209">
        <w:rPr>
          <w:rFonts w:ascii="Arial" w:hAnsi="Arial" w:cs="Arial"/>
          <w:color w:val="auto"/>
        </w:rPr>
        <w:t>ejercicio de las tareas propi</w:t>
      </w:r>
      <w:r w:rsidR="00F264CA">
        <w:rPr>
          <w:rFonts w:ascii="Arial" w:hAnsi="Arial" w:cs="Arial"/>
          <w:color w:val="auto"/>
        </w:rPr>
        <w:t xml:space="preserve">as de formación e </w:t>
      </w:r>
      <w:r w:rsidR="00F264CA" w:rsidRPr="00677E28">
        <w:rPr>
          <w:rFonts w:ascii="Arial" w:hAnsi="Arial" w:cs="Arial"/>
          <w:color w:val="auto"/>
        </w:rPr>
        <w:t>investigación  podrá concederse una ayuda económica directa a la persona con discapacidad para sufragar este gasto.</w:t>
      </w:r>
    </w:p>
    <w:p w:rsidR="009564CE" w:rsidRPr="007F1209" w:rsidRDefault="009564CE" w:rsidP="0009327A">
      <w:pPr>
        <w:jc w:val="both"/>
        <w:rPr>
          <w:rFonts w:ascii="Arial" w:hAnsi="Arial" w:cs="Arial"/>
        </w:rPr>
      </w:pPr>
    </w:p>
    <w:p w:rsidR="007B25C3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>2. Las ayudas se adjudicarán m</w:t>
      </w:r>
      <w:r w:rsidR="00C72602">
        <w:rPr>
          <w:rFonts w:ascii="Arial" w:hAnsi="Arial" w:cs="Arial"/>
          <w:color w:val="auto"/>
        </w:rPr>
        <w:t>ediante procedimiento establecido al efecto</w:t>
      </w:r>
      <w:r w:rsidRPr="007F1209">
        <w:rPr>
          <w:rFonts w:ascii="Arial" w:hAnsi="Arial" w:cs="Arial"/>
          <w:color w:val="auto"/>
        </w:rPr>
        <w:t xml:space="preserve">. </w:t>
      </w:r>
    </w:p>
    <w:p w:rsidR="007B25C3" w:rsidRPr="007F1209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677E28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>S</w:t>
      </w:r>
      <w:r w:rsidR="009564CE" w:rsidRPr="007F1209">
        <w:rPr>
          <w:rFonts w:ascii="Arial" w:hAnsi="Arial" w:cs="Arial"/>
          <w:color w:val="auto"/>
        </w:rPr>
        <w:t xml:space="preserve">e llevará a cabo, al menos, una convocatoria anual. En caso de que no se agote la totalidad del presupuesto se podrá llevar a cabo una segunda convocatoria. </w:t>
      </w:r>
      <w:r w:rsidR="00F264CA" w:rsidRPr="00677E28">
        <w:rPr>
          <w:rFonts w:ascii="Arial" w:hAnsi="Arial" w:cs="Arial"/>
          <w:color w:val="auto"/>
        </w:rPr>
        <w:t>No obstante, se reservará un porcentaje del presupuesto para las necesidades que pudieran surgir a lo largo del año que, de no ser consumido, se acumularía en el presupuesto del año siguiente.</w:t>
      </w:r>
    </w:p>
    <w:p w:rsidR="007B25C3" w:rsidRPr="00677E28" w:rsidRDefault="007B25C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>Para la concesión de la ayuda, será prece</w:t>
      </w:r>
      <w:r w:rsidR="007B25C3" w:rsidRPr="007F1209">
        <w:rPr>
          <w:rFonts w:ascii="Arial" w:hAnsi="Arial" w:cs="Arial"/>
          <w:color w:val="auto"/>
        </w:rPr>
        <w:t xml:space="preserve">ptivo </w:t>
      </w:r>
      <w:r w:rsidR="00F12A24" w:rsidRPr="007F1209">
        <w:rPr>
          <w:rFonts w:ascii="Arial" w:hAnsi="Arial" w:cs="Arial"/>
          <w:color w:val="auto"/>
        </w:rPr>
        <w:t>el</w:t>
      </w:r>
      <w:r w:rsidR="007B25C3" w:rsidRPr="007F1209">
        <w:rPr>
          <w:rFonts w:ascii="Arial" w:hAnsi="Arial" w:cs="Arial"/>
          <w:color w:val="auto"/>
        </w:rPr>
        <w:t xml:space="preserve"> informe favorable de una</w:t>
      </w:r>
      <w:r w:rsidRPr="007F1209">
        <w:rPr>
          <w:rFonts w:ascii="Arial" w:hAnsi="Arial" w:cs="Arial"/>
          <w:color w:val="auto"/>
        </w:rPr>
        <w:t xml:space="preserve"> Comisión Evaluadora d</w:t>
      </w:r>
      <w:r w:rsidR="007B25C3" w:rsidRPr="007F1209">
        <w:rPr>
          <w:rFonts w:ascii="Arial" w:hAnsi="Arial" w:cs="Arial"/>
          <w:color w:val="auto"/>
        </w:rPr>
        <w:t xml:space="preserve">e medidas de </w:t>
      </w:r>
      <w:r w:rsidR="00C72602">
        <w:rPr>
          <w:rFonts w:ascii="Arial" w:hAnsi="Arial" w:cs="Arial"/>
          <w:color w:val="auto"/>
        </w:rPr>
        <w:t>acción positiva</w:t>
      </w:r>
      <w:r w:rsidR="007B25C3" w:rsidRPr="007F1209">
        <w:rPr>
          <w:rFonts w:ascii="Arial" w:hAnsi="Arial" w:cs="Arial"/>
          <w:color w:val="auto"/>
        </w:rPr>
        <w:t xml:space="preserve"> del personal docente o investigador</w:t>
      </w:r>
      <w:r w:rsidRPr="007F1209">
        <w:rPr>
          <w:rFonts w:ascii="Arial" w:hAnsi="Arial" w:cs="Arial"/>
          <w:color w:val="auto"/>
        </w:rPr>
        <w:t xml:space="preserve"> con discapacidad, constituida po</w:t>
      </w:r>
      <w:r w:rsidR="008175ED" w:rsidRPr="007F1209">
        <w:rPr>
          <w:rFonts w:ascii="Arial" w:hAnsi="Arial" w:cs="Arial"/>
          <w:color w:val="auto"/>
        </w:rPr>
        <w:t xml:space="preserve">r el vicerrector </w:t>
      </w:r>
      <w:r w:rsidRPr="007F1209">
        <w:rPr>
          <w:rFonts w:ascii="Arial" w:hAnsi="Arial" w:cs="Arial"/>
          <w:color w:val="auto"/>
        </w:rPr>
        <w:t xml:space="preserve">con competencias en materia de profesorado, que la presidirá, </w:t>
      </w:r>
      <w:r w:rsidR="00C72602">
        <w:rPr>
          <w:rFonts w:ascii="Arial" w:hAnsi="Arial" w:cs="Arial"/>
          <w:color w:val="auto"/>
        </w:rPr>
        <w:t>1</w:t>
      </w:r>
      <w:r w:rsidRPr="007F1209">
        <w:rPr>
          <w:rFonts w:ascii="Arial" w:hAnsi="Arial" w:cs="Arial"/>
          <w:color w:val="auto"/>
        </w:rPr>
        <w:t xml:space="preserve"> médico</w:t>
      </w:r>
      <w:r w:rsidR="008175ED" w:rsidRPr="007F1209">
        <w:rPr>
          <w:rFonts w:ascii="Arial" w:hAnsi="Arial" w:cs="Arial"/>
          <w:color w:val="auto"/>
        </w:rPr>
        <w:t xml:space="preserve">, </w:t>
      </w:r>
      <w:r w:rsidR="00C72602">
        <w:rPr>
          <w:rFonts w:ascii="Arial" w:hAnsi="Arial" w:cs="Arial"/>
          <w:color w:val="auto"/>
        </w:rPr>
        <w:t>1</w:t>
      </w:r>
      <w:r w:rsidR="008175ED" w:rsidRPr="007F1209">
        <w:rPr>
          <w:rFonts w:ascii="Arial" w:hAnsi="Arial" w:cs="Arial"/>
          <w:color w:val="auto"/>
        </w:rPr>
        <w:t xml:space="preserve"> psicólogo</w:t>
      </w:r>
      <w:r w:rsidRPr="007F1209">
        <w:rPr>
          <w:rFonts w:ascii="Arial" w:hAnsi="Arial" w:cs="Arial"/>
          <w:color w:val="auto"/>
        </w:rPr>
        <w:t xml:space="preserve">, </w:t>
      </w:r>
      <w:r w:rsidR="00F264CA" w:rsidRPr="00677E28">
        <w:rPr>
          <w:rFonts w:ascii="Arial" w:hAnsi="Arial" w:cs="Arial"/>
          <w:color w:val="auto"/>
        </w:rPr>
        <w:t>1 logopeda</w:t>
      </w:r>
      <w:r w:rsidR="00F264CA" w:rsidRPr="00577CCD">
        <w:rPr>
          <w:rFonts w:ascii="Arial" w:hAnsi="Arial" w:cs="Arial"/>
          <w:b/>
          <w:color w:val="0033CC"/>
        </w:rPr>
        <w:t>,</w:t>
      </w:r>
      <w:r w:rsidR="00F264CA">
        <w:rPr>
          <w:rFonts w:ascii="Arial" w:hAnsi="Arial" w:cs="Arial"/>
          <w:color w:val="auto"/>
        </w:rPr>
        <w:t xml:space="preserve"> </w:t>
      </w:r>
      <w:r w:rsidR="00C72602">
        <w:rPr>
          <w:rFonts w:ascii="Arial" w:hAnsi="Arial" w:cs="Arial"/>
          <w:color w:val="auto"/>
        </w:rPr>
        <w:t xml:space="preserve">1 trabajador social, 1 terapeuta ocupacional, </w:t>
      </w:r>
      <w:r w:rsidR="00F12A24" w:rsidRPr="007F1209">
        <w:rPr>
          <w:rFonts w:ascii="Arial" w:hAnsi="Arial" w:cs="Arial"/>
          <w:color w:val="auto"/>
        </w:rPr>
        <w:t xml:space="preserve">un experto propuesto por la asociación más representativa de las personas con discapacidad a </w:t>
      </w:r>
      <w:r w:rsidR="00C72602">
        <w:rPr>
          <w:rFonts w:ascii="Arial" w:hAnsi="Arial" w:cs="Arial"/>
          <w:color w:val="auto"/>
        </w:rPr>
        <w:t>escala</w:t>
      </w:r>
      <w:r w:rsidR="00F12A24" w:rsidRPr="007F1209">
        <w:rPr>
          <w:rFonts w:ascii="Arial" w:hAnsi="Arial" w:cs="Arial"/>
          <w:color w:val="auto"/>
        </w:rPr>
        <w:t xml:space="preserve"> autonómic</w:t>
      </w:r>
      <w:r w:rsidR="00C72602">
        <w:rPr>
          <w:rFonts w:ascii="Arial" w:hAnsi="Arial" w:cs="Arial"/>
          <w:color w:val="auto"/>
        </w:rPr>
        <w:t>a</w:t>
      </w:r>
      <w:r w:rsidR="00F12A24" w:rsidRPr="007F1209">
        <w:rPr>
          <w:rFonts w:ascii="Arial" w:hAnsi="Arial" w:cs="Arial"/>
          <w:color w:val="auto"/>
        </w:rPr>
        <w:t xml:space="preserve">, </w:t>
      </w:r>
      <w:r w:rsidRPr="007F1209">
        <w:rPr>
          <w:rFonts w:ascii="Arial" w:hAnsi="Arial" w:cs="Arial"/>
          <w:color w:val="auto"/>
        </w:rPr>
        <w:t xml:space="preserve">el presidente </w:t>
      </w:r>
      <w:r w:rsidR="008175ED" w:rsidRPr="007F1209">
        <w:rPr>
          <w:rFonts w:ascii="Arial" w:hAnsi="Arial" w:cs="Arial"/>
          <w:color w:val="auto"/>
        </w:rPr>
        <w:t xml:space="preserve">de la Junta del personal docente o investigador y el presidente </w:t>
      </w:r>
      <w:r w:rsidRPr="007F1209">
        <w:rPr>
          <w:rFonts w:ascii="Arial" w:hAnsi="Arial" w:cs="Arial"/>
          <w:color w:val="auto"/>
        </w:rPr>
        <w:t xml:space="preserve">del Comité de Empresa. </w:t>
      </w:r>
    </w:p>
    <w:p w:rsidR="00F264CA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lastRenderedPageBreak/>
        <w:t>L</w:t>
      </w:r>
      <w:r w:rsidR="00C72602">
        <w:rPr>
          <w:rFonts w:ascii="Arial" w:hAnsi="Arial" w:cs="Arial"/>
        </w:rPr>
        <w:t>o</w:t>
      </w:r>
      <w:r w:rsidRPr="007F1209">
        <w:rPr>
          <w:rFonts w:ascii="Arial" w:hAnsi="Arial" w:cs="Arial"/>
        </w:rPr>
        <w:t xml:space="preserve">s </w:t>
      </w:r>
      <w:r w:rsidR="00C72602">
        <w:rPr>
          <w:rFonts w:ascii="Arial" w:hAnsi="Arial" w:cs="Arial"/>
        </w:rPr>
        <w:t xml:space="preserve">integrantes médicos, </w:t>
      </w:r>
      <w:r w:rsidR="008175ED" w:rsidRPr="007F1209">
        <w:rPr>
          <w:rFonts w:ascii="Arial" w:hAnsi="Arial" w:cs="Arial"/>
        </w:rPr>
        <w:t>psicólogos</w:t>
      </w:r>
      <w:r w:rsidR="00C72602">
        <w:rPr>
          <w:rFonts w:ascii="Arial" w:hAnsi="Arial" w:cs="Arial"/>
        </w:rPr>
        <w:t xml:space="preserve">, de trabajo social, de terapia ocupacional </w:t>
      </w:r>
      <w:r w:rsidRPr="007F1209">
        <w:rPr>
          <w:rFonts w:ascii="Arial" w:hAnsi="Arial" w:cs="Arial"/>
        </w:rPr>
        <w:t xml:space="preserve"> </w:t>
      </w:r>
      <w:r w:rsidR="00F12A24" w:rsidRPr="007F1209">
        <w:rPr>
          <w:rFonts w:ascii="Arial" w:hAnsi="Arial" w:cs="Arial"/>
        </w:rPr>
        <w:t xml:space="preserve">y del mundo asociativo </w:t>
      </w:r>
      <w:r w:rsidRPr="007F1209">
        <w:rPr>
          <w:rFonts w:ascii="Arial" w:hAnsi="Arial" w:cs="Arial"/>
        </w:rPr>
        <w:t>serán designa</w:t>
      </w:r>
      <w:r w:rsidR="008175ED" w:rsidRPr="007F1209">
        <w:rPr>
          <w:rFonts w:ascii="Arial" w:hAnsi="Arial" w:cs="Arial"/>
        </w:rPr>
        <w:t>dos por el Rector</w:t>
      </w:r>
      <w:r w:rsidRPr="007F1209">
        <w:rPr>
          <w:rFonts w:ascii="Arial" w:hAnsi="Arial" w:cs="Arial"/>
        </w:rPr>
        <w:t xml:space="preserve"> de la Universidad</w:t>
      </w:r>
      <w:r w:rsidR="008175ED" w:rsidRPr="007F1209">
        <w:rPr>
          <w:rFonts w:ascii="Arial" w:hAnsi="Arial" w:cs="Arial"/>
        </w:rPr>
        <w:t>.</w:t>
      </w:r>
    </w:p>
    <w:p w:rsidR="009564CE" w:rsidRPr="007F1209" w:rsidRDefault="009564CE" w:rsidP="0009327A">
      <w:pPr>
        <w:jc w:val="both"/>
        <w:rPr>
          <w:rFonts w:ascii="Arial" w:hAnsi="Arial" w:cs="Arial"/>
        </w:rPr>
      </w:pPr>
    </w:p>
    <w:p w:rsidR="009564CE" w:rsidRPr="001B2CAA" w:rsidRDefault="009564CE" w:rsidP="0009327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F1209">
        <w:rPr>
          <w:rFonts w:ascii="Arial" w:hAnsi="Arial" w:cs="Arial"/>
          <w:b/>
          <w:bCs/>
          <w:color w:val="auto"/>
        </w:rPr>
        <w:t>Art</w:t>
      </w:r>
      <w:r w:rsidR="00B01FAB">
        <w:rPr>
          <w:rFonts w:ascii="Arial" w:hAnsi="Arial" w:cs="Arial"/>
          <w:b/>
          <w:bCs/>
          <w:color w:val="auto"/>
        </w:rPr>
        <w:t>ículo</w:t>
      </w:r>
      <w:r w:rsidR="00B01FAB" w:rsidRPr="00B01FAB">
        <w:rPr>
          <w:rFonts w:ascii="Arial" w:hAnsi="Arial" w:cs="Arial"/>
          <w:b/>
          <w:bCs/>
          <w:color w:val="FF0000"/>
        </w:rPr>
        <w:t xml:space="preserve"> </w:t>
      </w:r>
      <w:r w:rsidR="00B01FAB" w:rsidRPr="00F720AF">
        <w:rPr>
          <w:rFonts w:ascii="Arial" w:hAnsi="Arial" w:cs="Arial"/>
          <w:b/>
          <w:bCs/>
          <w:color w:val="auto"/>
        </w:rPr>
        <w:t>4</w:t>
      </w:r>
      <w:r w:rsidR="00F720AF" w:rsidRPr="00F720AF">
        <w:rPr>
          <w:rFonts w:ascii="Arial" w:hAnsi="Arial" w:cs="Arial"/>
          <w:b/>
          <w:bCs/>
          <w:color w:val="auto"/>
        </w:rPr>
        <w:t>.</w:t>
      </w:r>
      <w:r w:rsidR="00B01FAB">
        <w:rPr>
          <w:rFonts w:ascii="Arial" w:hAnsi="Arial" w:cs="Arial"/>
          <w:b/>
          <w:bCs/>
          <w:color w:val="auto"/>
        </w:rPr>
        <w:t xml:space="preserve"> </w:t>
      </w:r>
      <w:r w:rsidR="00F264CA" w:rsidRPr="00F720AF">
        <w:rPr>
          <w:rFonts w:ascii="Arial" w:hAnsi="Arial" w:cs="Arial"/>
          <w:b/>
          <w:color w:val="auto"/>
        </w:rPr>
        <w:t>Medidas</w:t>
      </w:r>
      <w:r w:rsidR="001B2CAA" w:rsidRPr="001B2CAA">
        <w:rPr>
          <w:rFonts w:ascii="Arial" w:hAnsi="Arial" w:cs="Arial"/>
          <w:b/>
          <w:color w:val="auto"/>
        </w:rPr>
        <w:t xml:space="preserve"> para el soporte y apoyo a la docencia y la investigación</w:t>
      </w:r>
      <w:r w:rsidR="001B2CAA">
        <w:rPr>
          <w:rFonts w:ascii="Arial" w:hAnsi="Arial" w:cs="Arial"/>
          <w:b/>
          <w:color w:val="auto"/>
        </w:rPr>
        <w:t>.</w:t>
      </w:r>
    </w:p>
    <w:p w:rsidR="008175ED" w:rsidRPr="007F1209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Desde el punto de vista del ejercicio de las funciones docentes </w:t>
      </w:r>
      <w:r w:rsidR="00F12A24" w:rsidRPr="007F1209">
        <w:rPr>
          <w:rFonts w:ascii="Arial" w:hAnsi="Arial" w:cs="Arial"/>
          <w:color w:val="auto"/>
        </w:rPr>
        <w:t xml:space="preserve">e investigadoras </w:t>
      </w:r>
      <w:r w:rsidRPr="007F1209">
        <w:rPr>
          <w:rFonts w:ascii="Arial" w:hAnsi="Arial" w:cs="Arial"/>
          <w:color w:val="auto"/>
        </w:rPr>
        <w:t xml:space="preserve">y en la distribución </w:t>
      </w:r>
      <w:r w:rsidR="00F12A24" w:rsidRPr="007F1209">
        <w:rPr>
          <w:rFonts w:ascii="Arial" w:hAnsi="Arial" w:cs="Arial"/>
          <w:color w:val="auto"/>
        </w:rPr>
        <w:t>de las mismas,</w:t>
      </w:r>
      <w:r w:rsidRPr="007F1209">
        <w:rPr>
          <w:rFonts w:ascii="Arial" w:hAnsi="Arial" w:cs="Arial"/>
          <w:color w:val="auto"/>
        </w:rPr>
        <w:t xml:space="preserve"> se deberá</w:t>
      </w:r>
      <w:r w:rsidR="00F12A24" w:rsidRPr="007F1209">
        <w:rPr>
          <w:rFonts w:ascii="Arial" w:hAnsi="Arial" w:cs="Arial"/>
          <w:color w:val="auto"/>
        </w:rPr>
        <w:t>n</w:t>
      </w:r>
      <w:r w:rsidRPr="007F1209">
        <w:rPr>
          <w:rFonts w:ascii="Arial" w:hAnsi="Arial" w:cs="Arial"/>
          <w:color w:val="auto"/>
        </w:rPr>
        <w:t xml:space="preserve"> tener en cuenta las medidas siguientes: </w:t>
      </w:r>
    </w:p>
    <w:p w:rsidR="008175ED" w:rsidRPr="007F1209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8175ED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a) Al personal </w:t>
      </w:r>
      <w:r w:rsidR="009C05F9">
        <w:rPr>
          <w:rFonts w:ascii="Arial" w:hAnsi="Arial" w:cs="Arial"/>
          <w:color w:val="auto"/>
        </w:rPr>
        <w:t xml:space="preserve">que presente </w:t>
      </w:r>
      <w:r w:rsidRPr="007F1209">
        <w:rPr>
          <w:rFonts w:ascii="Arial" w:hAnsi="Arial" w:cs="Arial"/>
          <w:color w:val="auto"/>
        </w:rPr>
        <w:t xml:space="preserve">una discapacidad </w:t>
      </w:r>
      <w:r w:rsidR="008175ED" w:rsidRPr="007F1209">
        <w:rPr>
          <w:rFonts w:ascii="Arial" w:hAnsi="Arial" w:cs="Arial"/>
          <w:color w:val="auto"/>
        </w:rPr>
        <w:t>que comporte problemas de mov</w:t>
      </w:r>
      <w:r w:rsidRPr="007F1209">
        <w:rPr>
          <w:rFonts w:ascii="Arial" w:hAnsi="Arial" w:cs="Arial"/>
          <w:color w:val="auto"/>
        </w:rPr>
        <w:t xml:space="preserve">ilidad se le deberá </w:t>
      </w:r>
      <w:r w:rsidR="009C05F9">
        <w:rPr>
          <w:rFonts w:ascii="Arial" w:hAnsi="Arial" w:cs="Arial"/>
          <w:color w:val="auto"/>
        </w:rPr>
        <w:t xml:space="preserve">garantizar </w:t>
      </w:r>
      <w:r w:rsidRPr="007F1209">
        <w:rPr>
          <w:rFonts w:ascii="Arial" w:hAnsi="Arial" w:cs="Arial"/>
          <w:color w:val="auto"/>
        </w:rPr>
        <w:t xml:space="preserve">que imparta la docencia </w:t>
      </w:r>
      <w:r w:rsidR="00F12A24" w:rsidRPr="007F1209">
        <w:rPr>
          <w:rFonts w:ascii="Arial" w:hAnsi="Arial" w:cs="Arial"/>
          <w:color w:val="auto"/>
        </w:rPr>
        <w:t xml:space="preserve">o desarrolle la investigación </w:t>
      </w:r>
      <w:r w:rsidRPr="007F1209">
        <w:rPr>
          <w:rFonts w:ascii="Arial" w:hAnsi="Arial" w:cs="Arial"/>
          <w:color w:val="auto"/>
        </w:rPr>
        <w:t xml:space="preserve">en </w:t>
      </w:r>
      <w:r w:rsidR="009C05F9">
        <w:rPr>
          <w:rFonts w:ascii="Arial" w:hAnsi="Arial" w:cs="Arial"/>
          <w:color w:val="auto"/>
        </w:rPr>
        <w:t xml:space="preserve">dependencias </w:t>
      </w:r>
      <w:r w:rsidR="008175ED" w:rsidRPr="007F1209">
        <w:rPr>
          <w:rFonts w:ascii="Arial" w:hAnsi="Arial" w:cs="Arial"/>
          <w:color w:val="auto"/>
        </w:rPr>
        <w:t>accesibles</w:t>
      </w:r>
      <w:r w:rsidRPr="007F1209">
        <w:rPr>
          <w:rFonts w:ascii="Arial" w:hAnsi="Arial" w:cs="Arial"/>
          <w:color w:val="auto"/>
        </w:rPr>
        <w:t xml:space="preserve">. </w:t>
      </w:r>
    </w:p>
    <w:p w:rsidR="008175ED" w:rsidRPr="007F1209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Default="008175ED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b) </w:t>
      </w:r>
      <w:r w:rsidR="009564CE" w:rsidRPr="007F1209">
        <w:rPr>
          <w:rFonts w:ascii="Arial" w:hAnsi="Arial" w:cs="Arial"/>
          <w:color w:val="auto"/>
        </w:rPr>
        <w:t>En todo caso, deberá evitar</w:t>
      </w:r>
      <w:r w:rsidR="00435615">
        <w:rPr>
          <w:rFonts w:ascii="Arial" w:hAnsi="Arial" w:cs="Arial"/>
          <w:color w:val="auto"/>
        </w:rPr>
        <w:t>se</w:t>
      </w:r>
      <w:r w:rsidR="009564CE" w:rsidRPr="007F1209">
        <w:rPr>
          <w:rFonts w:ascii="Arial" w:hAnsi="Arial" w:cs="Arial"/>
          <w:color w:val="auto"/>
        </w:rPr>
        <w:t xml:space="preserve"> la asignación de clases </w:t>
      </w:r>
      <w:r w:rsidR="00A87075" w:rsidRPr="007F1209">
        <w:rPr>
          <w:rFonts w:ascii="Arial" w:hAnsi="Arial" w:cs="Arial"/>
          <w:color w:val="auto"/>
        </w:rPr>
        <w:t xml:space="preserve">o de actividades de investigación </w:t>
      </w:r>
      <w:r w:rsidR="009564CE" w:rsidRPr="007F1209">
        <w:rPr>
          <w:rFonts w:ascii="Arial" w:hAnsi="Arial" w:cs="Arial"/>
          <w:color w:val="auto"/>
        </w:rPr>
        <w:t xml:space="preserve">en diferentes </w:t>
      </w:r>
      <w:r w:rsidR="00435615">
        <w:rPr>
          <w:rFonts w:ascii="Arial" w:hAnsi="Arial" w:cs="Arial"/>
          <w:color w:val="auto"/>
        </w:rPr>
        <w:t>recintos (</w:t>
      </w:r>
      <w:r w:rsidR="009564CE" w:rsidRPr="007F1209">
        <w:rPr>
          <w:rFonts w:ascii="Arial" w:hAnsi="Arial" w:cs="Arial"/>
          <w:color w:val="auto"/>
        </w:rPr>
        <w:t>campus</w:t>
      </w:r>
      <w:r w:rsidR="00435615">
        <w:rPr>
          <w:rFonts w:ascii="Arial" w:hAnsi="Arial" w:cs="Arial"/>
          <w:color w:val="auto"/>
        </w:rPr>
        <w:t>) que estén distantes entre sí</w:t>
      </w:r>
      <w:r w:rsidR="009564CE" w:rsidRPr="007F1209">
        <w:rPr>
          <w:rFonts w:ascii="Arial" w:hAnsi="Arial" w:cs="Arial"/>
          <w:color w:val="auto"/>
        </w:rPr>
        <w:t xml:space="preserve">. </w:t>
      </w:r>
    </w:p>
    <w:p w:rsidR="00F264CA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F264CA" w:rsidRPr="00F720AF" w:rsidRDefault="00F264CA" w:rsidP="00F264CA">
      <w:pPr>
        <w:jc w:val="both"/>
        <w:rPr>
          <w:rFonts w:ascii="Arial" w:hAnsi="Arial" w:cs="Arial"/>
        </w:rPr>
      </w:pPr>
      <w:r w:rsidRPr="00F720AF">
        <w:rPr>
          <w:rFonts w:ascii="Arial" w:hAnsi="Arial" w:cs="Arial"/>
        </w:rPr>
        <w:t>c) El personal docente o investigador con discapacidad dispondrá de  materiales e instrumentos accesibles para su desempeño profesional, incluidas las plataformas digitales y los materiales informáticos que se utilicen.</w:t>
      </w:r>
    </w:p>
    <w:p w:rsidR="00F264CA" w:rsidRPr="00F720AF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F264CA" w:rsidRPr="00677E28" w:rsidRDefault="00F264CA" w:rsidP="00F264CA">
      <w:pPr>
        <w:pStyle w:val="Default"/>
        <w:jc w:val="both"/>
        <w:rPr>
          <w:rFonts w:ascii="Arial" w:hAnsi="Arial" w:cs="Arial"/>
          <w:color w:val="auto"/>
        </w:rPr>
      </w:pPr>
      <w:r w:rsidRPr="00677E28">
        <w:rPr>
          <w:rFonts w:ascii="Arial" w:hAnsi="Arial" w:cs="Arial"/>
          <w:color w:val="auto"/>
        </w:rPr>
        <w:t>d)</w:t>
      </w:r>
      <w:r w:rsidRPr="007F12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La Universidad deberá proporcionar al personal docente o investigador que present</w:t>
      </w:r>
      <w:r w:rsidR="00677E28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 xml:space="preserve"> sordera, discapacidad auditiva </w:t>
      </w:r>
      <w:r w:rsidRPr="00677E28">
        <w:rPr>
          <w:rFonts w:ascii="Arial" w:hAnsi="Arial" w:cs="Arial"/>
          <w:color w:val="auto"/>
        </w:rPr>
        <w:t>o</w:t>
      </w:r>
      <w:r w:rsidRPr="00AB4607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color w:val="auto"/>
        </w:rPr>
        <w:t>sordoceguera, servicios de interpretación de lengua de signos o de medios de apoyo a la comunicación ora</w:t>
      </w:r>
      <w:r w:rsidRPr="00677E28">
        <w:rPr>
          <w:rFonts w:ascii="Arial" w:hAnsi="Arial" w:cs="Arial"/>
          <w:color w:val="auto"/>
        </w:rPr>
        <w:t xml:space="preserve">l, para facilitar la accesibilidad a la información y a la comunicación en los diferentes espacios y actividades de la vida universitaria, conforme a su preferencia personal y </w:t>
      </w:r>
      <w:r w:rsidR="00677E28">
        <w:rPr>
          <w:rFonts w:ascii="Arial" w:hAnsi="Arial" w:cs="Arial"/>
          <w:color w:val="auto"/>
        </w:rPr>
        <w:t xml:space="preserve">a lo que haga constar en su </w:t>
      </w:r>
      <w:r w:rsidRPr="00677E28">
        <w:rPr>
          <w:rFonts w:ascii="Arial" w:hAnsi="Arial" w:cs="Arial"/>
          <w:color w:val="auto"/>
        </w:rPr>
        <w:t>solicitud.</w:t>
      </w:r>
    </w:p>
    <w:p w:rsidR="00B01FAB" w:rsidRDefault="00B01FAB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F264CA" w:rsidRPr="007F1209" w:rsidRDefault="00F264CA" w:rsidP="00F264CA">
      <w:pPr>
        <w:pStyle w:val="Default"/>
        <w:jc w:val="both"/>
        <w:rPr>
          <w:rFonts w:ascii="Arial" w:hAnsi="Arial" w:cs="Arial"/>
          <w:color w:val="auto"/>
        </w:rPr>
      </w:pPr>
      <w:r w:rsidRPr="00F720AF">
        <w:rPr>
          <w:rFonts w:ascii="Arial" w:hAnsi="Arial" w:cs="Arial"/>
          <w:color w:val="auto"/>
        </w:rPr>
        <w:t>e)</w:t>
      </w:r>
      <w:r>
        <w:rPr>
          <w:rFonts w:ascii="Arial" w:hAnsi="Arial" w:cs="Arial"/>
          <w:color w:val="auto"/>
        </w:rPr>
        <w:t xml:space="preserve"> </w:t>
      </w:r>
      <w:r w:rsidRPr="007F1209">
        <w:rPr>
          <w:rFonts w:ascii="Arial" w:hAnsi="Arial" w:cs="Arial"/>
          <w:color w:val="auto"/>
        </w:rPr>
        <w:t xml:space="preserve">Cuando el docente o investigador acredite la necesidad de asistir, en un horario concreto, a procesos de </w:t>
      </w:r>
      <w:r>
        <w:rPr>
          <w:rFonts w:ascii="Arial" w:hAnsi="Arial" w:cs="Arial"/>
          <w:color w:val="auto"/>
        </w:rPr>
        <w:t xml:space="preserve">habilitación, </w:t>
      </w:r>
      <w:r w:rsidRPr="007F1209">
        <w:rPr>
          <w:rFonts w:ascii="Arial" w:hAnsi="Arial" w:cs="Arial"/>
          <w:color w:val="auto"/>
        </w:rPr>
        <w:t>rehabilitación o a tratamiento</w:t>
      </w:r>
      <w:r>
        <w:rPr>
          <w:rFonts w:ascii="Arial" w:hAnsi="Arial" w:cs="Arial"/>
          <w:color w:val="auto"/>
        </w:rPr>
        <w:t>s</w:t>
      </w:r>
      <w:r w:rsidRPr="007F1209">
        <w:rPr>
          <w:rFonts w:ascii="Arial" w:hAnsi="Arial" w:cs="Arial"/>
          <w:color w:val="auto"/>
        </w:rPr>
        <w:t xml:space="preserve"> médicos </w:t>
      </w:r>
      <w:r>
        <w:rPr>
          <w:rFonts w:ascii="Arial" w:hAnsi="Arial" w:cs="Arial"/>
          <w:color w:val="auto"/>
        </w:rPr>
        <w:t xml:space="preserve">o atenciones sociales </w:t>
      </w:r>
      <w:r w:rsidRPr="007F1209">
        <w:rPr>
          <w:rFonts w:ascii="Arial" w:hAnsi="Arial" w:cs="Arial"/>
          <w:color w:val="auto"/>
        </w:rPr>
        <w:t xml:space="preserve">periódicos </w:t>
      </w:r>
      <w:r w:rsidRPr="00F720AF">
        <w:rPr>
          <w:rFonts w:ascii="Arial" w:hAnsi="Arial" w:cs="Arial"/>
          <w:color w:val="auto"/>
        </w:rPr>
        <w:t>derivados de</w:t>
      </w:r>
      <w:r>
        <w:rPr>
          <w:rFonts w:ascii="Arial" w:hAnsi="Arial" w:cs="Arial"/>
          <w:color w:val="auto"/>
        </w:rPr>
        <w:t xml:space="preserve"> </w:t>
      </w:r>
      <w:r w:rsidRPr="007F1209">
        <w:rPr>
          <w:rFonts w:ascii="Arial" w:hAnsi="Arial" w:cs="Arial"/>
          <w:color w:val="auto"/>
        </w:rPr>
        <w:t xml:space="preserve">su discapacidad, su departamento deberá asignarle una docencia u horario compatible. </w:t>
      </w:r>
    </w:p>
    <w:p w:rsidR="00F264CA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B01FAB" w:rsidRPr="00F720AF" w:rsidRDefault="00F264CA" w:rsidP="00B01FAB">
      <w:pPr>
        <w:pStyle w:val="Default"/>
        <w:jc w:val="both"/>
        <w:rPr>
          <w:rFonts w:ascii="Arial" w:hAnsi="Arial" w:cs="Arial"/>
          <w:color w:val="auto"/>
        </w:rPr>
      </w:pPr>
      <w:r w:rsidRPr="00F720AF">
        <w:rPr>
          <w:rFonts w:ascii="Arial" w:hAnsi="Arial" w:cs="Arial"/>
          <w:color w:val="auto"/>
        </w:rPr>
        <w:t>f</w:t>
      </w:r>
      <w:r w:rsidR="00B01FAB" w:rsidRPr="00F720AF">
        <w:rPr>
          <w:rFonts w:ascii="Arial" w:hAnsi="Arial" w:cs="Arial"/>
          <w:color w:val="auto"/>
        </w:rPr>
        <w:t xml:space="preserve">) Al personal docente o investigador que </w:t>
      </w:r>
      <w:r w:rsidR="00F720AF">
        <w:rPr>
          <w:rFonts w:ascii="Arial" w:hAnsi="Arial" w:cs="Arial"/>
          <w:color w:val="auto"/>
        </w:rPr>
        <w:t xml:space="preserve">presente </w:t>
      </w:r>
      <w:r w:rsidR="00B01FAB" w:rsidRPr="00F720AF">
        <w:rPr>
          <w:rFonts w:ascii="Arial" w:hAnsi="Arial" w:cs="Arial"/>
          <w:color w:val="auto"/>
        </w:rPr>
        <w:t>ceguera o discapacidad visual grave</w:t>
      </w:r>
      <w:r w:rsidR="00F720AF">
        <w:rPr>
          <w:rFonts w:ascii="Arial" w:hAnsi="Arial" w:cs="Arial"/>
          <w:color w:val="auto"/>
        </w:rPr>
        <w:t>,</w:t>
      </w:r>
      <w:r w:rsidR="00B01FAB" w:rsidRPr="00F720AF">
        <w:rPr>
          <w:rFonts w:ascii="Arial" w:hAnsi="Arial" w:cs="Arial"/>
          <w:color w:val="auto"/>
        </w:rPr>
        <w:t xml:space="preserve"> sistemas aumentativos y alternativos, tales como braille, dispositivos multimedia, etc.</w:t>
      </w:r>
    </w:p>
    <w:p w:rsidR="00A2160C" w:rsidRDefault="00A2160C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  <w:r w:rsidRPr="00F720AF">
        <w:rPr>
          <w:rFonts w:ascii="Arial" w:hAnsi="Arial" w:cs="Arial"/>
          <w:color w:val="auto"/>
        </w:rPr>
        <w:t>g</w:t>
      </w:r>
      <w:r w:rsidR="00B01FAB" w:rsidRPr="00F720AF">
        <w:rPr>
          <w:rFonts w:ascii="Arial" w:hAnsi="Arial" w:cs="Arial"/>
          <w:color w:val="auto"/>
        </w:rPr>
        <w:t>)</w:t>
      </w:r>
      <w:r w:rsidR="00A2160C">
        <w:rPr>
          <w:rFonts w:ascii="Arial" w:hAnsi="Arial" w:cs="Arial"/>
          <w:color w:val="auto"/>
        </w:rPr>
        <w:t xml:space="preserve"> </w:t>
      </w:r>
      <w:r w:rsidR="009564CE" w:rsidRPr="007F1209">
        <w:rPr>
          <w:rFonts w:ascii="Arial" w:hAnsi="Arial" w:cs="Arial"/>
          <w:color w:val="auto"/>
        </w:rPr>
        <w:t xml:space="preserve">Cuando el </w:t>
      </w:r>
      <w:r w:rsidR="00F720AF">
        <w:rPr>
          <w:rFonts w:ascii="Arial" w:hAnsi="Arial" w:cs="Arial"/>
          <w:color w:val="auto"/>
        </w:rPr>
        <w:t xml:space="preserve">personal </w:t>
      </w:r>
      <w:r w:rsidR="00A87075" w:rsidRPr="007F1209">
        <w:rPr>
          <w:rFonts w:ascii="Arial" w:hAnsi="Arial" w:cs="Arial"/>
          <w:color w:val="auto"/>
        </w:rPr>
        <w:t>docente</w:t>
      </w:r>
      <w:r w:rsidR="009564CE" w:rsidRPr="007F1209">
        <w:rPr>
          <w:rFonts w:ascii="Arial" w:hAnsi="Arial" w:cs="Arial"/>
          <w:color w:val="auto"/>
        </w:rPr>
        <w:t xml:space="preserve"> </w:t>
      </w:r>
      <w:r w:rsidR="00A87075" w:rsidRPr="007F1209">
        <w:rPr>
          <w:rFonts w:ascii="Arial" w:hAnsi="Arial" w:cs="Arial"/>
          <w:color w:val="auto"/>
        </w:rPr>
        <w:t xml:space="preserve">o investigador </w:t>
      </w:r>
      <w:r w:rsidR="009564CE" w:rsidRPr="007F1209">
        <w:rPr>
          <w:rFonts w:ascii="Arial" w:hAnsi="Arial" w:cs="Arial"/>
          <w:color w:val="auto"/>
        </w:rPr>
        <w:t xml:space="preserve">acredite la necesidad de asistir, en un horario concreto, a procesos de </w:t>
      </w:r>
      <w:r w:rsidR="009C05F9">
        <w:rPr>
          <w:rFonts w:ascii="Arial" w:hAnsi="Arial" w:cs="Arial"/>
          <w:color w:val="auto"/>
        </w:rPr>
        <w:t xml:space="preserve">habilitación, </w:t>
      </w:r>
      <w:r w:rsidR="009564CE" w:rsidRPr="007F1209">
        <w:rPr>
          <w:rFonts w:ascii="Arial" w:hAnsi="Arial" w:cs="Arial"/>
          <w:color w:val="auto"/>
        </w:rPr>
        <w:t>rehabilitación o a tratamiento</w:t>
      </w:r>
      <w:r w:rsidR="009C05F9">
        <w:rPr>
          <w:rFonts w:ascii="Arial" w:hAnsi="Arial" w:cs="Arial"/>
          <w:color w:val="auto"/>
        </w:rPr>
        <w:t>s</w:t>
      </w:r>
      <w:r w:rsidR="009564CE" w:rsidRPr="007F1209">
        <w:rPr>
          <w:rFonts w:ascii="Arial" w:hAnsi="Arial" w:cs="Arial"/>
          <w:color w:val="auto"/>
        </w:rPr>
        <w:t xml:space="preserve"> médicos </w:t>
      </w:r>
      <w:r w:rsidR="00F720AF">
        <w:rPr>
          <w:rFonts w:ascii="Arial" w:hAnsi="Arial" w:cs="Arial"/>
          <w:color w:val="auto"/>
        </w:rPr>
        <w:t xml:space="preserve">o psicológicos, </w:t>
      </w:r>
      <w:r w:rsidR="009C05F9">
        <w:rPr>
          <w:rFonts w:ascii="Arial" w:hAnsi="Arial" w:cs="Arial"/>
          <w:color w:val="auto"/>
        </w:rPr>
        <w:t xml:space="preserve">o atenciones sociales </w:t>
      </w:r>
      <w:r w:rsidR="009564CE" w:rsidRPr="007F1209">
        <w:rPr>
          <w:rFonts w:ascii="Arial" w:hAnsi="Arial" w:cs="Arial"/>
          <w:color w:val="auto"/>
        </w:rPr>
        <w:t xml:space="preserve">periódicos relacionados con su discapacidad, </w:t>
      </w:r>
      <w:r w:rsidR="008175ED" w:rsidRPr="007F1209">
        <w:rPr>
          <w:rFonts w:ascii="Arial" w:hAnsi="Arial" w:cs="Arial"/>
          <w:color w:val="auto"/>
        </w:rPr>
        <w:t>su</w:t>
      </w:r>
      <w:r w:rsidR="009564CE" w:rsidRPr="007F1209">
        <w:rPr>
          <w:rFonts w:ascii="Arial" w:hAnsi="Arial" w:cs="Arial"/>
          <w:color w:val="auto"/>
        </w:rPr>
        <w:t xml:space="preserve"> departamento deberá asignarle una docencia </w:t>
      </w:r>
      <w:r w:rsidR="00A87075" w:rsidRPr="007F1209">
        <w:rPr>
          <w:rFonts w:ascii="Arial" w:hAnsi="Arial" w:cs="Arial"/>
          <w:color w:val="auto"/>
        </w:rPr>
        <w:t xml:space="preserve">u horario </w:t>
      </w:r>
      <w:r w:rsidR="009564CE" w:rsidRPr="007F1209">
        <w:rPr>
          <w:rFonts w:ascii="Arial" w:hAnsi="Arial" w:cs="Arial"/>
          <w:color w:val="auto"/>
        </w:rPr>
        <w:t xml:space="preserve">compatible. </w:t>
      </w:r>
    </w:p>
    <w:p w:rsidR="008175ED" w:rsidRPr="007F1209" w:rsidRDefault="008175ED" w:rsidP="0009327A">
      <w:pPr>
        <w:jc w:val="both"/>
        <w:rPr>
          <w:rFonts w:ascii="Arial" w:hAnsi="Arial" w:cs="Arial"/>
        </w:rPr>
      </w:pPr>
    </w:p>
    <w:p w:rsidR="008175ED" w:rsidRPr="007F1209" w:rsidRDefault="008175ED" w:rsidP="0009327A">
      <w:pPr>
        <w:pStyle w:val="Default"/>
        <w:jc w:val="both"/>
        <w:rPr>
          <w:rFonts w:ascii="Arial" w:hAnsi="Arial" w:cs="Arial"/>
          <w:b/>
          <w:color w:val="auto"/>
        </w:rPr>
      </w:pPr>
      <w:r w:rsidRPr="007F1209">
        <w:rPr>
          <w:rFonts w:ascii="Arial" w:hAnsi="Arial" w:cs="Arial"/>
          <w:b/>
          <w:bCs/>
          <w:color w:val="auto"/>
        </w:rPr>
        <w:t>Artículo</w:t>
      </w:r>
      <w:r w:rsidR="00B01FAB" w:rsidRPr="00B01FAB">
        <w:rPr>
          <w:rFonts w:ascii="Arial" w:hAnsi="Arial" w:cs="Arial"/>
          <w:b/>
          <w:bCs/>
          <w:color w:val="FF0000"/>
        </w:rPr>
        <w:t xml:space="preserve"> </w:t>
      </w:r>
      <w:r w:rsidR="00B01FAB" w:rsidRPr="00310544">
        <w:rPr>
          <w:rFonts w:ascii="Arial" w:hAnsi="Arial" w:cs="Arial"/>
          <w:b/>
          <w:bCs/>
          <w:color w:val="auto"/>
        </w:rPr>
        <w:t>5</w:t>
      </w:r>
      <w:r w:rsidRPr="007F1209">
        <w:rPr>
          <w:rFonts w:ascii="Arial" w:hAnsi="Arial" w:cs="Arial"/>
          <w:b/>
          <w:bCs/>
          <w:color w:val="auto"/>
        </w:rPr>
        <w:t xml:space="preserve">. </w:t>
      </w:r>
      <w:r w:rsidRPr="007F1209">
        <w:rPr>
          <w:rFonts w:ascii="Arial" w:hAnsi="Arial" w:cs="Arial"/>
          <w:b/>
          <w:color w:val="auto"/>
        </w:rPr>
        <w:t xml:space="preserve">Reducción </w:t>
      </w:r>
      <w:r w:rsidR="00F264CA" w:rsidRPr="00310544">
        <w:rPr>
          <w:rFonts w:ascii="Arial" w:hAnsi="Arial" w:cs="Arial"/>
          <w:b/>
          <w:color w:val="auto"/>
        </w:rPr>
        <w:t>y/o flexibilización</w:t>
      </w:r>
      <w:r w:rsidR="00F264CA" w:rsidRPr="007F1209">
        <w:rPr>
          <w:rFonts w:ascii="Arial" w:hAnsi="Arial" w:cs="Arial"/>
          <w:b/>
          <w:color w:val="auto"/>
        </w:rPr>
        <w:t xml:space="preserve"> </w:t>
      </w:r>
      <w:r w:rsidRPr="007F1209">
        <w:rPr>
          <w:rFonts w:ascii="Arial" w:hAnsi="Arial" w:cs="Arial"/>
          <w:b/>
          <w:color w:val="auto"/>
        </w:rPr>
        <w:t>en la dedicación docente</w:t>
      </w:r>
      <w:r w:rsidR="009C05F9">
        <w:rPr>
          <w:rFonts w:ascii="Arial" w:hAnsi="Arial" w:cs="Arial"/>
          <w:b/>
          <w:color w:val="auto"/>
        </w:rPr>
        <w:t>.</w:t>
      </w:r>
    </w:p>
    <w:p w:rsidR="008175ED" w:rsidRPr="007F1209" w:rsidRDefault="008175ED" w:rsidP="0009327A">
      <w:pPr>
        <w:jc w:val="both"/>
        <w:rPr>
          <w:rFonts w:ascii="Arial" w:hAnsi="Arial" w:cs="Arial"/>
          <w:b/>
        </w:rPr>
      </w:pPr>
    </w:p>
    <w:p w:rsidR="008175ED" w:rsidRPr="007F1209" w:rsidRDefault="008175ED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</w:rPr>
        <w:t xml:space="preserve">1. El personal docente e investigador con discapacidad </w:t>
      </w:r>
      <w:r w:rsidR="0009327A" w:rsidRPr="007F1209">
        <w:rPr>
          <w:rFonts w:ascii="Arial" w:hAnsi="Arial" w:cs="Arial"/>
        </w:rPr>
        <w:t xml:space="preserve">podrá solicitar </w:t>
      </w:r>
      <w:r w:rsidRPr="007F1209">
        <w:rPr>
          <w:rFonts w:ascii="Arial" w:hAnsi="Arial" w:cs="Arial"/>
        </w:rPr>
        <w:t>una reducción en su dedicación docente</w:t>
      </w:r>
      <w:r w:rsidR="00A87075" w:rsidRPr="007F1209">
        <w:rPr>
          <w:rFonts w:ascii="Arial" w:hAnsi="Arial" w:cs="Arial"/>
        </w:rPr>
        <w:t xml:space="preserve"> o investigadora</w:t>
      </w:r>
      <w:r w:rsidRPr="007F1209">
        <w:rPr>
          <w:rFonts w:ascii="Arial" w:hAnsi="Arial" w:cs="Arial"/>
        </w:rPr>
        <w:t>.</w:t>
      </w:r>
    </w:p>
    <w:p w:rsidR="009564CE" w:rsidRPr="007F1209" w:rsidRDefault="009564CE" w:rsidP="0009327A">
      <w:pPr>
        <w:jc w:val="both"/>
        <w:rPr>
          <w:rFonts w:ascii="Arial" w:hAnsi="Arial" w:cs="Arial"/>
        </w:rPr>
      </w:pPr>
    </w:p>
    <w:p w:rsidR="00F264CA" w:rsidRPr="00310544" w:rsidRDefault="008175ED" w:rsidP="00F264CA">
      <w:pPr>
        <w:jc w:val="both"/>
        <w:rPr>
          <w:rFonts w:ascii="Arial" w:hAnsi="Arial" w:cs="Arial"/>
        </w:rPr>
      </w:pPr>
      <w:r w:rsidRPr="00310544">
        <w:rPr>
          <w:rFonts w:ascii="Arial" w:hAnsi="Arial" w:cs="Arial"/>
        </w:rPr>
        <w:t xml:space="preserve">2. </w:t>
      </w:r>
      <w:r w:rsidR="00F264CA" w:rsidRPr="00310544">
        <w:rPr>
          <w:rFonts w:ascii="Arial" w:hAnsi="Arial" w:cs="Arial"/>
        </w:rPr>
        <w:t xml:space="preserve">La Comisión Evaluadora de medidas de acción positiva del personal docente o investigador con discapacidad informará sobre la reducción y/o flexibilización </w:t>
      </w:r>
      <w:r w:rsidR="00F264CA" w:rsidRPr="00310544">
        <w:rPr>
          <w:rFonts w:ascii="Arial" w:hAnsi="Arial" w:cs="Arial"/>
        </w:rPr>
        <w:lastRenderedPageBreak/>
        <w:t xml:space="preserve">de dedicación aplicable, atendiendo necesidades derivadas de la </w:t>
      </w:r>
      <w:r w:rsidR="00310544" w:rsidRPr="00310544">
        <w:rPr>
          <w:rFonts w:ascii="Arial" w:hAnsi="Arial" w:cs="Arial"/>
        </w:rPr>
        <w:t xml:space="preserve">situación de </w:t>
      </w:r>
      <w:r w:rsidR="00F264CA" w:rsidRPr="00310544">
        <w:rPr>
          <w:rFonts w:ascii="Arial" w:hAnsi="Arial" w:cs="Arial"/>
        </w:rPr>
        <w:t>discapacidad, así como la dedicación mínima que le corresponda conforme a la normativa estatal y la regulación sobre dedicación docente o investigadora de la Universidad, sin perjuicio de las reducciones que le puedan corresponder por otros motivos.</w:t>
      </w:r>
    </w:p>
    <w:p w:rsidR="00F264CA" w:rsidRPr="00EC5930" w:rsidRDefault="00F264CA" w:rsidP="00F264CA">
      <w:pPr>
        <w:pStyle w:val="articulo1"/>
        <w:shd w:val="clear" w:color="auto" w:fill="FDFAF5"/>
        <w:jc w:val="both"/>
        <w:rPr>
          <w:rFonts w:ascii="Arial" w:hAnsi="Arial" w:cs="Arial"/>
          <w:b w:val="0"/>
        </w:rPr>
      </w:pPr>
      <w:r w:rsidRPr="00310544">
        <w:rPr>
          <w:rFonts w:ascii="Arial" w:hAnsi="Arial" w:cs="Arial"/>
          <w:b w:val="0"/>
        </w:rPr>
        <w:t xml:space="preserve">3. Se concederán reducciones o medidas de flexibilización al personal docente o investigador sin discapacidad que tenga a su cuidado directo una persona con discapacidad, cuando acredite la necesidad de acudir a tratamientos </w:t>
      </w:r>
      <w:r w:rsidR="00EC5930">
        <w:rPr>
          <w:rFonts w:ascii="Arial" w:hAnsi="Arial" w:cs="Arial"/>
          <w:b w:val="0"/>
        </w:rPr>
        <w:t xml:space="preserve">o atenciones </w:t>
      </w:r>
      <w:r w:rsidRPr="00310544">
        <w:rPr>
          <w:rFonts w:ascii="Arial" w:hAnsi="Arial" w:cs="Arial"/>
          <w:b w:val="0"/>
        </w:rPr>
        <w:t xml:space="preserve">de </w:t>
      </w:r>
      <w:r w:rsidR="00310544">
        <w:rPr>
          <w:rFonts w:ascii="Arial" w:hAnsi="Arial" w:cs="Arial"/>
          <w:b w:val="0"/>
        </w:rPr>
        <w:t xml:space="preserve">habilitación, </w:t>
      </w:r>
      <w:r w:rsidRPr="00310544">
        <w:rPr>
          <w:rFonts w:ascii="Arial" w:hAnsi="Arial" w:cs="Arial"/>
          <w:b w:val="0"/>
        </w:rPr>
        <w:t xml:space="preserve">rehabilitación médica, logopédica o psicológica </w:t>
      </w:r>
      <w:r w:rsidR="00EC5930">
        <w:rPr>
          <w:rFonts w:ascii="Arial" w:hAnsi="Arial" w:cs="Arial"/>
          <w:b w:val="0"/>
        </w:rPr>
        <w:t xml:space="preserve">o social </w:t>
      </w:r>
      <w:r w:rsidRPr="00310544">
        <w:rPr>
          <w:rFonts w:ascii="Arial" w:hAnsi="Arial" w:cs="Arial"/>
          <w:b w:val="0"/>
        </w:rPr>
        <w:t xml:space="preserve">derivados de la discapacidad, así como a reuniones con los centros educativos </w:t>
      </w:r>
      <w:r w:rsidR="00EC5930">
        <w:rPr>
          <w:rFonts w:ascii="Arial" w:hAnsi="Arial" w:cs="Arial"/>
          <w:b w:val="0"/>
        </w:rPr>
        <w:t>o sociales en los que</w:t>
      </w:r>
      <w:r w:rsidRPr="00310544">
        <w:rPr>
          <w:rFonts w:ascii="Arial" w:hAnsi="Arial" w:cs="Arial"/>
          <w:b w:val="0"/>
        </w:rPr>
        <w:t xml:space="preserve"> esté escolarizado </w:t>
      </w:r>
      <w:r w:rsidR="00EC5930">
        <w:rPr>
          <w:rFonts w:ascii="Arial" w:hAnsi="Arial" w:cs="Arial"/>
          <w:b w:val="0"/>
        </w:rPr>
        <w:t xml:space="preserve">o reciba apoyos </w:t>
      </w:r>
      <w:r w:rsidRPr="00310544">
        <w:rPr>
          <w:rFonts w:ascii="Arial" w:hAnsi="Arial" w:cs="Arial"/>
          <w:b w:val="0"/>
        </w:rPr>
        <w:t>el menor con discapacidad a su cuidado</w:t>
      </w:r>
      <w:r w:rsidR="00310544">
        <w:rPr>
          <w:rFonts w:ascii="Arial" w:hAnsi="Arial" w:cs="Arial"/>
          <w:b w:val="0"/>
        </w:rPr>
        <w:t>.</w:t>
      </w:r>
    </w:p>
    <w:p w:rsidR="00691C8A" w:rsidRDefault="00691C8A" w:rsidP="00A87075">
      <w:pPr>
        <w:jc w:val="both"/>
        <w:rPr>
          <w:rFonts w:ascii="Arial" w:hAnsi="Arial" w:cs="Arial"/>
          <w:b/>
        </w:rPr>
      </w:pPr>
    </w:p>
    <w:p w:rsidR="00F264CA" w:rsidRPr="00EC5930" w:rsidRDefault="00EC5930" w:rsidP="00A87075">
      <w:pPr>
        <w:jc w:val="both"/>
        <w:rPr>
          <w:rFonts w:ascii="Arial" w:hAnsi="Arial" w:cs="Arial"/>
          <w:b/>
        </w:rPr>
      </w:pPr>
      <w:r w:rsidRPr="00EC5930">
        <w:rPr>
          <w:rFonts w:ascii="Arial" w:hAnsi="Arial" w:cs="Arial"/>
          <w:b/>
        </w:rPr>
        <w:t xml:space="preserve">Artículo 6. </w:t>
      </w:r>
      <w:r w:rsidR="00691C8A">
        <w:rPr>
          <w:rFonts w:ascii="Arial" w:hAnsi="Arial" w:cs="Arial"/>
          <w:b/>
        </w:rPr>
        <w:t>Exclusión múltiple.</w:t>
      </w:r>
    </w:p>
    <w:p w:rsidR="00691C8A" w:rsidRDefault="00691C8A" w:rsidP="00A87075">
      <w:pPr>
        <w:jc w:val="both"/>
        <w:rPr>
          <w:rFonts w:ascii="Arial" w:hAnsi="Arial" w:cs="Arial"/>
        </w:rPr>
      </w:pPr>
    </w:p>
    <w:p w:rsidR="00EC5930" w:rsidRDefault="00691C8A" w:rsidP="00A87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que el personal docente o investigador con discapacidad fuera mujer, se dispondrán medidas de acción positiva más intensas para evitar o atenuar la exclusión múltiplo por razón de género y discapacidad </w:t>
      </w:r>
    </w:p>
    <w:p w:rsidR="00EC5930" w:rsidRPr="007F1209" w:rsidRDefault="00EC5930" w:rsidP="00A87075">
      <w:pPr>
        <w:jc w:val="both"/>
        <w:rPr>
          <w:rFonts w:ascii="Arial" w:hAnsi="Arial" w:cs="Arial"/>
        </w:rPr>
      </w:pPr>
    </w:p>
    <w:p w:rsidR="009564CE" w:rsidRPr="007F1209" w:rsidRDefault="00053DF5" w:rsidP="000932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Artículo </w:t>
      </w:r>
      <w:r w:rsidR="00EC5930">
        <w:rPr>
          <w:rFonts w:ascii="Arial" w:hAnsi="Arial" w:cs="Arial"/>
          <w:b/>
          <w:bCs/>
          <w:color w:val="auto"/>
        </w:rPr>
        <w:t>7</w:t>
      </w:r>
      <w:r w:rsidR="009564CE" w:rsidRPr="007F1209">
        <w:rPr>
          <w:rFonts w:ascii="Arial" w:hAnsi="Arial" w:cs="Arial"/>
          <w:b/>
          <w:bCs/>
          <w:color w:val="auto"/>
        </w:rPr>
        <w:t>. Resolución</w:t>
      </w:r>
      <w:r>
        <w:rPr>
          <w:rFonts w:ascii="Arial" w:hAnsi="Arial" w:cs="Arial"/>
          <w:b/>
          <w:bCs/>
          <w:color w:val="auto"/>
        </w:rPr>
        <w:t>.</w:t>
      </w:r>
      <w:r w:rsidR="009564CE" w:rsidRPr="007F1209">
        <w:rPr>
          <w:rFonts w:ascii="Arial" w:hAnsi="Arial" w:cs="Arial"/>
          <w:b/>
          <w:bCs/>
          <w:color w:val="auto"/>
        </w:rPr>
        <w:t xml:space="preserve"> </w:t>
      </w:r>
    </w:p>
    <w:p w:rsidR="0009327A" w:rsidRPr="007F1209" w:rsidRDefault="0009327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09327A" w:rsidRPr="007F1209" w:rsidRDefault="009564CE" w:rsidP="0009327A">
      <w:pPr>
        <w:pStyle w:val="Default"/>
        <w:jc w:val="both"/>
        <w:rPr>
          <w:rFonts w:ascii="Arial" w:hAnsi="Arial" w:cs="Arial"/>
          <w:color w:val="auto"/>
        </w:rPr>
      </w:pPr>
      <w:r w:rsidRPr="007F1209">
        <w:rPr>
          <w:rFonts w:ascii="Arial" w:hAnsi="Arial" w:cs="Arial"/>
          <w:color w:val="auto"/>
        </w:rPr>
        <w:t xml:space="preserve">El vicerrectorado con competencias en materia de Profesorado resolverá sobre las solicitudes presentadas, </w:t>
      </w:r>
      <w:r w:rsidR="00A87075" w:rsidRPr="007F1209">
        <w:rPr>
          <w:rFonts w:ascii="Arial" w:hAnsi="Arial" w:cs="Arial"/>
          <w:color w:val="auto"/>
        </w:rPr>
        <w:t xml:space="preserve">teniendo en cuenta </w:t>
      </w:r>
      <w:r w:rsidRPr="007F1209">
        <w:rPr>
          <w:rFonts w:ascii="Arial" w:hAnsi="Arial" w:cs="Arial"/>
          <w:color w:val="auto"/>
        </w:rPr>
        <w:t xml:space="preserve">el informe la </w:t>
      </w:r>
      <w:r w:rsidR="0009327A" w:rsidRPr="007F1209">
        <w:rPr>
          <w:rFonts w:ascii="Arial" w:hAnsi="Arial" w:cs="Arial"/>
          <w:color w:val="auto"/>
        </w:rPr>
        <w:t xml:space="preserve">Comisión </w:t>
      </w:r>
      <w:r w:rsidR="00F264CA" w:rsidRPr="00310544">
        <w:rPr>
          <w:rFonts w:ascii="Arial" w:hAnsi="Arial" w:cs="Arial"/>
          <w:color w:val="auto"/>
        </w:rPr>
        <w:t>Evaluadora</w:t>
      </w:r>
      <w:r w:rsidR="00F264CA">
        <w:rPr>
          <w:rFonts w:ascii="Arial" w:hAnsi="Arial" w:cs="Arial"/>
          <w:color w:val="auto"/>
        </w:rPr>
        <w:t xml:space="preserve"> </w:t>
      </w:r>
      <w:r w:rsidR="0009327A" w:rsidRPr="007F1209">
        <w:rPr>
          <w:rFonts w:ascii="Arial" w:hAnsi="Arial" w:cs="Arial"/>
          <w:color w:val="auto"/>
        </w:rPr>
        <w:t>de</w:t>
      </w:r>
      <w:r w:rsidR="00053DF5">
        <w:rPr>
          <w:rFonts w:ascii="Arial" w:hAnsi="Arial" w:cs="Arial"/>
          <w:color w:val="auto"/>
        </w:rPr>
        <w:t xml:space="preserve"> </w:t>
      </w:r>
      <w:r w:rsidR="00053DF5" w:rsidRPr="007F1209">
        <w:rPr>
          <w:rFonts w:ascii="Arial" w:hAnsi="Arial" w:cs="Arial"/>
          <w:color w:val="auto"/>
        </w:rPr>
        <w:t xml:space="preserve">medidas de </w:t>
      </w:r>
      <w:r w:rsidR="00053DF5">
        <w:rPr>
          <w:rFonts w:ascii="Arial" w:hAnsi="Arial" w:cs="Arial"/>
          <w:color w:val="auto"/>
        </w:rPr>
        <w:t>acción positiva</w:t>
      </w:r>
      <w:r w:rsidR="00053DF5" w:rsidRPr="007F1209">
        <w:rPr>
          <w:rFonts w:ascii="Arial" w:hAnsi="Arial" w:cs="Arial"/>
          <w:color w:val="auto"/>
        </w:rPr>
        <w:t xml:space="preserve"> del personal docente o investigador con discapacidad</w:t>
      </w:r>
      <w:r w:rsidR="0009327A" w:rsidRPr="007F1209">
        <w:rPr>
          <w:rFonts w:ascii="Arial" w:hAnsi="Arial" w:cs="Arial"/>
          <w:color w:val="auto"/>
        </w:rPr>
        <w:t>.</w:t>
      </w:r>
    </w:p>
    <w:p w:rsidR="0009327A" w:rsidRPr="007F1209" w:rsidRDefault="0009327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764C9F" w:rsidRPr="001C6D53" w:rsidRDefault="00764C9F" w:rsidP="0009327A">
      <w:pPr>
        <w:pStyle w:val="Default"/>
        <w:jc w:val="both"/>
        <w:rPr>
          <w:rFonts w:ascii="Arial" w:hAnsi="Arial" w:cs="Arial"/>
          <w:b/>
          <w:color w:val="auto"/>
        </w:rPr>
      </w:pPr>
      <w:r w:rsidRPr="001C6D53">
        <w:rPr>
          <w:rFonts w:ascii="Arial" w:hAnsi="Arial" w:cs="Arial"/>
          <w:b/>
          <w:color w:val="auto"/>
        </w:rPr>
        <w:t>Artículo</w:t>
      </w:r>
      <w:r w:rsidR="00B01FAB">
        <w:rPr>
          <w:rFonts w:ascii="Arial" w:hAnsi="Arial" w:cs="Arial"/>
          <w:b/>
          <w:color w:val="auto"/>
        </w:rPr>
        <w:t xml:space="preserve"> </w:t>
      </w:r>
      <w:r w:rsidR="00EC5930">
        <w:rPr>
          <w:rFonts w:ascii="Arial" w:hAnsi="Arial" w:cs="Arial"/>
          <w:b/>
          <w:color w:val="auto"/>
        </w:rPr>
        <w:t>8</w:t>
      </w:r>
      <w:r w:rsidR="00053DF5" w:rsidRPr="001C6D53">
        <w:rPr>
          <w:rFonts w:ascii="Arial" w:hAnsi="Arial" w:cs="Arial"/>
          <w:b/>
          <w:color w:val="auto"/>
        </w:rPr>
        <w:t>. Acceso a la función docente o investigadora.</w:t>
      </w:r>
    </w:p>
    <w:p w:rsidR="00764C9F" w:rsidRPr="001C6D53" w:rsidRDefault="00764C9F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764C9F" w:rsidRPr="001C6D53" w:rsidRDefault="00764C9F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 xml:space="preserve">1. En todas las </w:t>
      </w:r>
      <w:r w:rsidR="00300508" w:rsidRPr="001C6D53">
        <w:rPr>
          <w:rFonts w:ascii="Arial" w:hAnsi="Arial" w:cs="Arial"/>
          <w:color w:val="auto"/>
        </w:rPr>
        <w:t>convocatorias para cubrir plazas de</w:t>
      </w:r>
      <w:r w:rsidRPr="001C6D53">
        <w:rPr>
          <w:rFonts w:ascii="Arial" w:hAnsi="Arial" w:cs="Arial"/>
          <w:color w:val="auto"/>
        </w:rPr>
        <w:t xml:space="preserve"> personal docente o investigador </w:t>
      </w:r>
      <w:r w:rsidR="001C6D53">
        <w:rPr>
          <w:rFonts w:ascii="Arial" w:hAnsi="Arial" w:cs="Arial"/>
          <w:color w:val="auto"/>
        </w:rPr>
        <w:t xml:space="preserve">que lleve a efecto la Universidad </w:t>
      </w:r>
      <w:r w:rsidRPr="001C6D53">
        <w:rPr>
          <w:rFonts w:ascii="Arial" w:hAnsi="Arial" w:cs="Arial"/>
          <w:color w:val="auto"/>
        </w:rPr>
        <w:t>se reservará un m</w:t>
      </w:r>
      <w:r w:rsidR="00300508" w:rsidRPr="001C6D53">
        <w:rPr>
          <w:rFonts w:ascii="Arial" w:hAnsi="Arial" w:cs="Arial"/>
          <w:color w:val="auto"/>
        </w:rPr>
        <w:t>ínimo del 5</w:t>
      </w:r>
      <w:r w:rsidR="001C6D53">
        <w:rPr>
          <w:rFonts w:ascii="Arial" w:hAnsi="Arial" w:cs="Arial"/>
          <w:color w:val="auto"/>
        </w:rPr>
        <w:t xml:space="preserve"> por ciento</w:t>
      </w:r>
      <w:r w:rsidR="00300508" w:rsidRPr="001C6D53">
        <w:rPr>
          <w:rFonts w:ascii="Arial" w:hAnsi="Arial" w:cs="Arial"/>
          <w:color w:val="auto"/>
        </w:rPr>
        <w:t xml:space="preserve"> de las mismas </w:t>
      </w:r>
      <w:r w:rsidRPr="001C6D53">
        <w:rPr>
          <w:rFonts w:ascii="Arial" w:hAnsi="Arial" w:cs="Arial"/>
          <w:color w:val="auto"/>
        </w:rPr>
        <w:t>a personas con discapacidad.</w:t>
      </w:r>
    </w:p>
    <w:p w:rsidR="00764C9F" w:rsidRPr="001C6D53" w:rsidRDefault="00764C9F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300508" w:rsidRPr="001C6D53" w:rsidRDefault="00764C9F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 xml:space="preserve">2. Cuando la </w:t>
      </w:r>
      <w:r w:rsidR="00300508" w:rsidRPr="001C6D53">
        <w:rPr>
          <w:rFonts w:ascii="Arial" w:hAnsi="Arial" w:cs="Arial"/>
          <w:color w:val="auto"/>
        </w:rPr>
        <w:t>convocatoria se realice para cubrir un número de entre 5 y 19 plazas, se reservará, al menos, una plaza a personas con discapacidad.</w:t>
      </w: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3. Las convocatorias afectadas por los apartados anteriores son</w:t>
      </w:r>
      <w:r w:rsidR="003519EF" w:rsidRPr="001C6D53">
        <w:rPr>
          <w:rFonts w:ascii="Arial" w:hAnsi="Arial" w:cs="Arial"/>
          <w:color w:val="auto"/>
        </w:rPr>
        <w:t xml:space="preserve"> las que se dirijan a cubrir plazas de</w:t>
      </w:r>
      <w:r w:rsidRPr="001C6D53">
        <w:rPr>
          <w:rFonts w:ascii="Arial" w:hAnsi="Arial" w:cs="Arial"/>
          <w:color w:val="auto"/>
        </w:rPr>
        <w:t>:</w:t>
      </w: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- Nuevo ingreso</w:t>
      </w:r>
      <w:r w:rsidR="001C6D53">
        <w:rPr>
          <w:rFonts w:ascii="Arial" w:hAnsi="Arial" w:cs="Arial"/>
          <w:color w:val="auto"/>
        </w:rPr>
        <w:t>.</w:t>
      </w: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- Promoción interna</w:t>
      </w:r>
      <w:r w:rsidR="001C6D53">
        <w:rPr>
          <w:rFonts w:ascii="Arial" w:hAnsi="Arial" w:cs="Arial"/>
          <w:color w:val="auto"/>
        </w:rPr>
        <w:t>.</w:t>
      </w:r>
    </w:p>
    <w:p w:rsidR="003519EF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- Funcionari</w:t>
      </w:r>
      <w:r w:rsidR="003519EF" w:rsidRPr="001C6D53">
        <w:rPr>
          <w:rFonts w:ascii="Arial" w:hAnsi="Arial" w:cs="Arial"/>
          <w:color w:val="auto"/>
        </w:rPr>
        <w:t>o.</w:t>
      </w:r>
    </w:p>
    <w:p w:rsidR="00300508" w:rsidRPr="001C6D53" w:rsidRDefault="003519EF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- Laboral, con contrato indefinido o de duración determinada.</w:t>
      </w:r>
    </w:p>
    <w:p w:rsidR="003519EF" w:rsidRPr="001C6D53" w:rsidRDefault="003519EF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>- Interino, con contrato de naturaleza administrativa como laboral.</w:t>
      </w:r>
    </w:p>
    <w:p w:rsidR="003519EF" w:rsidRPr="001C6D53" w:rsidRDefault="003519EF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 xml:space="preserve">- </w:t>
      </w:r>
      <w:r w:rsidR="00310544">
        <w:rPr>
          <w:rFonts w:ascii="Arial" w:hAnsi="Arial" w:cs="Arial"/>
          <w:color w:val="auto"/>
        </w:rPr>
        <w:t>Personal b</w:t>
      </w:r>
      <w:r w:rsidRPr="001C6D53">
        <w:rPr>
          <w:rFonts w:ascii="Arial" w:hAnsi="Arial" w:cs="Arial"/>
          <w:color w:val="auto"/>
        </w:rPr>
        <w:t>ecario</w:t>
      </w:r>
      <w:r w:rsidR="001C6D53">
        <w:rPr>
          <w:rFonts w:ascii="Arial" w:hAnsi="Arial" w:cs="Arial"/>
          <w:color w:val="auto"/>
        </w:rPr>
        <w:t>.</w:t>
      </w: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764C9F" w:rsidRDefault="00310544" w:rsidP="000932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300508" w:rsidRPr="001C6D53">
        <w:rPr>
          <w:rFonts w:ascii="Arial" w:hAnsi="Arial" w:cs="Arial"/>
          <w:color w:val="auto"/>
        </w:rPr>
        <w:t xml:space="preserve"> Las bases de las convocatorias recogerán las normas que regulen los procesos selectivos, aplicándose de forma supletoria el Real Decreto </w:t>
      </w:r>
      <w:r w:rsidR="00300508" w:rsidRPr="001C6D53">
        <w:rPr>
          <w:rFonts w:ascii="Arial" w:hAnsi="Arial" w:cs="Arial"/>
          <w:color w:val="auto"/>
        </w:rPr>
        <w:lastRenderedPageBreak/>
        <w:t>2271/2004, de 3 de diciembre, por el que se regula el acceso al empleo público y la provisión de puestos de trabajo de las personas con discapacidad.</w:t>
      </w:r>
    </w:p>
    <w:p w:rsidR="00F264CA" w:rsidRDefault="00F264CA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F264CA" w:rsidRPr="00310544" w:rsidRDefault="00310544" w:rsidP="00F264CA">
      <w:pPr>
        <w:pStyle w:val="Default"/>
        <w:jc w:val="both"/>
        <w:rPr>
          <w:rFonts w:ascii="Arial" w:hAnsi="Arial" w:cs="Arial"/>
          <w:color w:val="auto"/>
        </w:rPr>
      </w:pPr>
      <w:r w:rsidRPr="00310544">
        <w:rPr>
          <w:rFonts w:ascii="Arial" w:hAnsi="Arial" w:cs="Arial"/>
          <w:color w:val="auto"/>
        </w:rPr>
        <w:t>5</w:t>
      </w:r>
      <w:r w:rsidR="00F264CA" w:rsidRPr="00310544">
        <w:rPr>
          <w:rFonts w:ascii="Arial" w:hAnsi="Arial" w:cs="Arial"/>
          <w:color w:val="auto"/>
        </w:rPr>
        <w:t xml:space="preserve">. Toda la información </w:t>
      </w:r>
      <w:r>
        <w:rPr>
          <w:rFonts w:ascii="Arial" w:hAnsi="Arial" w:cs="Arial"/>
          <w:color w:val="auto"/>
        </w:rPr>
        <w:t xml:space="preserve">y materiales </w:t>
      </w:r>
      <w:r w:rsidR="00F264CA" w:rsidRPr="00310544">
        <w:rPr>
          <w:rFonts w:ascii="Arial" w:hAnsi="Arial" w:cs="Arial"/>
          <w:color w:val="auto"/>
        </w:rPr>
        <w:t>relativ</w:t>
      </w:r>
      <w:r>
        <w:rPr>
          <w:rFonts w:ascii="Arial" w:hAnsi="Arial" w:cs="Arial"/>
          <w:color w:val="auto"/>
        </w:rPr>
        <w:t>os</w:t>
      </w:r>
      <w:r w:rsidR="00F264CA" w:rsidRPr="00310544">
        <w:rPr>
          <w:rFonts w:ascii="Arial" w:hAnsi="Arial" w:cs="Arial"/>
          <w:color w:val="auto"/>
        </w:rPr>
        <w:t xml:space="preserve"> a la convocatoria </w:t>
      </w:r>
      <w:r>
        <w:rPr>
          <w:rFonts w:ascii="Arial" w:hAnsi="Arial" w:cs="Arial"/>
          <w:color w:val="auto"/>
        </w:rPr>
        <w:t xml:space="preserve">y procesos conexos </w:t>
      </w:r>
      <w:r w:rsidR="00F264CA" w:rsidRPr="00310544">
        <w:rPr>
          <w:rFonts w:ascii="Arial" w:hAnsi="Arial" w:cs="Arial"/>
          <w:color w:val="auto"/>
        </w:rPr>
        <w:t>deberá</w:t>
      </w:r>
      <w:r>
        <w:rPr>
          <w:rFonts w:ascii="Arial" w:hAnsi="Arial" w:cs="Arial"/>
          <w:color w:val="auto"/>
        </w:rPr>
        <w:t>n</w:t>
      </w:r>
      <w:r w:rsidR="00F264CA" w:rsidRPr="00310544">
        <w:rPr>
          <w:rFonts w:ascii="Arial" w:hAnsi="Arial" w:cs="Arial"/>
          <w:color w:val="auto"/>
        </w:rPr>
        <w:t xml:space="preserve"> ser accesible</w:t>
      </w:r>
      <w:r>
        <w:rPr>
          <w:rFonts w:ascii="Arial" w:hAnsi="Arial" w:cs="Arial"/>
          <w:color w:val="auto"/>
        </w:rPr>
        <w:t>s</w:t>
      </w:r>
      <w:r w:rsidR="00F264CA" w:rsidRPr="00310544">
        <w:rPr>
          <w:rFonts w:ascii="Arial" w:hAnsi="Arial" w:cs="Arial"/>
          <w:color w:val="auto"/>
        </w:rPr>
        <w:t xml:space="preserve"> a las personas con discapacidad.</w:t>
      </w:r>
    </w:p>
    <w:p w:rsidR="00300508" w:rsidRPr="001C6D53" w:rsidRDefault="00300508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EA107A" w:rsidRPr="001C6D53" w:rsidRDefault="00EA107A" w:rsidP="0009327A">
      <w:pPr>
        <w:pStyle w:val="Default"/>
        <w:jc w:val="both"/>
        <w:rPr>
          <w:rFonts w:ascii="Arial" w:hAnsi="Arial" w:cs="Arial"/>
          <w:b/>
          <w:color w:val="auto"/>
        </w:rPr>
      </w:pPr>
      <w:r w:rsidRPr="001C6D53">
        <w:rPr>
          <w:rFonts w:ascii="Arial" w:hAnsi="Arial" w:cs="Arial"/>
          <w:b/>
          <w:color w:val="auto"/>
        </w:rPr>
        <w:t>Disposición adicional. Información</w:t>
      </w:r>
    </w:p>
    <w:p w:rsidR="00EA107A" w:rsidRPr="001C6D53" w:rsidRDefault="00EA107A" w:rsidP="0009327A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A107A" w:rsidRDefault="00EA107A" w:rsidP="0009327A">
      <w:pPr>
        <w:pStyle w:val="Default"/>
        <w:jc w:val="both"/>
        <w:rPr>
          <w:rFonts w:ascii="Arial" w:hAnsi="Arial" w:cs="Arial"/>
          <w:color w:val="auto"/>
        </w:rPr>
      </w:pPr>
      <w:r w:rsidRPr="001C6D53">
        <w:rPr>
          <w:rFonts w:ascii="Arial" w:hAnsi="Arial" w:cs="Arial"/>
          <w:color w:val="auto"/>
        </w:rPr>
        <w:t xml:space="preserve">La Universidad </w:t>
      </w:r>
      <w:r w:rsidR="001C6D53">
        <w:rPr>
          <w:rFonts w:ascii="Arial" w:hAnsi="Arial" w:cs="Arial"/>
          <w:color w:val="auto"/>
        </w:rPr>
        <w:t xml:space="preserve">dispondrá de </w:t>
      </w:r>
      <w:r w:rsidRPr="001C6D53">
        <w:rPr>
          <w:rFonts w:ascii="Arial" w:hAnsi="Arial" w:cs="Arial"/>
          <w:color w:val="auto"/>
        </w:rPr>
        <w:t xml:space="preserve">una estadística </w:t>
      </w:r>
      <w:r w:rsidR="001C6D53">
        <w:rPr>
          <w:rFonts w:ascii="Arial" w:hAnsi="Arial" w:cs="Arial"/>
          <w:color w:val="auto"/>
        </w:rPr>
        <w:t xml:space="preserve">convenientemente actualizada </w:t>
      </w:r>
      <w:r w:rsidRPr="001C6D53">
        <w:rPr>
          <w:rFonts w:ascii="Arial" w:hAnsi="Arial" w:cs="Arial"/>
          <w:color w:val="auto"/>
        </w:rPr>
        <w:t>de</w:t>
      </w:r>
      <w:r w:rsidR="001C6D53">
        <w:rPr>
          <w:rFonts w:ascii="Arial" w:hAnsi="Arial" w:cs="Arial"/>
          <w:color w:val="auto"/>
        </w:rPr>
        <w:t xml:space="preserve">l personal docente </w:t>
      </w:r>
      <w:r w:rsidRPr="001C6D53">
        <w:rPr>
          <w:rFonts w:ascii="Arial" w:hAnsi="Arial" w:cs="Arial"/>
          <w:color w:val="auto"/>
        </w:rPr>
        <w:t>e investigador con discapacidad, distribuido por Departamentos, plaza que ocupa, tipo y grado de discapacidad</w:t>
      </w:r>
      <w:r w:rsidR="001C6D53">
        <w:rPr>
          <w:rFonts w:ascii="Arial" w:hAnsi="Arial" w:cs="Arial"/>
          <w:color w:val="auto"/>
        </w:rPr>
        <w:t xml:space="preserve"> y apoyos que precisa, todo ello con sujeción estricta a la normativa sobre protección de datos personales. </w:t>
      </w:r>
    </w:p>
    <w:p w:rsidR="001C6D53" w:rsidRPr="001C6D53" w:rsidRDefault="001C6D53" w:rsidP="0009327A">
      <w:pPr>
        <w:pStyle w:val="Default"/>
        <w:jc w:val="both"/>
        <w:rPr>
          <w:rFonts w:ascii="Arial" w:hAnsi="Arial" w:cs="Arial"/>
          <w:color w:val="auto"/>
        </w:rPr>
      </w:pPr>
    </w:p>
    <w:p w:rsidR="009564CE" w:rsidRPr="007F1209" w:rsidRDefault="009564CE" w:rsidP="0009327A">
      <w:pPr>
        <w:jc w:val="both"/>
        <w:rPr>
          <w:rFonts w:ascii="Arial" w:hAnsi="Arial" w:cs="Arial"/>
        </w:rPr>
      </w:pPr>
      <w:r w:rsidRPr="007F1209">
        <w:rPr>
          <w:rFonts w:ascii="Arial" w:hAnsi="Arial" w:cs="Arial"/>
          <w:b/>
          <w:bCs/>
        </w:rPr>
        <w:t xml:space="preserve">Disposición final. </w:t>
      </w:r>
      <w:r w:rsidRPr="007F1209">
        <w:rPr>
          <w:rFonts w:ascii="Arial" w:hAnsi="Arial" w:cs="Arial"/>
        </w:rPr>
        <w:t xml:space="preserve">Este </w:t>
      </w:r>
      <w:r w:rsidR="001C6D53">
        <w:rPr>
          <w:rFonts w:ascii="Arial" w:hAnsi="Arial" w:cs="Arial"/>
        </w:rPr>
        <w:t>R</w:t>
      </w:r>
      <w:r w:rsidRPr="007F1209">
        <w:rPr>
          <w:rFonts w:ascii="Arial" w:hAnsi="Arial" w:cs="Arial"/>
        </w:rPr>
        <w:t xml:space="preserve">eglamento entrará en vigor </w:t>
      </w:r>
      <w:r w:rsidR="001C6D53">
        <w:rPr>
          <w:rFonts w:ascii="Arial" w:hAnsi="Arial" w:cs="Arial"/>
        </w:rPr>
        <w:t>el</w:t>
      </w:r>
      <w:r w:rsidRPr="007F1209">
        <w:rPr>
          <w:rFonts w:ascii="Arial" w:hAnsi="Arial" w:cs="Arial"/>
        </w:rPr>
        <w:t xml:space="preserve"> día siguiente </w:t>
      </w:r>
      <w:r w:rsidR="001C6D53">
        <w:rPr>
          <w:rFonts w:ascii="Arial" w:hAnsi="Arial" w:cs="Arial"/>
        </w:rPr>
        <w:t>al de</w:t>
      </w:r>
      <w:r w:rsidRPr="007F1209">
        <w:rPr>
          <w:rFonts w:ascii="Arial" w:hAnsi="Arial" w:cs="Arial"/>
        </w:rPr>
        <w:t xml:space="preserve"> su aprobación por el Consejo de Gobierno.</w:t>
      </w:r>
    </w:p>
    <w:p w:rsidR="000D724E" w:rsidRDefault="000D724E" w:rsidP="0009327A">
      <w:pPr>
        <w:jc w:val="both"/>
        <w:rPr>
          <w:rFonts w:ascii="Arial" w:hAnsi="Arial" w:cs="Arial"/>
        </w:rPr>
      </w:pPr>
    </w:p>
    <w:p w:rsidR="001C6D53" w:rsidRDefault="001C6D53" w:rsidP="0009327A">
      <w:pPr>
        <w:jc w:val="both"/>
        <w:rPr>
          <w:rFonts w:ascii="Arial" w:hAnsi="Arial" w:cs="Arial"/>
        </w:rPr>
      </w:pPr>
    </w:p>
    <w:sectPr w:rsidR="001C6D53"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FD" w:rsidRDefault="00D807FD">
      <w:r>
        <w:separator/>
      </w:r>
    </w:p>
  </w:endnote>
  <w:endnote w:type="continuationSeparator" w:id="1">
    <w:p w:rsidR="00D807FD" w:rsidRDefault="00D8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7A" w:rsidRDefault="00EA107A" w:rsidP="001B52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107A" w:rsidRDefault="00EA107A" w:rsidP="009564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7A" w:rsidRDefault="00EA107A" w:rsidP="001B52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1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107A" w:rsidRDefault="00EA107A" w:rsidP="009564C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FD" w:rsidRDefault="00D807FD">
      <w:r>
        <w:separator/>
      </w:r>
    </w:p>
  </w:footnote>
  <w:footnote w:type="continuationSeparator" w:id="1">
    <w:p w:rsidR="00D807FD" w:rsidRDefault="00D80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6B"/>
    <w:rsid w:val="000151BA"/>
    <w:rsid w:val="00053DF5"/>
    <w:rsid w:val="00084C2E"/>
    <w:rsid w:val="00090D9E"/>
    <w:rsid w:val="0009327A"/>
    <w:rsid w:val="000D54CF"/>
    <w:rsid w:val="000D724E"/>
    <w:rsid w:val="000E1E15"/>
    <w:rsid w:val="000F52FC"/>
    <w:rsid w:val="000F5E7A"/>
    <w:rsid w:val="001351AC"/>
    <w:rsid w:val="001879FD"/>
    <w:rsid w:val="00194C58"/>
    <w:rsid w:val="001B2CAA"/>
    <w:rsid w:val="001B5243"/>
    <w:rsid w:val="001C6D53"/>
    <w:rsid w:val="00296342"/>
    <w:rsid w:val="002C64DF"/>
    <w:rsid w:val="00300508"/>
    <w:rsid w:val="00310544"/>
    <w:rsid w:val="003519EF"/>
    <w:rsid w:val="00375F78"/>
    <w:rsid w:val="003940A1"/>
    <w:rsid w:val="003E02F7"/>
    <w:rsid w:val="003F36FD"/>
    <w:rsid w:val="003F4C6E"/>
    <w:rsid w:val="00435615"/>
    <w:rsid w:val="004924E9"/>
    <w:rsid w:val="004D1987"/>
    <w:rsid w:val="00597AC7"/>
    <w:rsid w:val="005A09D4"/>
    <w:rsid w:val="00623F72"/>
    <w:rsid w:val="006474F1"/>
    <w:rsid w:val="00677E28"/>
    <w:rsid w:val="00691C8A"/>
    <w:rsid w:val="007639AE"/>
    <w:rsid w:val="00764C9F"/>
    <w:rsid w:val="007B25C3"/>
    <w:rsid w:val="007F1209"/>
    <w:rsid w:val="008175ED"/>
    <w:rsid w:val="00870507"/>
    <w:rsid w:val="008739EB"/>
    <w:rsid w:val="008B74AE"/>
    <w:rsid w:val="008C271A"/>
    <w:rsid w:val="008E3FF0"/>
    <w:rsid w:val="008F508D"/>
    <w:rsid w:val="00930797"/>
    <w:rsid w:val="009564CE"/>
    <w:rsid w:val="009C05F9"/>
    <w:rsid w:val="00A2160C"/>
    <w:rsid w:val="00A87075"/>
    <w:rsid w:val="00AB678E"/>
    <w:rsid w:val="00AC0416"/>
    <w:rsid w:val="00B01FAB"/>
    <w:rsid w:val="00B133D3"/>
    <w:rsid w:val="00BC38DC"/>
    <w:rsid w:val="00C449C1"/>
    <w:rsid w:val="00C72602"/>
    <w:rsid w:val="00CF47C0"/>
    <w:rsid w:val="00D05F8B"/>
    <w:rsid w:val="00D17E16"/>
    <w:rsid w:val="00D807FD"/>
    <w:rsid w:val="00D85F6B"/>
    <w:rsid w:val="00DA3393"/>
    <w:rsid w:val="00E233BB"/>
    <w:rsid w:val="00E8209A"/>
    <w:rsid w:val="00EA107A"/>
    <w:rsid w:val="00EB3860"/>
    <w:rsid w:val="00EC2F9A"/>
    <w:rsid w:val="00EC5930"/>
    <w:rsid w:val="00EC593F"/>
    <w:rsid w:val="00EF1459"/>
    <w:rsid w:val="00F12A24"/>
    <w:rsid w:val="00F20C62"/>
    <w:rsid w:val="00F264CA"/>
    <w:rsid w:val="00F47B13"/>
    <w:rsid w:val="00F5164D"/>
    <w:rsid w:val="00F720AF"/>
    <w:rsid w:val="00F9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D85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rsid w:val="00D05F8B"/>
    <w:rPr>
      <w:color w:val="0000FF"/>
      <w:u w:val="single"/>
    </w:rPr>
  </w:style>
  <w:style w:type="character" w:styleId="nfasis">
    <w:name w:val="Emphasis"/>
    <w:basedOn w:val="Fuentedeprrafopredeter"/>
    <w:qFormat/>
    <w:rsid w:val="00D05F8B"/>
    <w:rPr>
      <w:i/>
      <w:iCs/>
    </w:rPr>
  </w:style>
  <w:style w:type="paragraph" w:customStyle="1" w:styleId="a">
    <w:name w:val="a"/>
    <w:basedOn w:val="Normal"/>
    <w:rsid w:val="00D05F8B"/>
    <w:pPr>
      <w:spacing w:before="100" w:beforeAutospacing="1" w:after="100" w:afterAutospacing="1"/>
    </w:pPr>
  </w:style>
  <w:style w:type="paragraph" w:styleId="NormalWeb">
    <w:name w:val="Normal (Web)"/>
    <w:basedOn w:val="Normal"/>
    <w:rsid w:val="00D05F8B"/>
    <w:pPr>
      <w:spacing w:before="100" w:beforeAutospacing="1" w:after="100" w:afterAutospacing="1"/>
    </w:pPr>
  </w:style>
  <w:style w:type="character" w:styleId="CitaHTML">
    <w:name w:val="HTML Cite"/>
    <w:basedOn w:val="Fuentedeprrafopredeter"/>
    <w:rsid w:val="00D05F8B"/>
    <w:rPr>
      <w:i/>
      <w:iCs/>
    </w:rPr>
  </w:style>
  <w:style w:type="paragraph" w:styleId="Piedepgina">
    <w:name w:val="footer"/>
    <w:basedOn w:val="Normal"/>
    <w:rsid w:val="009564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64CE"/>
  </w:style>
  <w:style w:type="paragraph" w:customStyle="1" w:styleId="articulo1">
    <w:name w:val="articulo1"/>
    <w:basedOn w:val="Normal"/>
    <w:uiPriority w:val="99"/>
    <w:rsid w:val="00F264CA"/>
    <w:pPr>
      <w:spacing w:before="360" w:after="18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ticias.juridicas.com/base_datos/Admin/l13-1982.t6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noticias.juridicas.com/base_datos/Admin/l51-200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ticias.juridicas.com/base_datos/Admin/lo6-2001.t14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oticias.juridicas.com/base_datos/Admin/lo6-2001.t14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noticias.juridicas.com/base_datos/Admin/l51-200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CF6E6A-0ADB-41FA-888D-E1604A01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C26F0A-98C8-4DA8-8BB9-E79BB18B7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5007-E9B9-47AE-A3D0-11E1F9AB7F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2626</Words>
  <Characters>14447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Medidas para la integración del personal docente e investigador con discapacidad de la</vt:lpstr>
    </vt:vector>
  </TitlesOfParts>
  <Company>Hewlett-Packard Company</Company>
  <LinksUpToDate>false</LinksUpToDate>
  <CharactersWithSpaces>17039</CharactersWithSpaces>
  <SharedDoc>false</SharedDoc>
  <HLinks>
    <vt:vector size="30" baseType="variant">
      <vt:variant>
        <vt:i4>4063309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http://noticias.juridicas.com/base_datos/Admin/l51-2003.html</vt:lpwstr>
      </vt:variant>
      <vt:variant>
        <vt:lpwstr>I55</vt:lpwstr>
      </vt:variant>
      <vt:variant>
        <vt:i4>2883679</vt:i4>
      </vt:variant>
      <vt:variant>
        <vt:i4>12</vt:i4>
      </vt:variant>
      <vt:variant>
        <vt:i4>0</vt:i4>
      </vt:variant>
      <vt:variant>
        <vt:i4>5</vt:i4>
      </vt:variant>
      <vt:variant>
        <vt:lpwstr>http://noticias.juridicas.com/base_datos/Admin/l13-1982.t6.html</vt:lpwstr>
      </vt:variant>
      <vt:variant>
        <vt:lpwstr>I154</vt:lpwstr>
      </vt:variant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http://noticias.juridicas.com/base_datos/Admin/l51-2003.html</vt:lpwstr>
      </vt:variant>
      <vt:variant>
        <vt:lpwstr/>
      </vt:variant>
      <vt:variant>
        <vt:i4>1245215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http://noticias.juridicas.com/base_datos/Admin/lo6-2001.t14.html</vt:lpwstr>
      </vt:variant>
      <vt:variant>
        <vt:lpwstr>#</vt:lpwstr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http://noticias.juridicas.com/base_datos/Admin/lo6-2001.t14.html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Medidas para la integración del personal docente e investigador con discapacidad de la</dc:title>
  <dc:subject/>
  <dc:creator>MPerez</dc:creator>
  <cp:keywords/>
  <cp:lastModifiedBy>babella.svm</cp:lastModifiedBy>
  <cp:revision>2</cp:revision>
  <dcterms:created xsi:type="dcterms:W3CDTF">2014-02-04T15:06:00Z</dcterms:created>
  <dcterms:modified xsi:type="dcterms:W3CDTF">2014-02-04T15:06:00Z</dcterms:modified>
</cp:coreProperties>
</file>