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64E" w:rsidRPr="00646E52" w:rsidRDefault="0057642A" w:rsidP="0067264E">
      <w:pPr>
        <w:spacing w:line="360" w:lineRule="auto"/>
        <w:jc w:val="center"/>
        <w:rPr>
          <w:rFonts w:ascii="Arial" w:hAnsi="Arial" w:cs="Arial"/>
          <w:sz w:val="28"/>
          <w:szCs w:val="28"/>
        </w:rPr>
      </w:pPr>
      <w:r>
        <w:rPr>
          <w:rFonts w:ascii="Arial" w:hAnsi="Arial" w:cs="Arial"/>
          <w:noProof/>
          <w:sz w:val="28"/>
          <w:szCs w:val="28"/>
        </w:rPr>
        <w:drawing>
          <wp:inline distT="0" distB="0" distL="0" distR="0">
            <wp:extent cx="1478915" cy="1004570"/>
            <wp:effectExtent l="19050" t="0" r="698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8915" cy="1004570"/>
                    </a:xfrm>
                    <a:prstGeom prst="rect">
                      <a:avLst/>
                    </a:prstGeom>
                    <a:noFill/>
                    <a:ln w="9525">
                      <a:noFill/>
                      <a:miter lim="800000"/>
                      <a:headEnd/>
                      <a:tailEnd/>
                    </a:ln>
                  </pic:spPr>
                </pic:pic>
              </a:graphicData>
            </a:graphic>
          </wp:inline>
        </w:drawing>
      </w:r>
    </w:p>
    <w:p w:rsidR="0067264E" w:rsidRPr="00646E52" w:rsidRDefault="0067264E" w:rsidP="00943273">
      <w:pPr>
        <w:spacing w:line="360" w:lineRule="auto"/>
        <w:jc w:val="both"/>
        <w:rPr>
          <w:rFonts w:ascii="Arial" w:hAnsi="Arial" w:cs="Arial"/>
          <w:b/>
          <w:sz w:val="28"/>
          <w:szCs w:val="28"/>
        </w:rPr>
      </w:pPr>
    </w:p>
    <w:p w:rsidR="00647094" w:rsidRPr="00646E52" w:rsidRDefault="00BA5746" w:rsidP="00943273">
      <w:pPr>
        <w:pBdr>
          <w:bottom w:val="single" w:sz="12" w:space="1" w:color="auto"/>
        </w:pBdr>
        <w:spacing w:line="360" w:lineRule="auto"/>
        <w:jc w:val="both"/>
        <w:rPr>
          <w:rFonts w:ascii="Arial" w:hAnsi="Arial" w:cs="Arial"/>
          <w:b/>
          <w:sz w:val="28"/>
          <w:szCs w:val="28"/>
        </w:rPr>
      </w:pPr>
      <w:r w:rsidRPr="00646E52">
        <w:rPr>
          <w:rFonts w:ascii="Arial" w:hAnsi="Arial" w:cs="Arial"/>
          <w:b/>
          <w:sz w:val="28"/>
          <w:szCs w:val="28"/>
        </w:rPr>
        <w:t xml:space="preserve">PROPUESTA DE ASIMILACIÓN </w:t>
      </w:r>
      <w:r w:rsidR="0067264E" w:rsidRPr="00646E52">
        <w:rPr>
          <w:rFonts w:ascii="Arial" w:hAnsi="Arial" w:cs="Arial"/>
          <w:b/>
          <w:sz w:val="28"/>
          <w:szCs w:val="28"/>
        </w:rPr>
        <w:t xml:space="preserve">LEGAL </w:t>
      </w:r>
      <w:r w:rsidRPr="00646E52">
        <w:rPr>
          <w:rFonts w:ascii="Arial" w:hAnsi="Arial" w:cs="Arial"/>
          <w:b/>
          <w:sz w:val="28"/>
          <w:szCs w:val="28"/>
        </w:rPr>
        <w:t xml:space="preserve">DE LA VALORACIÓN DE </w:t>
      </w:r>
      <w:r w:rsidR="00943273" w:rsidRPr="00646E52">
        <w:rPr>
          <w:rFonts w:ascii="Arial" w:hAnsi="Arial" w:cs="Arial"/>
          <w:b/>
          <w:sz w:val="28"/>
          <w:szCs w:val="28"/>
        </w:rPr>
        <w:t xml:space="preserve">LAS SITUACIONES DE </w:t>
      </w:r>
      <w:r w:rsidRPr="00646E52">
        <w:rPr>
          <w:rFonts w:ascii="Arial" w:hAnsi="Arial" w:cs="Arial"/>
          <w:b/>
          <w:sz w:val="28"/>
          <w:szCs w:val="28"/>
        </w:rPr>
        <w:t xml:space="preserve">DEPENDENCIA </w:t>
      </w:r>
      <w:r w:rsidR="0067264E" w:rsidRPr="00646E52">
        <w:rPr>
          <w:rFonts w:ascii="Arial" w:hAnsi="Arial" w:cs="Arial"/>
          <w:b/>
          <w:sz w:val="28"/>
          <w:szCs w:val="28"/>
        </w:rPr>
        <w:t>CON</w:t>
      </w:r>
      <w:r w:rsidRPr="00646E52">
        <w:rPr>
          <w:rFonts w:ascii="Arial" w:hAnsi="Arial" w:cs="Arial"/>
          <w:b/>
          <w:sz w:val="28"/>
          <w:szCs w:val="28"/>
        </w:rPr>
        <w:t xml:space="preserve"> LA </w:t>
      </w:r>
      <w:r w:rsidR="00943273" w:rsidRPr="00646E52">
        <w:rPr>
          <w:rFonts w:ascii="Arial" w:hAnsi="Arial" w:cs="Arial"/>
          <w:b/>
          <w:sz w:val="28"/>
          <w:szCs w:val="28"/>
        </w:rPr>
        <w:t xml:space="preserve">CALIFICACIÓN MÍNIMA </w:t>
      </w:r>
      <w:r w:rsidRPr="00646E52">
        <w:rPr>
          <w:rFonts w:ascii="Arial" w:hAnsi="Arial" w:cs="Arial"/>
          <w:b/>
          <w:sz w:val="28"/>
          <w:szCs w:val="28"/>
        </w:rPr>
        <w:t>DE</w:t>
      </w:r>
      <w:r w:rsidR="0067264E" w:rsidRPr="00646E52">
        <w:rPr>
          <w:rFonts w:ascii="Arial" w:hAnsi="Arial" w:cs="Arial"/>
          <w:b/>
          <w:sz w:val="28"/>
          <w:szCs w:val="28"/>
        </w:rPr>
        <w:t>L GRADO DE</w:t>
      </w:r>
      <w:r w:rsidRPr="00646E52">
        <w:rPr>
          <w:rFonts w:ascii="Arial" w:hAnsi="Arial" w:cs="Arial"/>
          <w:b/>
          <w:sz w:val="28"/>
          <w:szCs w:val="28"/>
        </w:rPr>
        <w:t xml:space="preserve"> </w:t>
      </w:r>
      <w:r w:rsidR="0067264E" w:rsidRPr="00646E52">
        <w:rPr>
          <w:rFonts w:ascii="Arial" w:hAnsi="Arial" w:cs="Arial"/>
          <w:b/>
          <w:sz w:val="28"/>
          <w:szCs w:val="28"/>
        </w:rPr>
        <w:t>DISCAPACIDAD</w:t>
      </w:r>
    </w:p>
    <w:p w:rsidR="0067264E" w:rsidRPr="00646E52" w:rsidRDefault="0067264E" w:rsidP="00943273">
      <w:pPr>
        <w:spacing w:line="360" w:lineRule="auto"/>
        <w:jc w:val="both"/>
        <w:rPr>
          <w:rFonts w:ascii="Arial" w:hAnsi="Arial" w:cs="Arial"/>
          <w:b/>
          <w:sz w:val="28"/>
          <w:szCs w:val="28"/>
        </w:rPr>
      </w:pPr>
    </w:p>
    <w:p w:rsidR="00BA5746" w:rsidRPr="00646E52" w:rsidRDefault="009254D2" w:rsidP="00943273">
      <w:pPr>
        <w:spacing w:line="360" w:lineRule="auto"/>
        <w:jc w:val="both"/>
        <w:rPr>
          <w:rFonts w:ascii="Arial" w:hAnsi="Arial" w:cs="Arial"/>
          <w:sz w:val="28"/>
          <w:szCs w:val="28"/>
        </w:rPr>
      </w:pPr>
      <w:r w:rsidRPr="00646E52">
        <w:rPr>
          <w:rFonts w:ascii="Arial" w:hAnsi="Arial" w:cs="Arial"/>
          <w:sz w:val="28"/>
          <w:szCs w:val="28"/>
        </w:rPr>
        <w:t xml:space="preserve">En </w:t>
      </w:r>
      <w:r w:rsidR="00BA5746" w:rsidRPr="00646E52">
        <w:rPr>
          <w:rFonts w:ascii="Arial" w:hAnsi="Arial" w:cs="Arial"/>
          <w:sz w:val="28"/>
          <w:szCs w:val="28"/>
        </w:rPr>
        <w:t>nuestra legislación</w:t>
      </w:r>
      <w:r w:rsidR="00943273" w:rsidRPr="00646E52">
        <w:rPr>
          <w:rFonts w:ascii="Arial" w:hAnsi="Arial" w:cs="Arial"/>
          <w:sz w:val="28"/>
          <w:szCs w:val="28"/>
        </w:rPr>
        <w:t>,</w:t>
      </w:r>
      <w:r w:rsidR="00BA5746" w:rsidRPr="00646E52">
        <w:rPr>
          <w:rFonts w:ascii="Arial" w:hAnsi="Arial" w:cs="Arial"/>
          <w:sz w:val="28"/>
          <w:szCs w:val="28"/>
        </w:rPr>
        <w:t xml:space="preserve"> el acceso al reconocimiento de discapacidad y de </w:t>
      </w:r>
      <w:r w:rsidR="00646E52">
        <w:rPr>
          <w:rFonts w:ascii="Arial" w:hAnsi="Arial" w:cs="Arial"/>
          <w:sz w:val="28"/>
          <w:szCs w:val="28"/>
        </w:rPr>
        <w:t xml:space="preserve">la situación de </w:t>
      </w:r>
      <w:r w:rsidR="00BA5746" w:rsidRPr="00646E52">
        <w:rPr>
          <w:rFonts w:ascii="Arial" w:hAnsi="Arial" w:cs="Arial"/>
          <w:sz w:val="28"/>
          <w:szCs w:val="28"/>
        </w:rPr>
        <w:t xml:space="preserve">dependencia, se realiza de acuerdo </w:t>
      </w:r>
      <w:r w:rsidR="00646E52">
        <w:rPr>
          <w:rFonts w:ascii="Arial" w:hAnsi="Arial" w:cs="Arial"/>
          <w:sz w:val="28"/>
          <w:szCs w:val="28"/>
        </w:rPr>
        <w:t>con</w:t>
      </w:r>
      <w:r w:rsidR="00BA5746" w:rsidRPr="00646E52">
        <w:rPr>
          <w:rFonts w:ascii="Arial" w:hAnsi="Arial" w:cs="Arial"/>
          <w:sz w:val="28"/>
          <w:szCs w:val="28"/>
        </w:rPr>
        <w:t xml:space="preserve"> baremos, procedimientos y órganos competentes diversos. Ello se debe a la </w:t>
      </w:r>
      <w:r w:rsidR="00646E52">
        <w:rPr>
          <w:rFonts w:ascii="Arial" w:hAnsi="Arial" w:cs="Arial"/>
          <w:sz w:val="28"/>
          <w:szCs w:val="28"/>
        </w:rPr>
        <w:t>dispar</w:t>
      </w:r>
      <w:r w:rsidR="00BA5746" w:rsidRPr="00646E52">
        <w:rPr>
          <w:rFonts w:ascii="Arial" w:hAnsi="Arial" w:cs="Arial"/>
          <w:sz w:val="28"/>
          <w:szCs w:val="28"/>
        </w:rPr>
        <w:t xml:space="preserve"> normativa que regula ambos "sistemas", el de la discapacidad y la </w:t>
      </w:r>
      <w:r w:rsidR="00646E52">
        <w:rPr>
          <w:rFonts w:ascii="Arial" w:hAnsi="Arial" w:cs="Arial"/>
          <w:sz w:val="28"/>
          <w:szCs w:val="28"/>
        </w:rPr>
        <w:t xml:space="preserve">autonomía personal y </w:t>
      </w:r>
      <w:r w:rsidR="00BA5746" w:rsidRPr="00646E52">
        <w:rPr>
          <w:rFonts w:ascii="Arial" w:hAnsi="Arial" w:cs="Arial"/>
          <w:sz w:val="28"/>
          <w:szCs w:val="28"/>
        </w:rPr>
        <w:t>dependencia, así como a la naturaleza intrínseca de cada proceso</w:t>
      </w:r>
      <w:r w:rsidR="00646E52">
        <w:rPr>
          <w:rFonts w:ascii="Arial" w:hAnsi="Arial" w:cs="Arial"/>
          <w:sz w:val="28"/>
          <w:szCs w:val="28"/>
        </w:rPr>
        <w:t xml:space="preserve"> y</w:t>
      </w:r>
      <w:r w:rsidR="00BA5746" w:rsidRPr="00646E52">
        <w:rPr>
          <w:rFonts w:ascii="Arial" w:hAnsi="Arial" w:cs="Arial"/>
          <w:sz w:val="28"/>
          <w:szCs w:val="28"/>
        </w:rPr>
        <w:t xml:space="preserve"> </w:t>
      </w:r>
      <w:r w:rsidR="00943273" w:rsidRPr="00646E52">
        <w:rPr>
          <w:rFonts w:ascii="Arial" w:hAnsi="Arial" w:cs="Arial"/>
          <w:sz w:val="28"/>
          <w:szCs w:val="28"/>
        </w:rPr>
        <w:t>sin duda</w:t>
      </w:r>
      <w:r w:rsidR="00646E52">
        <w:rPr>
          <w:rFonts w:ascii="Arial" w:hAnsi="Arial" w:cs="Arial"/>
          <w:sz w:val="28"/>
          <w:szCs w:val="28"/>
        </w:rPr>
        <w:t xml:space="preserve"> también</w:t>
      </w:r>
      <w:r w:rsidR="00943273" w:rsidRPr="00646E52">
        <w:rPr>
          <w:rFonts w:ascii="Arial" w:hAnsi="Arial" w:cs="Arial"/>
          <w:sz w:val="28"/>
          <w:szCs w:val="28"/>
        </w:rPr>
        <w:t xml:space="preserve"> al momento histórico</w:t>
      </w:r>
      <w:r w:rsidR="00BA5746" w:rsidRPr="00646E52">
        <w:rPr>
          <w:rFonts w:ascii="Arial" w:hAnsi="Arial" w:cs="Arial"/>
          <w:sz w:val="28"/>
          <w:szCs w:val="28"/>
        </w:rPr>
        <w:t xml:space="preserve"> en que se gestan y desarrollan.</w:t>
      </w:r>
    </w:p>
    <w:p w:rsidR="00BA5746" w:rsidRPr="00646E52" w:rsidRDefault="00BA5746" w:rsidP="00943273">
      <w:pPr>
        <w:spacing w:line="360" w:lineRule="auto"/>
        <w:jc w:val="both"/>
        <w:rPr>
          <w:rFonts w:ascii="Arial" w:hAnsi="Arial" w:cs="Arial"/>
          <w:sz w:val="28"/>
          <w:szCs w:val="28"/>
        </w:rPr>
      </w:pPr>
    </w:p>
    <w:p w:rsidR="00553030" w:rsidRPr="00646E52" w:rsidRDefault="00BA5746" w:rsidP="00943273">
      <w:pPr>
        <w:spacing w:line="360" w:lineRule="auto"/>
        <w:jc w:val="both"/>
        <w:rPr>
          <w:rFonts w:ascii="Arial" w:hAnsi="Arial" w:cs="Arial"/>
          <w:sz w:val="28"/>
          <w:szCs w:val="28"/>
        </w:rPr>
      </w:pPr>
      <w:r w:rsidRPr="00646E52">
        <w:rPr>
          <w:rFonts w:ascii="Arial" w:hAnsi="Arial" w:cs="Arial"/>
          <w:sz w:val="28"/>
          <w:szCs w:val="28"/>
        </w:rPr>
        <w:t xml:space="preserve">Sin embargo, no cabe desconocer que entre uno y otro sistema existió, en su origen, y </w:t>
      </w:r>
      <w:r w:rsidR="00943273" w:rsidRPr="00646E52">
        <w:rPr>
          <w:rFonts w:ascii="Arial" w:hAnsi="Arial" w:cs="Arial"/>
          <w:sz w:val="28"/>
          <w:szCs w:val="28"/>
        </w:rPr>
        <w:t>per</w:t>
      </w:r>
      <w:r w:rsidRPr="00646E52">
        <w:rPr>
          <w:rFonts w:ascii="Arial" w:hAnsi="Arial" w:cs="Arial"/>
          <w:sz w:val="28"/>
          <w:szCs w:val="28"/>
        </w:rPr>
        <w:t>siste</w:t>
      </w:r>
      <w:r w:rsidR="00553030" w:rsidRPr="00646E52">
        <w:rPr>
          <w:rFonts w:ascii="Arial" w:hAnsi="Arial" w:cs="Arial"/>
          <w:sz w:val="28"/>
          <w:szCs w:val="28"/>
        </w:rPr>
        <w:t>n</w:t>
      </w:r>
      <w:r w:rsidRPr="00646E52">
        <w:rPr>
          <w:rFonts w:ascii="Arial" w:hAnsi="Arial" w:cs="Arial"/>
          <w:sz w:val="28"/>
          <w:szCs w:val="28"/>
        </w:rPr>
        <w:t xml:space="preserve">, en el presente, </w:t>
      </w:r>
      <w:r w:rsidR="00553030" w:rsidRPr="00646E52">
        <w:rPr>
          <w:rFonts w:ascii="Arial" w:hAnsi="Arial" w:cs="Arial"/>
          <w:sz w:val="28"/>
          <w:szCs w:val="28"/>
        </w:rPr>
        <w:t>similitudes</w:t>
      </w:r>
      <w:r w:rsidR="00943273" w:rsidRPr="00646E52">
        <w:rPr>
          <w:rFonts w:ascii="Arial" w:hAnsi="Arial" w:cs="Arial"/>
          <w:sz w:val="28"/>
          <w:szCs w:val="28"/>
        </w:rPr>
        <w:t xml:space="preserve"> y conexiones</w:t>
      </w:r>
      <w:r w:rsidR="00553030" w:rsidRPr="00646E52">
        <w:rPr>
          <w:rFonts w:ascii="Arial" w:hAnsi="Arial" w:cs="Arial"/>
          <w:sz w:val="28"/>
          <w:szCs w:val="28"/>
        </w:rPr>
        <w:t>, aunque</w:t>
      </w:r>
      <w:r w:rsidRPr="00646E52">
        <w:rPr>
          <w:rFonts w:ascii="Arial" w:hAnsi="Arial" w:cs="Arial"/>
          <w:sz w:val="28"/>
          <w:szCs w:val="28"/>
        </w:rPr>
        <w:t xml:space="preserve"> </w:t>
      </w:r>
      <w:r w:rsidR="00943273" w:rsidRPr="00646E52">
        <w:rPr>
          <w:rFonts w:ascii="Arial" w:hAnsi="Arial" w:cs="Arial"/>
          <w:sz w:val="28"/>
          <w:szCs w:val="28"/>
        </w:rPr>
        <w:t xml:space="preserve">ciertamente </w:t>
      </w:r>
      <w:r w:rsidR="00646E52">
        <w:rPr>
          <w:rFonts w:ascii="Arial" w:hAnsi="Arial" w:cs="Arial"/>
          <w:sz w:val="28"/>
          <w:szCs w:val="28"/>
        </w:rPr>
        <w:t>no identidad</w:t>
      </w:r>
      <w:r w:rsidR="00553030" w:rsidRPr="00646E52">
        <w:rPr>
          <w:rFonts w:ascii="Arial" w:hAnsi="Arial" w:cs="Arial"/>
          <w:sz w:val="28"/>
          <w:szCs w:val="28"/>
        </w:rPr>
        <w:t>.</w:t>
      </w:r>
    </w:p>
    <w:p w:rsidR="00553030" w:rsidRPr="00646E52" w:rsidRDefault="00553030" w:rsidP="00943273">
      <w:pPr>
        <w:spacing w:line="360" w:lineRule="auto"/>
        <w:jc w:val="both"/>
        <w:rPr>
          <w:rFonts w:ascii="Arial" w:hAnsi="Arial" w:cs="Arial"/>
          <w:sz w:val="28"/>
          <w:szCs w:val="28"/>
        </w:rPr>
      </w:pPr>
    </w:p>
    <w:p w:rsidR="00943273" w:rsidRPr="00646E52" w:rsidRDefault="00553030" w:rsidP="00943273">
      <w:pPr>
        <w:spacing w:line="360" w:lineRule="auto"/>
        <w:jc w:val="both"/>
        <w:rPr>
          <w:rFonts w:ascii="Arial" w:hAnsi="Arial" w:cs="Arial"/>
          <w:sz w:val="28"/>
          <w:szCs w:val="28"/>
        </w:rPr>
      </w:pPr>
      <w:r w:rsidRPr="00646E52">
        <w:rPr>
          <w:rFonts w:ascii="Arial" w:hAnsi="Arial" w:cs="Arial"/>
          <w:sz w:val="28"/>
          <w:szCs w:val="28"/>
        </w:rPr>
        <w:t>Hay que subrayar, en primer lugar, que "discapacidad" y "dependencia" no son términos sinónimos, ni pueden llegar a serlo. Por cuanto una persona con discapacidad no tiene por</w:t>
      </w:r>
      <w:r w:rsidR="00646E52">
        <w:rPr>
          <w:rFonts w:ascii="Arial" w:hAnsi="Arial" w:cs="Arial"/>
          <w:sz w:val="28"/>
          <w:szCs w:val="28"/>
        </w:rPr>
        <w:t xml:space="preserve"> </w:t>
      </w:r>
      <w:r w:rsidRPr="00646E52">
        <w:rPr>
          <w:rFonts w:ascii="Arial" w:hAnsi="Arial" w:cs="Arial"/>
          <w:sz w:val="28"/>
          <w:szCs w:val="28"/>
        </w:rPr>
        <w:t>qu</w:t>
      </w:r>
      <w:r w:rsidR="00646E52">
        <w:rPr>
          <w:rFonts w:ascii="Arial" w:hAnsi="Arial" w:cs="Arial"/>
          <w:sz w:val="28"/>
          <w:szCs w:val="28"/>
        </w:rPr>
        <w:t>é</w:t>
      </w:r>
      <w:r w:rsidRPr="00646E52">
        <w:rPr>
          <w:rFonts w:ascii="Arial" w:hAnsi="Arial" w:cs="Arial"/>
          <w:sz w:val="28"/>
          <w:szCs w:val="28"/>
        </w:rPr>
        <w:t xml:space="preserve"> ser una persona en situación de dependencia, si ha logrado, cual es objetivo de toda política en esta materia, un grado de autonomía personal</w:t>
      </w:r>
      <w:r w:rsidR="00646E52">
        <w:rPr>
          <w:rFonts w:ascii="Arial" w:hAnsi="Arial" w:cs="Arial"/>
          <w:sz w:val="28"/>
          <w:szCs w:val="28"/>
        </w:rPr>
        <w:t xml:space="preserve"> y de condiciones para llevar una vida independiente</w:t>
      </w:r>
      <w:r w:rsidRPr="00646E52">
        <w:rPr>
          <w:rFonts w:ascii="Arial" w:hAnsi="Arial" w:cs="Arial"/>
          <w:sz w:val="28"/>
          <w:szCs w:val="28"/>
        </w:rPr>
        <w:t xml:space="preserve">. </w:t>
      </w:r>
    </w:p>
    <w:p w:rsidR="00943273" w:rsidRPr="00646E52" w:rsidRDefault="00943273" w:rsidP="00943273">
      <w:pPr>
        <w:spacing w:line="360" w:lineRule="auto"/>
        <w:jc w:val="both"/>
        <w:rPr>
          <w:rFonts w:ascii="Arial" w:hAnsi="Arial" w:cs="Arial"/>
          <w:sz w:val="28"/>
          <w:szCs w:val="28"/>
        </w:rPr>
      </w:pPr>
    </w:p>
    <w:p w:rsidR="00BA5746" w:rsidRPr="00646E52" w:rsidRDefault="00943273" w:rsidP="00943273">
      <w:pPr>
        <w:spacing w:line="360" w:lineRule="auto"/>
        <w:jc w:val="both"/>
        <w:rPr>
          <w:rFonts w:ascii="Arial" w:hAnsi="Arial" w:cs="Arial"/>
          <w:sz w:val="28"/>
          <w:szCs w:val="28"/>
        </w:rPr>
      </w:pPr>
      <w:r w:rsidRPr="00646E52">
        <w:rPr>
          <w:rFonts w:ascii="Arial" w:hAnsi="Arial" w:cs="Arial"/>
          <w:sz w:val="28"/>
          <w:szCs w:val="28"/>
        </w:rPr>
        <w:lastRenderedPageBreak/>
        <w:t>E</w:t>
      </w:r>
      <w:r w:rsidR="00553030" w:rsidRPr="00646E52">
        <w:rPr>
          <w:rFonts w:ascii="Arial" w:hAnsi="Arial" w:cs="Arial"/>
          <w:sz w:val="28"/>
          <w:szCs w:val="28"/>
        </w:rPr>
        <w:t xml:space="preserve">l Sistema </w:t>
      </w:r>
      <w:r w:rsidR="00646E52">
        <w:rPr>
          <w:rFonts w:ascii="Arial" w:hAnsi="Arial" w:cs="Arial"/>
          <w:sz w:val="28"/>
          <w:szCs w:val="28"/>
        </w:rPr>
        <w:t xml:space="preserve">para la </w:t>
      </w:r>
      <w:r w:rsidR="00553030" w:rsidRPr="00646E52">
        <w:rPr>
          <w:rFonts w:ascii="Arial" w:hAnsi="Arial" w:cs="Arial"/>
          <w:sz w:val="28"/>
          <w:szCs w:val="28"/>
        </w:rPr>
        <w:t xml:space="preserve">Autonomía Personal y </w:t>
      </w:r>
      <w:r w:rsidR="00646E52">
        <w:rPr>
          <w:rFonts w:ascii="Arial" w:hAnsi="Arial" w:cs="Arial"/>
          <w:sz w:val="28"/>
          <w:szCs w:val="28"/>
        </w:rPr>
        <w:t xml:space="preserve">Atención a la </w:t>
      </w:r>
      <w:r w:rsidR="00553030" w:rsidRPr="00646E52">
        <w:rPr>
          <w:rFonts w:ascii="Arial" w:hAnsi="Arial" w:cs="Arial"/>
          <w:sz w:val="28"/>
          <w:szCs w:val="28"/>
        </w:rPr>
        <w:t xml:space="preserve">Dependencia tiene objetivos </w:t>
      </w:r>
      <w:r w:rsidRPr="00646E52">
        <w:rPr>
          <w:rFonts w:ascii="Arial" w:hAnsi="Arial" w:cs="Arial"/>
          <w:sz w:val="28"/>
          <w:szCs w:val="28"/>
        </w:rPr>
        <w:t xml:space="preserve">básicamente </w:t>
      </w:r>
      <w:r w:rsidR="00553030" w:rsidRPr="00646E52">
        <w:rPr>
          <w:rFonts w:ascii="Arial" w:hAnsi="Arial" w:cs="Arial"/>
          <w:sz w:val="28"/>
          <w:szCs w:val="28"/>
        </w:rPr>
        <w:t>prestacionales</w:t>
      </w:r>
      <w:r w:rsidRPr="00646E52">
        <w:rPr>
          <w:rFonts w:ascii="Arial" w:hAnsi="Arial" w:cs="Arial"/>
          <w:sz w:val="28"/>
          <w:szCs w:val="28"/>
        </w:rPr>
        <w:t xml:space="preserve"> (de ayudas, apoyos o servicios)</w:t>
      </w:r>
      <w:r w:rsidR="00553030" w:rsidRPr="00646E52">
        <w:rPr>
          <w:rFonts w:ascii="Arial" w:hAnsi="Arial" w:cs="Arial"/>
          <w:sz w:val="28"/>
          <w:szCs w:val="28"/>
        </w:rPr>
        <w:t>. Así, el artículo 2.2. de la Ley 39/2006 define como dependencia "</w:t>
      </w:r>
      <w:r w:rsidR="00553030" w:rsidRPr="00646E52">
        <w:rPr>
          <w:rFonts w:ascii="Arial" w:hAnsi="Arial" w:cs="Arial"/>
          <w:i/>
          <w:sz w:val="28"/>
          <w:szCs w:val="28"/>
        </w:rPr>
        <w:t>el estado de carácter permanente en que se encuentran las personas que, por razones derivadas de la edad, la enfermedad o la discapacidad, y ligadas a la falta o a la pérdida de autonomía física, mental, intelectual o sensorial, precisan de la atención de otra u otras personas o ayudas importantes para realizar actividades básicas de la vida diaria o, en el caso de las personas con discapacidad intelectual o enfermedad mental, de otros apoyos para su autonomía personal."</w:t>
      </w:r>
      <w:r w:rsidR="00553030" w:rsidRPr="00646E52">
        <w:rPr>
          <w:rFonts w:ascii="Arial" w:hAnsi="Arial" w:cs="Arial"/>
          <w:sz w:val="28"/>
          <w:szCs w:val="28"/>
        </w:rPr>
        <w:t xml:space="preserve"> La </w:t>
      </w:r>
      <w:r w:rsidR="00646E52">
        <w:rPr>
          <w:rFonts w:ascii="Arial" w:hAnsi="Arial" w:cs="Arial"/>
          <w:sz w:val="28"/>
          <w:szCs w:val="28"/>
        </w:rPr>
        <w:t xml:space="preserve">situación de </w:t>
      </w:r>
      <w:r w:rsidR="00553030" w:rsidRPr="00646E52">
        <w:rPr>
          <w:rFonts w:ascii="Arial" w:hAnsi="Arial" w:cs="Arial"/>
          <w:sz w:val="28"/>
          <w:szCs w:val="28"/>
        </w:rPr>
        <w:t>dependencia</w:t>
      </w:r>
      <w:r w:rsidRPr="00646E52">
        <w:rPr>
          <w:rFonts w:ascii="Arial" w:hAnsi="Arial" w:cs="Arial"/>
          <w:sz w:val="28"/>
          <w:szCs w:val="28"/>
        </w:rPr>
        <w:t>, en suma,</w:t>
      </w:r>
      <w:r w:rsidR="00553030" w:rsidRPr="00646E52">
        <w:rPr>
          <w:rFonts w:ascii="Arial" w:hAnsi="Arial" w:cs="Arial"/>
          <w:sz w:val="28"/>
          <w:szCs w:val="28"/>
        </w:rPr>
        <w:t xml:space="preserve"> se define por la necesidad de cubrir una </w:t>
      </w:r>
      <w:r w:rsidR="00646E52">
        <w:rPr>
          <w:rFonts w:ascii="Arial" w:hAnsi="Arial" w:cs="Arial"/>
          <w:sz w:val="28"/>
          <w:szCs w:val="28"/>
        </w:rPr>
        <w:t xml:space="preserve">necesidad de </w:t>
      </w:r>
      <w:r w:rsidR="00553030" w:rsidRPr="00646E52">
        <w:rPr>
          <w:rFonts w:ascii="Arial" w:hAnsi="Arial" w:cs="Arial"/>
          <w:sz w:val="28"/>
          <w:szCs w:val="28"/>
        </w:rPr>
        <w:t>atención o ayuda</w:t>
      </w:r>
      <w:r w:rsidRPr="00646E52">
        <w:rPr>
          <w:rFonts w:ascii="Arial" w:hAnsi="Arial" w:cs="Arial"/>
          <w:sz w:val="28"/>
          <w:szCs w:val="28"/>
        </w:rPr>
        <w:t>, mediante una prestación o servicio</w:t>
      </w:r>
      <w:r w:rsidR="00553030" w:rsidRPr="00646E52">
        <w:rPr>
          <w:rFonts w:ascii="Arial" w:hAnsi="Arial" w:cs="Arial"/>
          <w:sz w:val="28"/>
          <w:szCs w:val="28"/>
        </w:rPr>
        <w:t>.</w:t>
      </w:r>
    </w:p>
    <w:p w:rsidR="00553030" w:rsidRPr="00646E52" w:rsidRDefault="00553030" w:rsidP="00943273">
      <w:pPr>
        <w:spacing w:line="360" w:lineRule="auto"/>
        <w:jc w:val="both"/>
        <w:rPr>
          <w:rFonts w:ascii="Arial" w:hAnsi="Arial" w:cs="Arial"/>
          <w:sz w:val="28"/>
          <w:szCs w:val="28"/>
        </w:rPr>
      </w:pPr>
    </w:p>
    <w:p w:rsidR="00553030" w:rsidRPr="00646E52" w:rsidRDefault="00553030" w:rsidP="00943273">
      <w:pPr>
        <w:pStyle w:val="Default"/>
        <w:spacing w:line="360" w:lineRule="auto"/>
        <w:jc w:val="both"/>
        <w:rPr>
          <w:iCs/>
          <w:sz w:val="28"/>
          <w:szCs w:val="28"/>
        </w:rPr>
      </w:pPr>
      <w:r w:rsidRPr="00646E52">
        <w:rPr>
          <w:sz w:val="28"/>
          <w:szCs w:val="28"/>
        </w:rPr>
        <w:t>Sin embargo, la persona con discapacidad no t</w:t>
      </w:r>
      <w:r w:rsidR="00AC23F1" w:rsidRPr="00646E52">
        <w:rPr>
          <w:sz w:val="28"/>
          <w:szCs w:val="28"/>
        </w:rPr>
        <w:t>iene por</w:t>
      </w:r>
      <w:r w:rsidR="00704486" w:rsidRPr="00646E52">
        <w:rPr>
          <w:sz w:val="28"/>
          <w:szCs w:val="28"/>
        </w:rPr>
        <w:t xml:space="preserve"> qué</w:t>
      </w:r>
      <w:r w:rsidR="00AC23F1" w:rsidRPr="00646E52">
        <w:rPr>
          <w:sz w:val="28"/>
          <w:szCs w:val="28"/>
        </w:rPr>
        <w:t xml:space="preserve"> tener tal necesidad de cubrir una </w:t>
      </w:r>
      <w:r w:rsidR="00646E52">
        <w:rPr>
          <w:sz w:val="28"/>
          <w:szCs w:val="28"/>
        </w:rPr>
        <w:t>necesidad de</w:t>
      </w:r>
      <w:r w:rsidR="00AC23F1" w:rsidRPr="00646E52">
        <w:rPr>
          <w:sz w:val="28"/>
          <w:szCs w:val="28"/>
        </w:rPr>
        <w:t xml:space="preserve"> atención </w:t>
      </w:r>
      <w:r w:rsidR="00646E52">
        <w:rPr>
          <w:sz w:val="28"/>
          <w:szCs w:val="28"/>
        </w:rPr>
        <w:t>o</w:t>
      </w:r>
      <w:r w:rsidR="00AC23F1" w:rsidRPr="00646E52">
        <w:rPr>
          <w:sz w:val="28"/>
          <w:szCs w:val="28"/>
        </w:rPr>
        <w:t xml:space="preserve"> ayuda, aunque en </w:t>
      </w:r>
      <w:r w:rsidR="00943273" w:rsidRPr="00646E52">
        <w:rPr>
          <w:sz w:val="28"/>
          <w:szCs w:val="28"/>
        </w:rPr>
        <w:t>muchos</w:t>
      </w:r>
      <w:r w:rsidR="00AC23F1" w:rsidRPr="00646E52">
        <w:rPr>
          <w:sz w:val="28"/>
          <w:szCs w:val="28"/>
        </w:rPr>
        <w:t xml:space="preserve"> casos sí, y se define socialmente como tal, </w:t>
      </w:r>
      <w:r w:rsidR="00943273" w:rsidRPr="00646E52">
        <w:rPr>
          <w:sz w:val="28"/>
          <w:szCs w:val="28"/>
        </w:rPr>
        <w:t>al contrario que la dependencia</w:t>
      </w:r>
      <w:r w:rsidR="00AC23F1" w:rsidRPr="00646E52">
        <w:rPr>
          <w:sz w:val="28"/>
          <w:szCs w:val="28"/>
        </w:rPr>
        <w:t xml:space="preserve">, por </w:t>
      </w:r>
      <w:r w:rsidR="00943273" w:rsidRPr="00646E52">
        <w:rPr>
          <w:sz w:val="28"/>
          <w:szCs w:val="28"/>
        </w:rPr>
        <w:t>la</w:t>
      </w:r>
      <w:r w:rsidR="00AC23F1" w:rsidRPr="00646E52">
        <w:rPr>
          <w:sz w:val="28"/>
          <w:szCs w:val="28"/>
        </w:rPr>
        <w:t xml:space="preserve"> interacción con </w:t>
      </w:r>
      <w:r w:rsidR="00AC23F1" w:rsidRPr="00646E52">
        <w:rPr>
          <w:i/>
          <w:sz w:val="28"/>
          <w:szCs w:val="28"/>
        </w:rPr>
        <w:t>"cualquier tipo de barreras que limiten o impidan su participación plena y efectiva en la sociedad, en igualdad de condiciones con las demás"</w:t>
      </w:r>
      <w:r w:rsidR="00AC23F1" w:rsidRPr="00646E52">
        <w:rPr>
          <w:sz w:val="28"/>
          <w:szCs w:val="28"/>
        </w:rPr>
        <w:t xml:space="preserve"> (</w:t>
      </w:r>
      <w:r w:rsidR="00646E52">
        <w:rPr>
          <w:sz w:val="28"/>
          <w:szCs w:val="28"/>
        </w:rPr>
        <w:t>artículo</w:t>
      </w:r>
      <w:r w:rsidR="00AC23F1" w:rsidRPr="00646E52">
        <w:rPr>
          <w:sz w:val="28"/>
          <w:szCs w:val="28"/>
        </w:rPr>
        <w:t xml:space="preserve"> </w:t>
      </w:r>
      <w:smartTag w:uri="urn:schemas-microsoft-com:office:smarttags" w:element="metricconverter">
        <w:smartTagPr>
          <w:attr w:name="ProductID" w:val="2 a"/>
        </w:smartTagPr>
        <w:r w:rsidR="00AC23F1" w:rsidRPr="00646E52">
          <w:rPr>
            <w:sz w:val="28"/>
            <w:szCs w:val="28"/>
          </w:rPr>
          <w:t>2 a</w:t>
        </w:r>
      </w:smartTag>
      <w:r w:rsidR="00AC23F1" w:rsidRPr="00646E52">
        <w:rPr>
          <w:sz w:val="28"/>
          <w:szCs w:val="28"/>
        </w:rPr>
        <w:t xml:space="preserve">) del </w:t>
      </w:r>
      <w:r w:rsidR="00AC23F1" w:rsidRPr="00646E52">
        <w:rPr>
          <w:iCs/>
          <w:sz w:val="28"/>
          <w:szCs w:val="28"/>
        </w:rPr>
        <w:t>Real Decreto</w:t>
      </w:r>
      <w:r w:rsidR="00AC23F1" w:rsidRPr="00646E52">
        <w:rPr>
          <w:i/>
          <w:iCs/>
          <w:sz w:val="28"/>
          <w:szCs w:val="28"/>
        </w:rPr>
        <w:t xml:space="preserve"> </w:t>
      </w:r>
      <w:r w:rsidR="00AC23F1" w:rsidRPr="00646E52">
        <w:rPr>
          <w:iCs/>
          <w:sz w:val="28"/>
          <w:szCs w:val="28"/>
        </w:rPr>
        <w:t>Legislativo 1/2013, de 29 de noviembre, por el que se aprueba el Texto Refundido de la Ley General de derechos de las personas con discapacidad y de su inclusión social.)</w:t>
      </w:r>
    </w:p>
    <w:p w:rsidR="00AC23F1" w:rsidRPr="00646E52" w:rsidRDefault="00AC23F1" w:rsidP="00943273">
      <w:pPr>
        <w:pStyle w:val="Default"/>
        <w:spacing w:line="360" w:lineRule="auto"/>
        <w:jc w:val="both"/>
        <w:rPr>
          <w:i/>
          <w:iCs/>
          <w:sz w:val="28"/>
          <w:szCs w:val="28"/>
        </w:rPr>
      </w:pPr>
    </w:p>
    <w:p w:rsidR="00495618" w:rsidRPr="00646E52" w:rsidRDefault="00AC23F1" w:rsidP="00943273">
      <w:pPr>
        <w:pStyle w:val="Default"/>
        <w:spacing w:line="360" w:lineRule="auto"/>
        <w:jc w:val="both"/>
        <w:rPr>
          <w:iCs/>
          <w:sz w:val="28"/>
          <w:szCs w:val="28"/>
        </w:rPr>
      </w:pPr>
      <w:r w:rsidRPr="00646E52">
        <w:rPr>
          <w:iCs/>
          <w:sz w:val="28"/>
          <w:szCs w:val="28"/>
        </w:rPr>
        <w:t xml:space="preserve">Así pues, y </w:t>
      </w:r>
      <w:r w:rsidR="00646E52">
        <w:rPr>
          <w:iCs/>
          <w:sz w:val="28"/>
          <w:szCs w:val="28"/>
        </w:rPr>
        <w:t xml:space="preserve">con arreglo a </w:t>
      </w:r>
      <w:r w:rsidRPr="00646E52">
        <w:rPr>
          <w:iCs/>
          <w:sz w:val="28"/>
          <w:szCs w:val="28"/>
        </w:rPr>
        <w:t xml:space="preserve">nuestro </w:t>
      </w:r>
      <w:r w:rsidR="00646E52">
        <w:rPr>
          <w:iCs/>
          <w:sz w:val="28"/>
          <w:szCs w:val="28"/>
        </w:rPr>
        <w:t>D</w:t>
      </w:r>
      <w:r w:rsidRPr="00646E52">
        <w:rPr>
          <w:iCs/>
          <w:sz w:val="28"/>
          <w:szCs w:val="28"/>
        </w:rPr>
        <w:t>erecho positivo, una persona a la que se le haya reconocido una discapacidad no es automáticamente definible como</w:t>
      </w:r>
      <w:r w:rsidRPr="00646E52">
        <w:rPr>
          <w:i/>
          <w:iCs/>
          <w:sz w:val="28"/>
          <w:szCs w:val="28"/>
        </w:rPr>
        <w:t xml:space="preserve"> "</w:t>
      </w:r>
      <w:r w:rsidR="00646E52">
        <w:rPr>
          <w:i/>
          <w:iCs/>
          <w:sz w:val="28"/>
          <w:szCs w:val="28"/>
        </w:rPr>
        <w:t xml:space="preserve">persona en situación de </w:t>
      </w:r>
      <w:r w:rsidRPr="00646E52">
        <w:rPr>
          <w:i/>
          <w:iCs/>
          <w:sz w:val="28"/>
          <w:szCs w:val="28"/>
        </w:rPr>
        <w:t>dependen</w:t>
      </w:r>
      <w:r w:rsidR="00646E52">
        <w:rPr>
          <w:i/>
          <w:iCs/>
          <w:sz w:val="28"/>
          <w:szCs w:val="28"/>
        </w:rPr>
        <w:t>cia</w:t>
      </w:r>
      <w:r w:rsidRPr="00646E52">
        <w:rPr>
          <w:i/>
          <w:iCs/>
          <w:sz w:val="28"/>
          <w:szCs w:val="28"/>
        </w:rPr>
        <w:t xml:space="preserve">", </w:t>
      </w:r>
      <w:r w:rsidRPr="00646E52">
        <w:rPr>
          <w:iCs/>
          <w:sz w:val="28"/>
          <w:szCs w:val="28"/>
        </w:rPr>
        <w:t xml:space="preserve">pero no hay ninguna duda que el que tenga esta última calificación </w:t>
      </w:r>
      <w:r w:rsidR="00943273" w:rsidRPr="00646E52">
        <w:rPr>
          <w:iCs/>
          <w:sz w:val="28"/>
          <w:szCs w:val="28"/>
        </w:rPr>
        <w:t>es</w:t>
      </w:r>
      <w:r w:rsidRPr="00646E52">
        <w:rPr>
          <w:iCs/>
          <w:sz w:val="28"/>
          <w:szCs w:val="28"/>
        </w:rPr>
        <w:t xml:space="preserve"> reconocible de forma automática como </w:t>
      </w:r>
      <w:r w:rsidRPr="00646E52">
        <w:rPr>
          <w:iCs/>
          <w:sz w:val="28"/>
          <w:szCs w:val="28"/>
        </w:rPr>
        <w:lastRenderedPageBreak/>
        <w:t>persona con discapacidad</w:t>
      </w:r>
      <w:r w:rsidR="006038A0" w:rsidRPr="00646E52">
        <w:rPr>
          <w:iCs/>
          <w:sz w:val="28"/>
          <w:szCs w:val="28"/>
        </w:rPr>
        <w:t xml:space="preserve">, al menos </w:t>
      </w:r>
      <w:r w:rsidR="00587C25" w:rsidRPr="00646E52">
        <w:rPr>
          <w:iCs/>
          <w:sz w:val="28"/>
          <w:szCs w:val="28"/>
        </w:rPr>
        <w:t xml:space="preserve">en </w:t>
      </w:r>
      <w:r w:rsidR="006038A0" w:rsidRPr="00646E52">
        <w:rPr>
          <w:iCs/>
          <w:sz w:val="28"/>
          <w:szCs w:val="28"/>
        </w:rPr>
        <w:t>un</w:t>
      </w:r>
      <w:r w:rsidR="00587C25" w:rsidRPr="00646E52">
        <w:rPr>
          <w:iCs/>
          <w:sz w:val="28"/>
          <w:szCs w:val="28"/>
        </w:rPr>
        <w:t xml:space="preserve"> grado mínimo</w:t>
      </w:r>
      <w:r w:rsidRPr="00646E52">
        <w:rPr>
          <w:iCs/>
          <w:sz w:val="28"/>
          <w:szCs w:val="28"/>
        </w:rPr>
        <w:t xml:space="preserve">. Otra cosa es </w:t>
      </w:r>
      <w:r w:rsidR="006038A0" w:rsidRPr="00646E52">
        <w:rPr>
          <w:iCs/>
          <w:sz w:val="28"/>
          <w:szCs w:val="28"/>
        </w:rPr>
        <w:t>si desea que se le califique en un</w:t>
      </w:r>
      <w:r w:rsidRPr="00646E52">
        <w:rPr>
          <w:iCs/>
          <w:sz w:val="28"/>
          <w:szCs w:val="28"/>
        </w:rPr>
        <w:t xml:space="preserve"> grado de discapacidad </w:t>
      </w:r>
      <w:r w:rsidR="006038A0" w:rsidRPr="00646E52">
        <w:rPr>
          <w:iCs/>
          <w:sz w:val="28"/>
          <w:szCs w:val="28"/>
        </w:rPr>
        <w:t xml:space="preserve">superior, lo que habrá de seguir haciéndolo </w:t>
      </w:r>
      <w:r w:rsidR="00587C25" w:rsidRPr="00646E52">
        <w:rPr>
          <w:iCs/>
          <w:sz w:val="28"/>
          <w:szCs w:val="28"/>
        </w:rPr>
        <w:t>el o</w:t>
      </w:r>
      <w:r w:rsidRPr="00646E52">
        <w:rPr>
          <w:iCs/>
          <w:sz w:val="28"/>
          <w:szCs w:val="28"/>
        </w:rPr>
        <w:t>rganismo competente, tenie</w:t>
      </w:r>
      <w:r w:rsidR="00587C25" w:rsidRPr="00646E52">
        <w:rPr>
          <w:iCs/>
          <w:sz w:val="28"/>
          <w:szCs w:val="28"/>
        </w:rPr>
        <w:t>n</w:t>
      </w:r>
      <w:r w:rsidRPr="00646E52">
        <w:rPr>
          <w:iCs/>
          <w:sz w:val="28"/>
          <w:szCs w:val="28"/>
        </w:rPr>
        <w:t>do en cuenta el baremo específico existente.</w:t>
      </w:r>
    </w:p>
    <w:p w:rsidR="00646E52" w:rsidRDefault="00646E52" w:rsidP="00943273">
      <w:pPr>
        <w:pStyle w:val="Default"/>
        <w:spacing w:line="360" w:lineRule="auto"/>
        <w:jc w:val="both"/>
        <w:rPr>
          <w:sz w:val="28"/>
          <w:szCs w:val="28"/>
        </w:rPr>
      </w:pPr>
    </w:p>
    <w:p w:rsidR="00495618" w:rsidRPr="00646E52" w:rsidRDefault="00495618" w:rsidP="00943273">
      <w:pPr>
        <w:pStyle w:val="Default"/>
        <w:spacing w:line="360" w:lineRule="auto"/>
        <w:jc w:val="both"/>
        <w:rPr>
          <w:sz w:val="28"/>
          <w:szCs w:val="28"/>
        </w:rPr>
      </w:pPr>
      <w:r w:rsidRPr="00646E52">
        <w:rPr>
          <w:sz w:val="28"/>
          <w:szCs w:val="28"/>
        </w:rPr>
        <w:t>La asimilación al grado mínimo de discapacidad (33</w:t>
      </w:r>
      <w:r w:rsidR="00646E52">
        <w:rPr>
          <w:sz w:val="28"/>
          <w:szCs w:val="28"/>
        </w:rPr>
        <w:t xml:space="preserve"> pro ciento</w:t>
      </w:r>
      <w:r w:rsidRPr="00646E52">
        <w:rPr>
          <w:sz w:val="28"/>
          <w:szCs w:val="28"/>
        </w:rPr>
        <w:t xml:space="preserve">) de las personas que hayan sido valorados como </w:t>
      </w:r>
      <w:r w:rsidR="00646E52">
        <w:rPr>
          <w:sz w:val="28"/>
          <w:szCs w:val="28"/>
        </w:rPr>
        <w:t xml:space="preserve">en situación de </w:t>
      </w:r>
      <w:r w:rsidRPr="00646E52">
        <w:rPr>
          <w:sz w:val="28"/>
          <w:szCs w:val="28"/>
        </w:rPr>
        <w:t>dependen</w:t>
      </w:r>
      <w:r w:rsidR="00646E52">
        <w:rPr>
          <w:sz w:val="28"/>
          <w:szCs w:val="28"/>
        </w:rPr>
        <w:t>cia</w:t>
      </w:r>
      <w:r w:rsidRPr="00646E52">
        <w:rPr>
          <w:sz w:val="28"/>
          <w:szCs w:val="28"/>
        </w:rPr>
        <w:t xml:space="preserve">s, en cualquiera de sus grados, y con independencia de que sea efectiva o no el derecho a prestaciones, nos parece una decisión </w:t>
      </w:r>
      <w:r w:rsidR="003332F7" w:rsidRPr="00646E52">
        <w:rPr>
          <w:sz w:val="28"/>
          <w:szCs w:val="28"/>
        </w:rPr>
        <w:t xml:space="preserve">suficientemente motivada, </w:t>
      </w:r>
      <w:r w:rsidRPr="00646E52">
        <w:rPr>
          <w:sz w:val="28"/>
          <w:szCs w:val="28"/>
        </w:rPr>
        <w:t xml:space="preserve">por razones </w:t>
      </w:r>
      <w:r w:rsidR="00646E52">
        <w:rPr>
          <w:sz w:val="28"/>
          <w:szCs w:val="28"/>
        </w:rPr>
        <w:t xml:space="preserve">de justicia social, </w:t>
      </w:r>
      <w:r w:rsidRPr="00646E52">
        <w:rPr>
          <w:sz w:val="28"/>
          <w:szCs w:val="28"/>
        </w:rPr>
        <w:t>t</w:t>
      </w:r>
      <w:r w:rsidR="003332F7" w:rsidRPr="00646E52">
        <w:rPr>
          <w:sz w:val="28"/>
          <w:szCs w:val="28"/>
        </w:rPr>
        <w:t xml:space="preserve">écnicas, </w:t>
      </w:r>
      <w:r w:rsidRPr="00646E52">
        <w:rPr>
          <w:sz w:val="28"/>
          <w:szCs w:val="28"/>
        </w:rPr>
        <w:t>de oportunidad política</w:t>
      </w:r>
      <w:r w:rsidR="003332F7" w:rsidRPr="00646E52">
        <w:rPr>
          <w:sz w:val="28"/>
          <w:szCs w:val="28"/>
        </w:rPr>
        <w:t xml:space="preserve"> y de neutralidad presupuestaria</w:t>
      </w:r>
      <w:r w:rsidRPr="00646E52">
        <w:rPr>
          <w:sz w:val="28"/>
          <w:szCs w:val="28"/>
        </w:rPr>
        <w:t>.</w:t>
      </w:r>
    </w:p>
    <w:p w:rsidR="006038A0" w:rsidRPr="00646E52" w:rsidRDefault="006038A0" w:rsidP="00943273">
      <w:pPr>
        <w:pStyle w:val="Default"/>
        <w:spacing w:line="360" w:lineRule="auto"/>
        <w:jc w:val="both"/>
        <w:rPr>
          <w:sz w:val="28"/>
          <w:szCs w:val="28"/>
        </w:rPr>
      </w:pPr>
    </w:p>
    <w:p w:rsidR="006038A0" w:rsidRPr="00646E52" w:rsidRDefault="006038A0" w:rsidP="006038A0">
      <w:pPr>
        <w:pStyle w:val="Default"/>
        <w:spacing w:line="360" w:lineRule="auto"/>
        <w:jc w:val="both"/>
        <w:rPr>
          <w:iCs/>
          <w:sz w:val="28"/>
          <w:szCs w:val="28"/>
        </w:rPr>
      </w:pPr>
      <w:r w:rsidRPr="00646E52">
        <w:rPr>
          <w:iCs/>
          <w:sz w:val="28"/>
          <w:szCs w:val="28"/>
        </w:rPr>
        <w:t>La asimilación que proponemos ya se reconoce, a todos los efectos, y en el grado de discapacidad mínimo (33</w:t>
      </w:r>
      <w:r w:rsidR="00646E52">
        <w:rPr>
          <w:iCs/>
          <w:sz w:val="28"/>
          <w:szCs w:val="28"/>
        </w:rPr>
        <w:t xml:space="preserve"> por ciento</w:t>
      </w:r>
      <w:r w:rsidRPr="00646E52">
        <w:rPr>
          <w:iCs/>
          <w:sz w:val="28"/>
          <w:szCs w:val="28"/>
        </w:rPr>
        <w:t xml:space="preserve">), a </w:t>
      </w:r>
      <w:r w:rsidRPr="00646E52">
        <w:rPr>
          <w:sz w:val="28"/>
          <w:szCs w:val="28"/>
        </w:rPr>
        <w:t xml:space="preserve">los pensionistas de la Seguridad Social que tengan reconocida una pensión de incapacidad permanente en el grado de total, absoluta o gran invalidez, y a los pensionistas de clases pasivas que tengan reconocida una pensión de jubilación o de retiro por incapacidad permanente para el servicio o inutilidad (actualmente, </w:t>
      </w:r>
      <w:r w:rsidR="00646E52">
        <w:rPr>
          <w:sz w:val="28"/>
          <w:szCs w:val="28"/>
        </w:rPr>
        <w:t xml:space="preserve">artículo </w:t>
      </w:r>
      <w:r w:rsidRPr="00646E52">
        <w:rPr>
          <w:sz w:val="28"/>
          <w:szCs w:val="28"/>
        </w:rPr>
        <w:t xml:space="preserve">4.2 del </w:t>
      </w:r>
      <w:r w:rsidRPr="00646E52">
        <w:rPr>
          <w:iCs/>
          <w:sz w:val="28"/>
          <w:szCs w:val="28"/>
        </w:rPr>
        <w:t>R</w:t>
      </w:r>
      <w:r w:rsidR="009254D2" w:rsidRPr="00646E52">
        <w:rPr>
          <w:iCs/>
          <w:sz w:val="28"/>
          <w:szCs w:val="28"/>
        </w:rPr>
        <w:t xml:space="preserve">eal Decreto Legislativo 1/2013). </w:t>
      </w:r>
      <w:r w:rsidRPr="00646E52">
        <w:rPr>
          <w:iCs/>
          <w:sz w:val="28"/>
          <w:szCs w:val="28"/>
        </w:rPr>
        <w:t>En este caso, el pensionista ha sido calificado por equipos de valoración de incapacidades</w:t>
      </w:r>
      <w:r w:rsidR="00646E52">
        <w:rPr>
          <w:iCs/>
          <w:sz w:val="28"/>
          <w:szCs w:val="28"/>
        </w:rPr>
        <w:t xml:space="preserve"> de la Seguridad Social o de Clases Pasivas</w:t>
      </w:r>
      <w:r w:rsidRPr="00646E52">
        <w:rPr>
          <w:iCs/>
          <w:sz w:val="28"/>
          <w:szCs w:val="28"/>
        </w:rPr>
        <w:t xml:space="preserve">, de acuerdo </w:t>
      </w:r>
      <w:r w:rsidR="00646E52">
        <w:rPr>
          <w:iCs/>
          <w:sz w:val="28"/>
          <w:szCs w:val="28"/>
        </w:rPr>
        <w:t>con</w:t>
      </w:r>
      <w:r w:rsidRPr="00646E52">
        <w:rPr>
          <w:iCs/>
          <w:sz w:val="28"/>
          <w:szCs w:val="28"/>
        </w:rPr>
        <w:t xml:space="preserve"> criterios que no son los del baremo de la discapacidad.</w:t>
      </w:r>
    </w:p>
    <w:p w:rsidR="006038A0" w:rsidRPr="00646E52" w:rsidRDefault="006038A0" w:rsidP="006038A0">
      <w:pPr>
        <w:pStyle w:val="Default"/>
        <w:spacing w:line="360" w:lineRule="auto"/>
        <w:jc w:val="both"/>
        <w:rPr>
          <w:iCs/>
          <w:sz w:val="28"/>
          <w:szCs w:val="28"/>
        </w:rPr>
      </w:pPr>
    </w:p>
    <w:p w:rsidR="006038A0" w:rsidRPr="00646E52" w:rsidRDefault="006038A0" w:rsidP="006038A0">
      <w:pPr>
        <w:pStyle w:val="Default"/>
        <w:spacing w:line="360" w:lineRule="auto"/>
        <w:jc w:val="both"/>
        <w:rPr>
          <w:sz w:val="28"/>
          <w:szCs w:val="28"/>
        </w:rPr>
      </w:pPr>
      <w:r w:rsidRPr="00646E52">
        <w:rPr>
          <w:iCs/>
          <w:sz w:val="28"/>
          <w:szCs w:val="28"/>
        </w:rPr>
        <w:t xml:space="preserve">Por otra parte, en su origen, el reconocimiento de la discapacidad </w:t>
      </w:r>
      <w:r w:rsidRPr="00646E52">
        <w:rPr>
          <w:sz w:val="28"/>
          <w:szCs w:val="28"/>
        </w:rPr>
        <w:t xml:space="preserve">con el complemento de la necesidad del concurso de otra persona, determinado según el baremo del anexo 2 del Real Decreto 1971/1999 (anexo que se suprimió en el 2011) suponía el reconocimiento automático de los grados de dependencia en </w:t>
      </w:r>
      <w:r w:rsidRPr="00646E52">
        <w:rPr>
          <w:sz w:val="28"/>
          <w:szCs w:val="28"/>
        </w:rPr>
        <w:lastRenderedPageBreak/>
        <w:t>función de la puntuación resultante de aplicarle el baremo de discapacidad.</w:t>
      </w:r>
    </w:p>
    <w:p w:rsidR="006038A0" w:rsidRPr="00646E52" w:rsidRDefault="006038A0" w:rsidP="00943273">
      <w:pPr>
        <w:pStyle w:val="Default"/>
        <w:spacing w:line="360" w:lineRule="auto"/>
        <w:jc w:val="both"/>
        <w:rPr>
          <w:sz w:val="28"/>
          <w:szCs w:val="28"/>
        </w:rPr>
      </w:pPr>
    </w:p>
    <w:p w:rsidR="00495618" w:rsidRPr="00646E52" w:rsidRDefault="00495618" w:rsidP="00943273">
      <w:pPr>
        <w:pStyle w:val="Default"/>
        <w:spacing w:line="360" w:lineRule="auto"/>
        <w:jc w:val="both"/>
        <w:rPr>
          <w:sz w:val="28"/>
          <w:szCs w:val="28"/>
        </w:rPr>
      </w:pPr>
      <w:r w:rsidRPr="00646E52">
        <w:rPr>
          <w:sz w:val="28"/>
          <w:szCs w:val="28"/>
        </w:rPr>
        <w:t xml:space="preserve">Desde un punto de vista técnico, hay que insistir en que la valoración de </w:t>
      </w:r>
      <w:r w:rsidR="00646E52">
        <w:rPr>
          <w:sz w:val="28"/>
          <w:szCs w:val="28"/>
        </w:rPr>
        <w:t xml:space="preserve">la situación de </w:t>
      </w:r>
      <w:r w:rsidRPr="00646E52">
        <w:rPr>
          <w:sz w:val="28"/>
          <w:szCs w:val="28"/>
        </w:rPr>
        <w:t xml:space="preserve">dependencia, una vez aplicado el baremo reglamentario, es suficiente para aplicar la asimilación que proponemos. Primero, porque la definición de los grados de dependencia </w:t>
      </w:r>
      <w:r w:rsidR="00646E52">
        <w:rPr>
          <w:sz w:val="28"/>
          <w:szCs w:val="28"/>
        </w:rPr>
        <w:t xml:space="preserve">se </w:t>
      </w:r>
      <w:r w:rsidRPr="00646E52">
        <w:rPr>
          <w:sz w:val="28"/>
          <w:szCs w:val="28"/>
        </w:rPr>
        <w:t>refieren a situaciones que</w:t>
      </w:r>
      <w:r w:rsidR="004275B2" w:rsidRPr="00646E52">
        <w:rPr>
          <w:sz w:val="28"/>
          <w:szCs w:val="28"/>
        </w:rPr>
        <w:t xml:space="preserve"> lo justifican suficientemente. </w:t>
      </w:r>
      <w:r w:rsidR="006038A0" w:rsidRPr="00646E52">
        <w:rPr>
          <w:sz w:val="28"/>
          <w:szCs w:val="28"/>
        </w:rPr>
        <w:t xml:space="preserve">Así, incluso </w:t>
      </w:r>
      <w:r w:rsidR="004275B2" w:rsidRPr="00646E52">
        <w:rPr>
          <w:sz w:val="28"/>
          <w:szCs w:val="28"/>
        </w:rPr>
        <w:t xml:space="preserve">el </w:t>
      </w:r>
      <w:r w:rsidR="006038A0" w:rsidRPr="00646E52">
        <w:rPr>
          <w:sz w:val="28"/>
          <w:szCs w:val="28"/>
        </w:rPr>
        <w:t xml:space="preserve">grado </w:t>
      </w:r>
      <w:r w:rsidR="004275B2" w:rsidRPr="00646E52">
        <w:rPr>
          <w:sz w:val="28"/>
          <w:szCs w:val="28"/>
        </w:rPr>
        <w:t xml:space="preserve">menor, la dependencia moderada, se define como la situación en que </w:t>
      </w:r>
      <w:r w:rsidR="004275B2" w:rsidRPr="00646E52">
        <w:rPr>
          <w:i/>
          <w:sz w:val="28"/>
          <w:szCs w:val="28"/>
        </w:rPr>
        <w:t>"</w:t>
      </w:r>
      <w:r w:rsidRPr="00646E52">
        <w:rPr>
          <w:i/>
          <w:sz w:val="28"/>
          <w:szCs w:val="28"/>
        </w:rPr>
        <w:t>la persona necesita ayuda para realizar varias actividades básicas de la vida diaria, al menos una vez al día o tiene necesidades de apoyo intermitente o limitado para su autonomía personal.</w:t>
      </w:r>
      <w:r w:rsidR="004275B2" w:rsidRPr="00646E52">
        <w:rPr>
          <w:i/>
          <w:sz w:val="28"/>
          <w:szCs w:val="28"/>
        </w:rPr>
        <w:t>"</w:t>
      </w:r>
      <w:r w:rsidR="004275B2" w:rsidRPr="00646E52">
        <w:rPr>
          <w:sz w:val="28"/>
          <w:szCs w:val="28"/>
        </w:rPr>
        <w:t xml:space="preserve"> (</w:t>
      </w:r>
      <w:r w:rsidR="005D3698">
        <w:rPr>
          <w:sz w:val="28"/>
          <w:szCs w:val="28"/>
        </w:rPr>
        <w:t>Artículo</w:t>
      </w:r>
      <w:r w:rsidR="00646E52">
        <w:rPr>
          <w:sz w:val="28"/>
          <w:szCs w:val="28"/>
        </w:rPr>
        <w:t xml:space="preserve"> </w:t>
      </w:r>
      <w:r w:rsidR="004275B2" w:rsidRPr="00646E52">
        <w:rPr>
          <w:sz w:val="28"/>
          <w:szCs w:val="28"/>
        </w:rPr>
        <w:t>26.1 de la Ley 39/2006)</w:t>
      </w:r>
      <w:r w:rsidR="009254D2" w:rsidRPr="00646E52">
        <w:rPr>
          <w:sz w:val="28"/>
          <w:szCs w:val="28"/>
        </w:rPr>
        <w:t>.</w:t>
      </w:r>
    </w:p>
    <w:p w:rsidR="004275B2" w:rsidRPr="00646E52" w:rsidRDefault="004275B2" w:rsidP="00943273">
      <w:pPr>
        <w:pStyle w:val="Default"/>
        <w:spacing w:line="360" w:lineRule="auto"/>
        <w:jc w:val="both"/>
        <w:rPr>
          <w:sz w:val="28"/>
          <w:szCs w:val="28"/>
        </w:rPr>
      </w:pPr>
    </w:p>
    <w:p w:rsidR="004275B2" w:rsidRPr="00646E52" w:rsidRDefault="004275B2" w:rsidP="00943273">
      <w:pPr>
        <w:pStyle w:val="Default"/>
        <w:spacing w:line="360" w:lineRule="auto"/>
        <w:jc w:val="both"/>
        <w:rPr>
          <w:sz w:val="28"/>
          <w:szCs w:val="28"/>
        </w:rPr>
      </w:pPr>
      <w:r w:rsidRPr="00646E52">
        <w:rPr>
          <w:sz w:val="28"/>
          <w:szCs w:val="28"/>
        </w:rPr>
        <w:t xml:space="preserve">En segundo lugar, y siguiendo el relato técnico, las valoraciones de dependencia son siempre revisables (como lo son las de discapacidad e invalidez, por cierto), además de en los casos de error de diagnóstico o en la aplicación del baremo, en los supuestos de mejoría (y empeoramiento) de la situación de dependencia. Por tanto, si en caso de mejoría, una persona dejara de tener tal valoración, dejaría también de ser persona con discapacidad asimilada. </w:t>
      </w:r>
    </w:p>
    <w:p w:rsidR="004275B2" w:rsidRPr="00646E52" w:rsidRDefault="004275B2" w:rsidP="00943273">
      <w:pPr>
        <w:pStyle w:val="Default"/>
        <w:spacing w:line="360" w:lineRule="auto"/>
        <w:jc w:val="both"/>
        <w:rPr>
          <w:sz w:val="28"/>
          <w:szCs w:val="28"/>
        </w:rPr>
      </w:pPr>
    </w:p>
    <w:p w:rsidR="00967263" w:rsidRPr="00646E52" w:rsidRDefault="00967263" w:rsidP="00943273">
      <w:pPr>
        <w:pStyle w:val="Default"/>
        <w:spacing w:line="360" w:lineRule="auto"/>
        <w:jc w:val="both"/>
        <w:rPr>
          <w:sz w:val="28"/>
          <w:szCs w:val="28"/>
        </w:rPr>
      </w:pPr>
      <w:r w:rsidRPr="00646E52">
        <w:rPr>
          <w:sz w:val="28"/>
          <w:szCs w:val="28"/>
        </w:rPr>
        <w:t>En cuanto a</w:t>
      </w:r>
      <w:r w:rsidR="003332F7" w:rsidRPr="00646E52">
        <w:rPr>
          <w:sz w:val="28"/>
          <w:szCs w:val="28"/>
        </w:rPr>
        <w:t xml:space="preserve"> las razones políticas</w:t>
      </w:r>
      <w:r w:rsidRPr="00646E52">
        <w:rPr>
          <w:sz w:val="28"/>
          <w:szCs w:val="28"/>
        </w:rPr>
        <w:t>, hay que señalar la del ahorro público y simplificación administrativa</w:t>
      </w:r>
      <w:r w:rsidR="00646E52">
        <w:rPr>
          <w:sz w:val="28"/>
          <w:szCs w:val="28"/>
        </w:rPr>
        <w:t>, con eliminación de trámites y cargas,</w:t>
      </w:r>
      <w:r w:rsidRPr="00646E52">
        <w:rPr>
          <w:sz w:val="28"/>
          <w:szCs w:val="28"/>
        </w:rPr>
        <w:t xml:space="preserve"> que supone. Las personas con una valoración reconocida de </w:t>
      </w:r>
      <w:r w:rsidR="009254D2" w:rsidRPr="00646E52">
        <w:rPr>
          <w:sz w:val="28"/>
          <w:szCs w:val="28"/>
        </w:rPr>
        <w:t>dependencia</w:t>
      </w:r>
      <w:r w:rsidRPr="00646E52">
        <w:rPr>
          <w:sz w:val="28"/>
          <w:szCs w:val="28"/>
        </w:rPr>
        <w:t xml:space="preserve"> han pasado por un proceso </w:t>
      </w:r>
      <w:r w:rsidR="006038A0" w:rsidRPr="00646E52">
        <w:rPr>
          <w:sz w:val="28"/>
          <w:szCs w:val="28"/>
        </w:rPr>
        <w:t xml:space="preserve">exhaustivo </w:t>
      </w:r>
      <w:r w:rsidRPr="00646E52">
        <w:rPr>
          <w:sz w:val="28"/>
          <w:szCs w:val="28"/>
        </w:rPr>
        <w:t>de entrevistas y exámenes. Si desea</w:t>
      </w:r>
      <w:r w:rsidR="00646E52">
        <w:rPr>
          <w:sz w:val="28"/>
          <w:szCs w:val="28"/>
        </w:rPr>
        <w:t>n</w:t>
      </w:r>
      <w:r w:rsidRPr="00646E52">
        <w:rPr>
          <w:sz w:val="28"/>
          <w:szCs w:val="28"/>
        </w:rPr>
        <w:t xml:space="preserve"> obtener un reconocimiento de la </w:t>
      </w:r>
      <w:r w:rsidRPr="00646E52">
        <w:rPr>
          <w:sz w:val="28"/>
          <w:szCs w:val="28"/>
        </w:rPr>
        <w:lastRenderedPageBreak/>
        <w:t xml:space="preserve">discapacidad </w:t>
      </w:r>
      <w:r w:rsidR="006038A0" w:rsidRPr="00646E52">
        <w:rPr>
          <w:sz w:val="28"/>
          <w:szCs w:val="28"/>
        </w:rPr>
        <w:t>debe</w:t>
      </w:r>
      <w:r w:rsidRPr="00646E52">
        <w:rPr>
          <w:sz w:val="28"/>
          <w:szCs w:val="28"/>
        </w:rPr>
        <w:t xml:space="preserve"> acudir a otro procedimiento, que se desarrolla en otro organismo, abonar una tasa</w:t>
      </w:r>
      <w:r w:rsidR="00646E52">
        <w:rPr>
          <w:sz w:val="28"/>
          <w:szCs w:val="28"/>
        </w:rPr>
        <w:t>, en ocasiones,</w:t>
      </w:r>
      <w:r w:rsidRPr="00646E52">
        <w:rPr>
          <w:sz w:val="28"/>
          <w:szCs w:val="28"/>
        </w:rPr>
        <w:t xml:space="preserve"> y esperar</w:t>
      </w:r>
      <w:r w:rsidR="006038A0" w:rsidRPr="00646E52">
        <w:rPr>
          <w:sz w:val="28"/>
          <w:szCs w:val="28"/>
        </w:rPr>
        <w:t>, frecuentemente</w:t>
      </w:r>
      <w:r w:rsidRPr="00646E52">
        <w:rPr>
          <w:sz w:val="28"/>
          <w:szCs w:val="28"/>
        </w:rPr>
        <w:t xml:space="preserve"> mucho tiempo</w:t>
      </w:r>
      <w:r w:rsidR="006038A0" w:rsidRPr="00646E52">
        <w:rPr>
          <w:sz w:val="28"/>
          <w:szCs w:val="28"/>
        </w:rPr>
        <w:t>, para que el</w:t>
      </w:r>
      <w:r w:rsidRPr="00646E52">
        <w:rPr>
          <w:sz w:val="28"/>
          <w:szCs w:val="28"/>
        </w:rPr>
        <w:t xml:space="preserve"> mismo concluya. De aceptarse la propuesta, a la simplificación y mejor servicio al ciudadano se uniría un ahorro de recursos y medios en el organismo calificado de la discapacidad, si </w:t>
      </w:r>
      <w:r w:rsidR="00646E52">
        <w:rPr>
          <w:sz w:val="28"/>
          <w:szCs w:val="28"/>
        </w:rPr>
        <w:t xml:space="preserve">bien </w:t>
      </w:r>
      <w:r w:rsidRPr="00646E52">
        <w:rPr>
          <w:sz w:val="28"/>
          <w:szCs w:val="28"/>
        </w:rPr>
        <w:t>no en todos los casos, en un gran número de ellos.</w:t>
      </w:r>
    </w:p>
    <w:p w:rsidR="003332F7" w:rsidRPr="00646E52" w:rsidRDefault="003332F7" w:rsidP="00943273">
      <w:pPr>
        <w:pStyle w:val="Default"/>
        <w:spacing w:line="360" w:lineRule="auto"/>
        <w:jc w:val="both"/>
        <w:rPr>
          <w:sz w:val="28"/>
          <w:szCs w:val="28"/>
        </w:rPr>
      </w:pPr>
    </w:p>
    <w:p w:rsidR="00967263" w:rsidRPr="00646E52" w:rsidRDefault="003332F7" w:rsidP="00943273">
      <w:pPr>
        <w:pStyle w:val="Default"/>
        <w:spacing w:line="360" w:lineRule="auto"/>
        <w:jc w:val="both"/>
        <w:rPr>
          <w:sz w:val="28"/>
          <w:szCs w:val="28"/>
        </w:rPr>
      </w:pPr>
      <w:r w:rsidRPr="00646E52">
        <w:rPr>
          <w:sz w:val="28"/>
          <w:szCs w:val="28"/>
        </w:rPr>
        <w:t>Finalmente, en lo referido a la neutralidad presupuestaria de esta medida hay que subrayar que la asimilación propuesta no significa en modo alguno una extensión o ampliación indiscriminada de beneficios</w:t>
      </w:r>
      <w:r w:rsidR="00646E52">
        <w:rPr>
          <w:sz w:val="28"/>
          <w:szCs w:val="28"/>
        </w:rPr>
        <w:t xml:space="preserve"> o incentivos</w:t>
      </w:r>
      <w:r w:rsidRPr="00646E52">
        <w:rPr>
          <w:sz w:val="28"/>
          <w:szCs w:val="28"/>
        </w:rPr>
        <w:t>, pues la propia norma de asimilación, hoy aplicable a pensionistas de invalidez, limita su efecto al grado mínimo de discapacidad (33</w:t>
      </w:r>
      <w:r w:rsidR="00646E52">
        <w:rPr>
          <w:sz w:val="28"/>
          <w:szCs w:val="28"/>
        </w:rPr>
        <w:t xml:space="preserve"> por ciento</w:t>
      </w:r>
      <w:r w:rsidRPr="00646E52">
        <w:rPr>
          <w:sz w:val="28"/>
          <w:szCs w:val="28"/>
        </w:rPr>
        <w:t xml:space="preserve"> y remite a las normas que regulen los beneficios o medidas de acción positiva la determinación de los requisitos específicos para acceder a los mismos (segundo párrafo del artículo 4.2 del </w:t>
      </w:r>
      <w:r w:rsidRPr="00646E52">
        <w:rPr>
          <w:iCs/>
          <w:sz w:val="28"/>
          <w:szCs w:val="28"/>
        </w:rPr>
        <w:t>Real Decreto Legislativo 1/2013)</w:t>
      </w:r>
      <w:r w:rsidR="009254D2" w:rsidRPr="00646E52">
        <w:rPr>
          <w:iCs/>
          <w:sz w:val="28"/>
          <w:szCs w:val="28"/>
        </w:rPr>
        <w:t>.</w:t>
      </w:r>
      <w:r w:rsidRPr="00646E52">
        <w:rPr>
          <w:sz w:val="28"/>
          <w:szCs w:val="28"/>
        </w:rPr>
        <w:t xml:space="preserve"> </w:t>
      </w:r>
    </w:p>
    <w:p w:rsidR="003332F7" w:rsidRPr="00646E52" w:rsidRDefault="003332F7" w:rsidP="00943273">
      <w:pPr>
        <w:pStyle w:val="Default"/>
        <w:spacing w:line="360" w:lineRule="auto"/>
        <w:jc w:val="both"/>
        <w:rPr>
          <w:sz w:val="28"/>
          <w:szCs w:val="28"/>
        </w:rPr>
      </w:pPr>
    </w:p>
    <w:p w:rsidR="00967263" w:rsidRPr="00646E52" w:rsidRDefault="00967263" w:rsidP="00943273">
      <w:pPr>
        <w:pStyle w:val="Default"/>
        <w:spacing w:line="360" w:lineRule="auto"/>
        <w:jc w:val="both"/>
        <w:rPr>
          <w:b/>
          <w:sz w:val="28"/>
          <w:szCs w:val="28"/>
        </w:rPr>
      </w:pPr>
      <w:r w:rsidRPr="00646E52">
        <w:rPr>
          <w:b/>
          <w:sz w:val="28"/>
          <w:szCs w:val="28"/>
        </w:rPr>
        <w:t>PROPUESTA</w:t>
      </w:r>
    </w:p>
    <w:p w:rsidR="00646E52" w:rsidRDefault="00646E52" w:rsidP="00943273">
      <w:pPr>
        <w:pStyle w:val="Default"/>
        <w:spacing w:line="360" w:lineRule="auto"/>
        <w:jc w:val="both"/>
        <w:rPr>
          <w:sz w:val="28"/>
          <w:szCs w:val="28"/>
        </w:rPr>
      </w:pPr>
    </w:p>
    <w:p w:rsidR="00967263" w:rsidRPr="00646E52" w:rsidRDefault="00967263" w:rsidP="00943273">
      <w:pPr>
        <w:pStyle w:val="Default"/>
        <w:spacing w:line="360" w:lineRule="auto"/>
        <w:jc w:val="both"/>
        <w:rPr>
          <w:sz w:val="28"/>
          <w:szCs w:val="28"/>
        </w:rPr>
      </w:pPr>
      <w:r w:rsidRPr="00646E52">
        <w:rPr>
          <w:sz w:val="28"/>
          <w:szCs w:val="28"/>
        </w:rPr>
        <w:t xml:space="preserve">Modificar el artículo 4.2 del </w:t>
      </w:r>
      <w:r w:rsidRPr="00646E52">
        <w:rPr>
          <w:i/>
          <w:iCs/>
          <w:sz w:val="28"/>
          <w:szCs w:val="28"/>
        </w:rPr>
        <w:t>Real Decreto Legislativo 1/2013, de 29 de noviembre, por el que se aprueba el Texto Refundido de la Ley General de derechos de las personas con discapacidad y de su inclusión social</w:t>
      </w:r>
      <w:r w:rsidRPr="00646E52">
        <w:rPr>
          <w:iCs/>
          <w:sz w:val="28"/>
          <w:szCs w:val="28"/>
        </w:rPr>
        <w:t>, quedando redactado de la siguiente manera:</w:t>
      </w:r>
    </w:p>
    <w:p w:rsidR="00967263" w:rsidRPr="00646E52" w:rsidRDefault="00967263" w:rsidP="00943273">
      <w:pPr>
        <w:pStyle w:val="Default"/>
        <w:spacing w:line="360" w:lineRule="auto"/>
        <w:jc w:val="both"/>
        <w:rPr>
          <w:sz w:val="28"/>
          <w:szCs w:val="28"/>
        </w:rPr>
      </w:pPr>
    </w:p>
    <w:p w:rsidR="00967263" w:rsidRPr="00646E52" w:rsidRDefault="00967263" w:rsidP="00943273">
      <w:pPr>
        <w:pStyle w:val="Pa6"/>
        <w:spacing w:line="360" w:lineRule="auto"/>
        <w:ind w:left="284" w:right="284" w:firstLine="340"/>
        <w:jc w:val="both"/>
        <w:rPr>
          <w:rFonts w:cs="Arial"/>
          <w:b/>
          <w:i/>
          <w:sz w:val="28"/>
          <w:szCs w:val="28"/>
        </w:rPr>
      </w:pPr>
      <w:r w:rsidRPr="00646E52">
        <w:rPr>
          <w:rFonts w:cs="Arial"/>
          <w:i/>
          <w:color w:val="000000"/>
          <w:sz w:val="28"/>
          <w:szCs w:val="28"/>
        </w:rPr>
        <w:t xml:space="preserve">"2. Además de lo establecido en el apartado anterior, y a todos los efectos, tendrán la consideración de personas con discapacidad aquellas a quienes se les haya reconocido un </w:t>
      </w:r>
      <w:r w:rsidRPr="00646E52">
        <w:rPr>
          <w:rFonts w:cs="Arial"/>
          <w:i/>
          <w:color w:val="000000"/>
          <w:sz w:val="28"/>
          <w:szCs w:val="28"/>
        </w:rPr>
        <w:lastRenderedPageBreak/>
        <w:t xml:space="preserve">grado de discapacidad igual o superior al 33 por ciento. Se considerará que presentan una discapacidad en grado igual o superior al 33 por ciento los pensionistas de la Seguridad Social que tengan reconocida una pensión de incapacidad permanente en el grado de total, absoluta o gran invalidez, los pensionistas de clases pasivas que tengan reconocida una pensión de jubilación o de retiro por incapacidad permanente para el servicio o </w:t>
      </w:r>
      <w:r w:rsidRPr="00646E52">
        <w:rPr>
          <w:rFonts w:cs="Arial"/>
          <w:i/>
          <w:sz w:val="28"/>
          <w:szCs w:val="28"/>
        </w:rPr>
        <w:t xml:space="preserve">inutilidad </w:t>
      </w:r>
      <w:r w:rsidRPr="00646E52">
        <w:rPr>
          <w:rFonts w:cs="Arial"/>
          <w:b/>
          <w:i/>
          <w:sz w:val="28"/>
          <w:szCs w:val="28"/>
        </w:rPr>
        <w:t xml:space="preserve">y las personas a las que se les haya reconocido </w:t>
      </w:r>
      <w:r w:rsidR="000E5A04">
        <w:rPr>
          <w:rFonts w:cs="Arial"/>
          <w:b/>
          <w:i/>
          <w:sz w:val="28"/>
          <w:szCs w:val="28"/>
        </w:rPr>
        <w:t xml:space="preserve">oficialmente </w:t>
      </w:r>
      <w:r w:rsidRPr="00646E52">
        <w:rPr>
          <w:rFonts w:cs="Arial"/>
          <w:b/>
          <w:i/>
          <w:sz w:val="28"/>
          <w:szCs w:val="28"/>
        </w:rPr>
        <w:t>una situación de dependencia en cualquiera de sus grados.</w:t>
      </w:r>
    </w:p>
    <w:p w:rsidR="00967263" w:rsidRPr="00646E52" w:rsidRDefault="00967263" w:rsidP="00943273">
      <w:pPr>
        <w:pStyle w:val="Default"/>
        <w:spacing w:line="360" w:lineRule="auto"/>
        <w:ind w:left="284" w:right="284"/>
        <w:jc w:val="both"/>
        <w:rPr>
          <w:i/>
          <w:sz w:val="28"/>
          <w:szCs w:val="28"/>
        </w:rPr>
      </w:pPr>
      <w:r w:rsidRPr="00646E52">
        <w:rPr>
          <w:i/>
          <w:sz w:val="28"/>
          <w:szCs w:val="28"/>
        </w:rPr>
        <w:t>Las normas que regulen los beneficios o medidas de acción positiva podrán determinar los requisitos específicos para acceder a los mismos."</w:t>
      </w:r>
    </w:p>
    <w:p w:rsidR="00943273" w:rsidRDefault="00943273" w:rsidP="00646E52">
      <w:pPr>
        <w:pStyle w:val="Default"/>
        <w:spacing w:line="360" w:lineRule="auto"/>
        <w:ind w:left="284" w:right="284"/>
        <w:jc w:val="right"/>
        <w:rPr>
          <w:sz w:val="28"/>
          <w:szCs w:val="28"/>
        </w:rPr>
      </w:pPr>
      <w:r w:rsidRPr="00646E52">
        <w:rPr>
          <w:i/>
          <w:sz w:val="28"/>
          <w:szCs w:val="28"/>
        </w:rPr>
        <w:tab/>
      </w:r>
      <w:r w:rsidRPr="00646E52">
        <w:rPr>
          <w:i/>
          <w:sz w:val="28"/>
          <w:szCs w:val="28"/>
        </w:rPr>
        <w:tab/>
      </w:r>
      <w:r w:rsidRPr="00646E52">
        <w:rPr>
          <w:i/>
          <w:sz w:val="28"/>
          <w:szCs w:val="28"/>
        </w:rPr>
        <w:tab/>
      </w:r>
      <w:r w:rsidRPr="00646E52">
        <w:rPr>
          <w:i/>
          <w:sz w:val="28"/>
          <w:szCs w:val="28"/>
        </w:rPr>
        <w:tab/>
      </w:r>
      <w:r w:rsidRPr="00646E52">
        <w:rPr>
          <w:i/>
          <w:sz w:val="28"/>
          <w:szCs w:val="28"/>
        </w:rPr>
        <w:tab/>
      </w:r>
      <w:r w:rsidR="00646E52">
        <w:rPr>
          <w:sz w:val="28"/>
          <w:szCs w:val="28"/>
        </w:rPr>
        <w:t>Febrero,</w:t>
      </w:r>
      <w:r w:rsidRPr="00646E52">
        <w:rPr>
          <w:sz w:val="28"/>
          <w:szCs w:val="28"/>
        </w:rPr>
        <w:t xml:space="preserve"> 2014</w:t>
      </w:r>
      <w:r w:rsidR="00646E52">
        <w:rPr>
          <w:sz w:val="28"/>
          <w:szCs w:val="28"/>
        </w:rPr>
        <w:t>.</w:t>
      </w:r>
    </w:p>
    <w:p w:rsidR="00646E52" w:rsidRDefault="00646E52" w:rsidP="00646E52">
      <w:pPr>
        <w:pStyle w:val="Default"/>
        <w:spacing w:line="360" w:lineRule="auto"/>
        <w:ind w:left="284" w:right="284"/>
        <w:jc w:val="right"/>
        <w:rPr>
          <w:sz w:val="28"/>
          <w:szCs w:val="28"/>
        </w:rPr>
      </w:pPr>
    </w:p>
    <w:p w:rsidR="00646E52" w:rsidRPr="00646E52" w:rsidRDefault="00646E52" w:rsidP="00646E52">
      <w:pPr>
        <w:pStyle w:val="Default"/>
        <w:spacing w:line="360" w:lineRule="auto"/>
        <w:ind w:left="284" w:right="284"/>
        <w:jc w:val="center"/>
        <w:rPr>
          <w:b/>
          <w:sz w:val="28"/>
          <w:szCs w:val="28"/>
        </w:rPr>
      </w:pPr>
      <w:r w:rsidRPr="00646E52">
        <w:rPr>
          <w:b/>
          <w:sz w:val="28"/>
          <w:szCs w:val="28"/>
        </w:rPr>
        <w:t>CERMI</w:t>
      </w:r>
    </w:p>
    <w:p w:rsidR="00646E52" w:rsidRPr="00646E52" w:rsidRDefault="00646E52" w:rsidP="00646E52">
      <w:pPr>
        <w:pStyle w:val="Default"/>
        <w:spacing w:line="360" w:lineRule="auto"/>
        <w:ind w:left="284" w:right="284"/>
        <w:jc w:val="center"/>
        <w:rPr>
          <w:b/>
          <w:sz w:val="28"/>
          <w:szCs w:val="28"/>
        </w:rPr>
      </w:pPr>
      <w:hyperlink r:id="rId10" w:history="1">
        <w:r w:rsidRPr="00646E52">
          <w:rPr>
            <w:rStyle w:val="Hipervnculo"/>
            <w:b/>
            <w:sz w:val="28"/>
            <w:szCs w:val="28"/>
          </w:rPr>
          <w:t>www.cermi.es</w:t>
        </w:r>
      </w:hyperlink>
    </w:p>
    <w:p w:rsidR="00646E52" w:rsidRPr="00646E52" w:rsidRDefault="00646E52" w:rsidP="00646E52">
      <w:pPr>
        <w:pStyle w:val="Default"/>
        <w:spacing w:line="360" w:lineRule="auto"/>
        <w:ind w:left="284" w:right="284"/>
        <w:jc w:val="right"/>
        <w:rPr>
          <w:iCs/>
          <w:sz w:val="28"/>
          <w:szCs w:val="28"/>
        </w:rPr>
      </w:pPr>
    </w:p>
    <w:sectPr w:rsidR="00646E52" w:rsidRPr="00646E52">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D8E" w:rsidRDefault="00786D8E">
      <w:r>
        <w:separator/>
      </w:r>
    </w:p>
  </w:endnote>
  <w:endnote w:type="continuationSeparator" w:id="1">
    <w:p w:rsidR="00786D8E" w:rsidRDefault="00786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73" w:rsidRDefault="00943273" w:rsidP="0024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3273" w:rsidRDefault="00943273" w:rsidP="0094327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273" w:rsidRDefault="00943273" w:rsidP="002423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642A">
      <w:rPr>
        <w:rStyle w:val="Nmerodepgina"/>
        <w:noProof/>
      </w:rPr>
      <w:t>1</w:t>
    </w:r>
    <w:r>
      <w:rPr>
        <w:rStyle w:val="Nmerodepgina"/>
      </w:rPr>
      <w:fldChar w:fldCharType="end"/>
    </w:r>
  </w:p>
  <w:p w:rsidR="00943273" w:rsidRDefault="00943273" w:rsidP="0094327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D8E" w:rsidRDefault="00786D8E">
      <w:r>
        <w:separator/>
      </w:r>
    </w:p>
  </w:footnote>
  <w:footnote w:type="continuationSeparator" w:id="1">
    <w:p w:rsidR="00786D8E" w:rsidRDefault="00786D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stylePaneFormatFilter w:val="3F01"/>
  <w:defaultTabStop w:val="708"/>
  <w:hyphenationZone w:val="425"/>
  <w:characterSpacingControl w:val="doNotCompress"/>
  <w:footnotePr>
    <w:footnote w:id="0"/>
    <w:footnote w:id="1"/>
  </w:footnotePr>
  <w:endnotePr>
    <w:endnote w:id="0"/>
    <w:endnote w:id="1"/>
  </w:endnotePr>
  <w:compat/>
  <w:rsids>
    <w:rsidRoot w:val="00647094"/>
    <w:rsid w:val="000E5A04"/>
    <w:rsid w:val="00242377"/>
    <w:rsid w:val="003332F7"/>
    <w:rsid w:val="003F6439"/>
    <w:rsid w:val="004275B2"/>
    <w:rsid w:val="00495618"/>
    <w:rsid w:val="00553030"/>
    <w:rsid w:val="0057642A"/>
    <w:rsid w:val="00587C25"/>
    <w:rsid w:val="005D3698"/>
    <w:rsid w:val="006038A0"/>
    <w:rsid w:val="00646E52"/>
    <w:rsid w:val="00647094"/>
    <w:rsid w:val="0067264E"/>
    <w:rsid w:val="00704486"/>
    <w:rsid w:val="00785D45"/>
    <w:rsid w:val="00786D8E"/>
    <w:rsid w:val="007F3415"/>
    <w:rsid w:val="009254D2"/>
    <w:rsid w:val="00943273"/>
    <w:rsid w:val="00967263"/>
    <w:rsid w:val="00A61924"/>
    <w:rsid w:val="00AC23F1"/>
    <w:rsid w:val="00B639CD"/>
    <w:rsid w:val="00BA5746"/>
    <w:rsid w:val="00ED77C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AC23F1"/>
    <w:pPr>
      <w:autoSpaceDE w:val="0"/>
      <w:autoSpaceDN w:val="0"/>
      <w:adjustRightInd w:val="0"/>
    </w:pPr>
    <w:rPr>
      <w:rFonts w:ascii="Arial" w:hAnsi="Arial" w:cs="Arial"/>
      <w:color w:val="000000"/>
      <w:sz w:val="24"/>
      <w:szCs w:val="24"/>
    </w:rPr>
  </w:style>
  <w:style w:type="paragraph" w:customStyle="1" w:styleId="Pa6">
    <w:name w:val="Pa6"/>
    <w:basedOn w:val="Default"/>
    <w:next w:val="Default"/>
    <w:rsid w:val="00967263"/>
    <w:pPr>
      <w:spacing w:line="201" w:lineRule="atLeast"/>
    </w:pPr>
    <w:rPr>
      <w:rFonts w:cs="Times New Roman"/>
      <w:color w:val="auto"/>
    </w:rPr>
  </w:style>
  <w:style w:type="paragraph" w:styleId="Piedepgina">
    <w:name w:val="footer"/>
    <w:basedOn w:val="Normal"/>
    <w:rsid w:val="00943273"/>
    <w:pPr>
      <w:tabs>
        <w:tab w:val="center" w:pos="4252"/>
        <w:tab w:val="right" w:pos="8504"/>
      </w:tabs>
    </w:pPr>
  </w:style>
  <w:style w:type="character" w:styleId="Nmerodepgina">
    <w:name w:val="page number"/>
    <w:basedOn w:val="Fuentedeprrafopredeter"/>
    <w:rsid w:val="00943273"/>
  </w:style>
  <w:style w:type="character" w:styleId="Hipervnculo">
    <w:name w:val="Hyperlink"/>
    <w:basedOn w:val="Fuentedeprrafopredeter"/>
    <w:rsid w:val="00646E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EF79852-558C-4933-95CB-13D73BA7A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648DBC-25CD-45CC-B3AE-62DF3A05BC47}">
  <ds:schemaRefs>
    <ds:schemaRef ds:uri="http://schemas.microsoft.com/sharepoint/v3/contenttype/forms"/>
  </ds:schemaRefs>
</ds:datastoreItem>
</file>

<file path=customXml/itemProps3.xml><?xml version="1.0" encoding="utf-8"?>
<ds:datastoreItem xmlns:ds="http://schemas.openxmlformats.org/officeDocument/2006/customXml" ds:itemID="{CFFEE567-AE05-4D06-B6DE-54658C99D7E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8175</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MPerez</dc:creator>
  <cp:keywords/>
  <cp:lastModifiedBy>babella.svm</cp:lastModifiedBy>
  <cp:revision>2</cp:revision>
  <dcterms:created xsi:type="dcterms:W3CDTF">2014-02-04T15:10:00Z</dcterms:created>
  <dcterms:modified xsi:type="dcterms:W3CDTF">2014-02-04T15:10:00Z</dcterms:modified>
</cp:coreProperties>
</file>