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D9" w:rsidRDefault="00381386" w:rsidP="005363D9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>
            <wp:extent cx="1476375" cy="1000125"/>
            <wp:effectExtent l="19050" t="0" r="9525" b="0"/>
            <wp:docPr id="1" name="Imagen 1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3D9" w:rsidRDefault="005363D9" w:rsidP="00254215">
      <w:pPr>
        <w:pBdr>
          <w:bottom w:val="single" w:sz="12" w:space="1" w:color="auto"/>
        </w:pBdr>
        <w:jc w:val="both"/>
      </w:pPr>
    </w:p>
    <w:p w:rsidR="00254215" w:rsidRDefault="00254215" w:rsidP="00254215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254215">
        <w:rPr>
          <w:rFonts w:ascii="Arial" w:hAnsi="Arial" w:cs="Arial"/>
          <w:b/>
          <w:sz w:val="22"/>
          <w:szCs w:val="22"/>
        </w:rPr>
        <w:t xml:space="preserve">PROPUESTAS </w:t>
      </w:r>
      <w:r w:rsidR="005363D9">
        <w:rPr>
          <w:rFonts w:ascii="Arial" w:hAnsi="Arial" w:cs="Arial"/>
          <w:b/>
          <w:sz w:val="22"/>
          <w:szCs w:val="22"/>
        </w:rPr>
        <w:t>DE ENMI</w:t>
      </w:r>
      <w:r w:rsidR="00DE2720">
        <w:rPr>
          <w:rFonts w:ascii="Arial" w:hAnsi="Arial" w:cs="Arial"/>
          <w:b/>
          <w:sz w:val="22"/>
          <w:szCs w:val="22"/>
        </w:rPr>
        <w:t>E</w:t>
      </w:r>
      <w:r w:rsidR="005363D9">
        <w:rPr>
          <w:rFonts w:ascii="Arial" w:hAnsi="Arial" w:cs="Arial"/>
          <w:b/>
          <w:sz w:val="22"/>
          <w:szCs w:val="22"/>
        </w:rPr>
        <w:t xml:space="preserve">NDAS DEL CERMI EN MATERIA DE DISCAPACIDAD </w:t>
      </w:r>
      <w:r w:rsidRPr="00254215">
        <w:rPr>
          <w:rFonts w:ascii="Arial" w:hAnsi="Arial" w:cs="Arial"/>
          <w:b/>
          <w:sz w:val="22"/>
          <w:szCs w:val="22"/>
        </w:rPr>
        <w:t>AL ANTEPROYECTO DE LEY DEL SISTEMA NACIONAL DE PROTECCIÓN CIVIL</w:t>
      </w:r>
    </w:p>
    <w:p w:rsidR="005363D9" w:rsidRPr="00254215" w:rsidRDefault="005363D9" w:rsidP="00254215">
      <w:pPr>
        <w:jc w:val="both"/>
        <w:rPr>
          <w:rFonts w:ascii="Arial" w:hAnsi="Arial" w:cs="Arial"/>
          <w:b/>
          <w:sz w:val="22"/>
          <w:szCs w:val="22"/>
        </w:rPr>
      </w:pPr>
    </w:p>
    <w:p w:rsidR="0029087F" w:rsidRPr="00254215" w:rsidRDefault="0029087F" w:rsidP="00254215">
      <w:pPr>
        <w:jc w:val="both"/>
        <w:rPr>
          <w:rFonts w:ascii="Arial" w:hAnsi="Arial" w:cs="Arial"/>
          <w:b/>
          <w:sz w:val="22"/>
          <w:szCs w:val="22"/>
        </w:rPr>
      </w:pPr>
      <w:r w:rsidRPr="00254215">
        <w:rPr>
          <w:rFonts w:ascii="Arial" w:hAnsi="Arial" w:cs="Arial"/>
          <w:b/>
          <w:sz w:val="22"/>
          <w:szCs w:val="22"/>
        </w:rPr>
        <w:t>JUSTIFICACIÓN</w:t>
      </w:r>
    </w:p>
    <w:p w:rsidR="0029087F" w:rsidRPr="00254215" w:rsidRDefault="0029087F" w:rsidP="00254215">
      <w:pPr>
        <w:jc w:val="both"/>
        <w:rPr>
          <w:rFonts w:ascii="Arial" w:hAnsi="Arial" w:cs="Arial"/>
          <w:sz w:val="22"/>
          <w:szCs w:val="22"/>
        </w:rPr>
      </w:pPr>
    </w:p>
    <w:p w:rsidR="00783E9C" w:rsidRPr="00254215" w:rsidRDefault="0029087F" w:rsidP="00254215">
      <w:pPr>
        <w:jc w:val="both"/>
        <w:rPr>
          <w:rFonts w:ascii="Arial" w:hAnsi="Arial" w:cs="Arial"/>
          <w:sz w:val="22"/>
          <w:szCs w:val="22"/>
        </w:rPr>
      </w:pPr>
      <w:r w:rsidRPr="00254215">
        <w:rPr>
          <w:rFonts w:ascii="Arial" w:hAnsi="Arial" w:cs="Arial"/>
          <w:sz w:val="22"/>
          <w:szCs w:val="22"/>
        </w:rPr>
        <w:t>La inclusión de medidas de accesibilidad de</w:t>
      </w:r>
      <w:r w:rsidR="00783E9C" w:rsidRPr="00254215">
        <w:rPr>
          <w:rFonts w:ascii="Arial" w:hAnsi="Arial" w:cs="Arial"/>
          <w:sz w:val="22"/>
          <w:szCs w:val="22"/>
        </w:rPr>
        <w:t xml:space="preserve"> las </w:t>
      </w:r>
      <w:r w:rsidR="00254215" w:rsidRPr="00254215">
        <w:rPr>
          <w:rFonts w:ascii="Arial" w:hAnsi="Arial" w:cs="Arial"/>
          <w:sz w:val="22"/>
          <w:szCs w:val="22"/>
        </w:rPr>
        <w:t>personas</w:t>
      </w:r>
      <w:r w:rsidR="00783E9C" w:rsidRPr="00254215">
        <w:rPr>
          <w:rFonts w:ascii="Arial" w:hAnsi="Arial" w:cs="Arial"/>
          <w:sz w:val="22"/>
          <w:szCs w:val="22"/>
        </w:rPr>
        <w:t xml:space="preserve"> con discapacidad </w:t>
      </w:r>
      <w:r w:rsidR="00254215">
        <w:rPr>
          <w:rFonts w:ascii="Arial" w:hAnsi="Arial" w:cs="Arial"/>
          <w:sz w:val="22"/>
          <w:szCs w:val="22"/>
        </w:rPr>
        <w:t xml:space="preserve">en el </w:t>
      </w:r>
      <w:r w:rsidR="00783E9C" w:rsidRPr="00254215">
        <w:rPr>
          <w:rFonts w:ascii="Arial" w:hAnsi="Arial" w:cs="Arial"/>
          <w:sz w:val="22"/>
          <w:szCs w:val="22"/>
        </w:rPr>
        <w:t xml:space="preserve">Sistema de Protección Civil constituye una prioridad </w:t>
      </w:r>
      <w:r w:rsidR="005363D9">
        <w:rPr>
          <w:rFonts w:ascii="Arial" w:hAnsi="Arial" w:cs="Arial"/>
          <w:sz w:val="22"/>
          <w:szCs w:val="22"/>
        </w:rPr>
        <w:t xml:space="preserve">que debe ser </w:t>
      </w:r>
      <w:r w:rsidR="00254215">
        <w:rPr>
          <w:rFonts w:ascii="Arial" w:hAnsi="Arial" w:cs="Arial"/>
          <w:sz w:val="22"/>
          <w:szCs w:val="22"/>
        </w:rPr>
        <w:t>ten</w:t>
      </w:r>
      <w:r w:rsidR="005363D9">
        <w:rPr>
          <w:rFonts w:ascii="Arial" w:hAnsi="Arial" w:cs="Arial"/>
          <w:sz w:val="22"/>
          <w:szCs w:val="22"/>
        </w:rPr>
        <w:t>ida</w:t>
      </w:r>
      <w:r w:rsidR="00254215">
        <w:rPr>
          <w:rFonts w:ascii="Arial" w:hAnsi="Arial" w:cs="Arial"/>
          <w:sz w:val="22"/>
          <w:szCs w:val="22"/>
        </w:rPr>
        <w:t xml:space="preserve"> en cuenta en esta nueva L</w:t>
      </w:r>
      <w:r w:rsidR="00783E9C" w:rsidRPr="00254215">
        <w:rPr>
          <w:rFonts w:ascii="Arial" w:hAnsi="Arial" w:cs="Arial"/>
          <w:sz w:val="22"/>
          <w:szCs w:val="22"/>
        </w:rPr>
        <w:t xml:space="preserve">ey. </w:t>
      </w:r>
      <w:r w:rsidR="00254215" w:rsidRPr="00254215">
        <w:rPr>
          <w:rFonts w:ascii="Arial" w:hAnsi="Arial" w:cs="Arial"/>
          <w:sz w:val="22"/>
          <w:szCs w:val="22"/>
        </w:rPr>
        <w:t>Así lo hace la vigente Ley 2/1985, de 21 de enero, sobre protección civil, en sus artículos 1.1 y 9 e), incorporados por la Ley 26/2011, de 1 de agosto, de adaptación normativa a la Convención Internacional sobre los Derechos de las Personas con Discapacidad</w:t>
      </w:r>
      <w:r w:rsidR="00254215">
        <w:rPr>
          <w:rFonts w:ascii="Arial" w:hAnsi="Arial" w:cs="Arial"/>
          <w:sz w:val="22"/>
          <w:szCs w:val="22"/>
        </w:rPr>
        <w:t xml:space="preserve">, que, en este </w:t>
      </w:r>
      <w:r w:rsidR="005363D9">
        <w:rPr>
          <w:rFonts w:ascii="Arial" w:hAnsi="Arial" w:cs="Arial"/>
          <w:sz w:val="22"/>
          <w:szCs w:val="22"/>
        </w:rPr>
        <w:t>texto de Anteproyecto</w:t>
      </w:r>
      <w:r w:rsidR="00254215">
        <w:rPr>
          <w:rFonts w:ascii="Arial" w:hAnsi="Arial" w:cs="Arial"/>
          <w:sz w:val="22"/>
          <w:szCs w:val="22"/>
        </w:rPr>
        <w:t xml:space="preserve"> no han sido incluidos ni en su letra, claramente mejorable, ni en su espír</w:t>
      </w:r>
      <w:r w:rsidR="00E122EF">
        <w:rPr>
          <w:rFonts w:ascii="Arial" w:hAnsi="Arial" w:cs="Arial"/>
          <w:sz w:val="22"/>
          <w:szCs w:val="22"/>
        </w:rPr>
        <w:t>itu</w:t>
      </w:r>
      <w:r w:rsidR="00254215" w:rsidRPr="00254215">
        <w:rPr>
          <w:rFonts w:ascii="Arial" w:hAnsi="Arial" w:cs="Arial"/>
          <w:sz w:val="22"/>
          <w:szCs w:val="22"/>
        </w:rPr>
        <w:t>.</w:t>
      </w:r>
    </w:p>
    <w:p w:rsidR="00783E9C" w:rsidRPr="00254215" w:rsidRDefault="00783E9C" w:rsidP="00254215">
      <w:pPr>
        <w:jc w:val="both"/>
        <w:rPr>
          <w:rFonts w:ascii="Arial" w:hAnsi="Arial" w:cs="Arial"/>
          <w:sz w:val="22"/>
          <w:szCs w:val="22"/>
        </w:rPr>
      </w:pPr>
    </w:p>
    <w:p w:rsidR="00783E9C" w:rsidRPr="00254215" w:rsidRDefault="00783E9C" w:rsidP="00254215">
      <w:pPr>
        <w:jc w:val="both"/>
        <w:rPr>
          <w:rFonts w:ascii="Arial" w:hAnsi="Arial" w:cs="Arial"/>
          <w:sz w:val="22"/>
          <w:szCs w:val="22"/>
        </w:rPr>
      </w:pPr>
      <w:r w:rsidRPr="00254215">
        <w:rPr>
          <w:rFonts w:ascii="Arial" w:hAnsi="Arial" w:cs="Arial"/>
          <w:sz w:val="22"/>
          <w:szCs w:val="22"/>
        </w:rPr>
        <w:t xml:space="preserve">Solo un sistema de </w:t>
      </w:r>
      <w:r w:rsidR="00254215" w:rsidRPr="00254215">
        <w:rPr>
          <w:rFonts w:ascii="Arial" w:hAnsi="Arial" w:cs="Arial"/>
          <w:sz w:val="22"/>
          <w:szCs w:val="22"/>
        </w:rPr>
        <w:t>protección</w:t>
      </w:r>
      <w:r w:rsidRPr="00254215">
        <w:rPr>
          <w:rFonts w:ascii="Arial" w:hAnsi="Arial" w:cs="Arial"/>
          <w:sz w:val="22"/>
          <w:szCs w:val="22"/>
        </w:rPr>
        <w:t xml:space="preserve"> civil que tenga en cuenta que las </w:t>
      </w:r>
      <w:r w:rsidR="00254215" w:rsidRPr="00254215">
        <w:rPr>
          <w:rFonts w:ascii="Arial" w:hAnsi="Arial" w:cs="Arial"/>
          <w:sz w:val="22"/>
          <w:szCs w:val="22"/>
        </w:rPr>
        <w:t>personas</w:t>
      </w:r>
      <w:r w:rsidRPr="00254215">
        <w:rPr>
          <w:rFonts w:ascii="Arial" w:hAnsi="Arial" w:cs="Arial"/>
          <w:sz w:val="22"/>
          <w:szCs w:val="22"/>
        </w:rPr>
        <w:t xml:space="preserve"> </w:t>
      </w:r>
      <w:r w:rsidR="00254215" w:rsidRPr="00254215">
        <w:rPr>
          <w:rFonts w:ascii="Arial" w:hAnsi="Arial" w:cs="Arial"/>
          <w:sz w:val="22"/>
          <w:szCs w:val="22"/>
        </w:rPr>
        <w:t>con discapacidad</w:t>
      </w:r>
      <w:r w:rsidRPr="00254215">
        <w:rPr>
          <w:rFonts w:ascii="Arial" w:hAnsi="Arial" w:cs="Arial"/>
          <w:sz w:val="22"/>
          <w:szCs w:val="22"/>
        </w:rPr>
        <w:t xml:space="preserve"> tienen necesidades específicas a la hora de planificar y ejecutar las medidas de </w:t>
      </w:r>
      <w:r w:rsidR="00254215" w:rsidRPr="00254215">
        <w:rPr>
          <w:rFonts w:ascii="Arial" w:hAnsi="Arial" w:cs="Arial"/>
          <w:sz w:val="22"/>
          <w:szCs w:val="22"/>
        </w:rPr>
        <w:t>protección</w:t>
      </w:r>
      <w:r w:rsidRPr="00254215">
        <w:rPr>
          <w:rFonts w:ascii="Arial" w:hAnsi="Arial" w:cs="Arial"/>
          <w:sz w:val="22"/>
          <w:szCs w:val="22"/>
        </w:rPr>
        <w:t xml:space="preserve"> y prevención, incluidas las de información y </w:t>
      </w:r>
      <w:r w:rsidR="00254215" w:rsidRPr="00254215">
        <w:rPr>
          <w:rFonts w:ascii="Arial" w:hAnsi="Arial" w:cs="Arial"/>
          <w:sz w:val="22"/>
          <w:szCs w:val="22"/>
        </w:rPr>
        <w:t>recepción</w:t>
      </w:r>
      <w:r w:rsidRPr="00254215">
        <w:rPr>
          <w:rFonts w:ascii="Arial" w:hAnsi="Arial" w:cs="Arial"/>
          <w:sz w:val="22"/>
          <w:szCs w:val="22"/>
        </w:rPr>
        <w:t xml:space="preserve"> de las </w:t>
      </w:r>
      <w:r w:rsidR="00254215" w:rsidRPr="00254215">
        <w:rPr>
          <w:rFonts w:ascii="Arial" w:hAnsi="Arial" w:cs="Arial"/>
          <w:sz w:val="22"/>
          <w:szCs w:val="22"/>
        </w:rPr>
        <w:t>medidas</w:t>
      </w:r>
      <w:r w:rsidRPr="00254215">
        <w:rPr>
          <w:rFonts w:ascii="Arial" w:hAnsi="Arial" w:cs="Arial"/>
          <w:sz w:val="22"/>
          <w:szCs w:val="22"/>
        </w:rPr>
        <w:t xml:space="preserve"> por dichas personas, garantiza su universalidad. Es evidente que si las medidas de protección en caso de emergencia no contemplan dichas necesidades todo el Sistema tendrá una laguna que afecta a un</w:t>
      </w:r>
      <w:r w:rsidR="00254215" w:rsidRPr="00254215">
        <w:rPr>
          <w:rFonts w:ascii="Arial" w:hAnsi="Arial" w:cs="Arial"/>
          <w:sz w:val="22"/>
          <w:szCs w:val="22"/>
        </w:rPr>
        <w:t xml:space="preserve"> grupo </w:t>
      </w:r>
      <w:r w:rsidRPr="00254215">
        <w:rPr>
          <w:rFonts w:ascii="Arial" w:hAnsi="Arial" w:cs="Arial"/>
          <w:sz w:val="22"/>
          <w:szCs w:val="22"/>
        </w:rPr>
        <w:t>que representa un 10</w:t>
      </w:r>
      <w:r w:rsidR="005363D9">
        <w:rPr>
          <w:rFonts w:ascii="Arial" w:hAnsi="Arial" w:cs="Arial"/>
          <w:sz w:val="22"/>
          <w:szCs w:val="22"/>
        </w:rPr>
        <w:t xml:space="preserve"> </w:t>
      </w:r>
      <w:r w:rsidRPr="00254215">
        <w:rPr>
          <w:rFonts w:ascii="Arial" w:hAnsi="Arial" w:cs="Arial"/>
          <w:sz w:val="22"/>
          <w:szCs w:val="22"/>
        </w:rPr>
        <w:t xml:space="preserve">% de </w:t>
      </w:r>
      <w:r w:rsidR="00254215" w:rsidRPr="00254215">
        <w:rPr>
          <w:rFonts w:ascii="Arial" w:hAnsi="Arial" w:cs="Arial"/>
          <w:sz w:val="22"/>
          <w:szCs w:val="22"/>
        </w:rPr>
        <w:t>la población y más de cuatro millones de personas.</w:t>
      </w:r>
    </w:p>
    <w:p w:rsidR="00254215" w:rsidRPr="00254215" w:rsidRDefault="00254215" w:rsidP="00254215">
      <w:pPr>
        <w:jc w:val="both"/>
        <w:rPr>
          <w:rFonts w:ascii="Arial" w:hAnsi="Arial" w:cs="Arial"/>
          <w:sz w:val="22"/>
          <w:szCs w:val="22"/>
        </w:rPr>
      </w:pPr>
    </w:p>
    <w:p w:rsidR="00254215" w:rsidRPr="00254215" w:rsidRDefault="00254215" w:rsidP="0025421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254215">
        <w:rPr>
          <w:rFonts w:ascii="Arial" w:hAnsi="Arial" w:cs="Arial"/>
          <w:sz w:val="22"/>
          <w:szCs w:val="22"/>
        </w:rPr>
        <w:t>Esta realidad</w:t>
      </w:r>
      <w:r w:rsidR="00E122EF">
        <w:rPr>
          <w:rFonts w:ascii="Arial" w:hAnsi="Arial" w:cs="Arial"/>
          <w:sz w:val="22"/>
          <w:szCs w:val="22"/>
        </w:rPr>
        <w:t>, además,</w:t>
      </w:r>
      <w:r w:rsidRPr="00254215">
        <w:rPr>
          <w:rFonts w:ascii="Arial" w:hAnsi="Arial" w:cs="Arial"/>
          <w:sz w:val="22"/>
          <w:szCs w:val="22"/>
        </w:rPr>
        <w:t xml:space="preserve"> se ha reconocido y plasmado en una norma que, ratificada por España, es jurídicamente obligatoria. </w:t>
      </w:r>
      <w:r w:rsidR="00E122EF">
        <w:rPr>
          <w:rFonts w:ascii="Arial" w:hAnsi="Arial" w:cs="Arial"/>
          <w:sz w:val="22"/>
          <w:szCs w:val="22"/>
        </w:rPr>
        <w:t>Se</w:t>
      </w:r>
      <w:r w:rsidRPr="00254215">
        <w:rPr>
          <w:rFonts w:ascii="Arial" w:hAnsi="Arial" w:cs="Arial"/>
          <w:sz w:val="22"/>
          <w:szCs w:val="22"/>
        </w:rPr>
        <w:t xml:space="preserve"> trata de la Convención Internacional sobre los Derechos de las Personas con Discapacidad, </w:t>
      </w:r>
      <w:r w:rsidR="004214B6" w:rsidRPr="00254215">
        <w:rPr>
          <w:rFonts w:ascii="Arial" w:hAnsi="Arial" w:cs="Arial"/>
          <w:sz w:val="22"/>
          <w:szCs w:val="22"/>
        </w:rPr>
        <w:t>cuyo artículo</w:t>
      </w:r>
      <w:r w:rsidRPr="00254215">
        <w:rPr>
          <w:rFonts w:ascii="Arial" w:hAnsi="Arial" w:cs="Arial"/>
          <w:sz w:val="22"/>
          <w:szCs w:val="22"/>
        </w:rPr>
        <w:t xml:space="preserve"> 11 (</w:t>
      </w:r>
      <w:r w:rsidRPr="00254215">
        <w:rPr>
          <w:rFonts w:ascii="Arial" w:hAnsi="Arial" w:cs="Arial"/>
          <w:iCs/>
          <w:sz w:val="22"/>
          <w:szCs w:val="22"/>
        </w:rPr>
        <w:t>Situaciones de riesgo y emergencias humanitarias) dispone lo siguiente:</w:t>
      </w:r>
    </w:p>
    <w:p w:rsidR="00254215" w:rsidRPr="00254215" w:rsidRDefault="00254215" w:rsidP="0025421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54215" w:rsidRPr="00E122EF" w:rsidRDefault="00254215" w:rsidP="00E122EF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  <w:r w:rsidRPr="00E122EF">
        <w:rPr>
          <w:rFonts w:ascii="Arial" w:hAnsi="Arial" w:cs="Arial"/>
          <w:i/>
          <w:sz w:val="22"/>
          <w:szCs w:val="22"/>
        </w:rPr>
        <w:t>Los Estados Partes adoptarán, en virtud de las responsabilidades que les corresponden con arreglo al derecho internacional, y en concreto el derecho internacional humanitario y el derecho internacional de los derechos humanos, todas las medidas necesarias para garantizar la seguridad y la protección de las personas con discapacidad en situaciones de riesgo, incluidas situaciones de conflicto armado, emergencias humanitarias y desastres naturales.</w:t>
      </w:r>
    </w:p>
    <w:p w:rsidR="00254215" w:rsidRPr="00E122EF" w:rsidRDefault="00254215" w:rsidP="00E122EF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</w:p>
    <w:p w:rsidR="00254215" w:rsidRPr="00254215" w:rsidRDefault="00254215" w:rsidP="0025421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4215">
        <w:rPr>
          <w:rFonts w:ascii="Arial" w:hAnsi="Arial" w:cs="Arial"/>
          <w:sz w:val="22"/>
          <w:szCs w:val="22"/>
        </w:rPr>
        <w:t>Así pues, entendemos imprescindible plasmar y desarrollar en esta Ley tales derechos reconocidos en la Convención</w:t>
      </w:r>
    </w:p>
    <w:p w:rsidR="00783E9C" w:rsidRPr="00254215" w:rsidRDefault="00783E9C" w:rsidP="00254215">
      <w:pPr>
        <w:jc w:val="both"/>
        <w:rPr>
          <w:rFonts w:ascii="Arial" w:hAnsi="Arial" w:cs="Arial"/>
          <w:sz w:val="22"/>
          <w:szCs w:val="22"/>
        </w:rPr>
      </w:pPr>
    </w:p>
    <w:p w:rsidR="0029087F" w:rsidRPr="00E122EF" w:rsidRDefault="0029087F" w:rsidP="00254215">
      <w:pPr>
        <w:jc w:val="both"/>
        <w:rPr>
          <w:rFonts w:ascii="Arial" w:hAnsi="Arial" w:cs="Arial"/>
          <w:b/>
          <w:sz w:val="22"/>
          <w:szCs w:val="22"/>
        </w:rPr>
      </w:pPr>
      <w:r w:rsidRPr="00E122EF">
        <w:rPr>
          <w:rFonts w:ascii="Arial" w:hAnsi="Arial" w:cs="Arial"/>
          <w:b/>
          <w:sz w:val="22"/>
          <w:szCs w:val="22"/>
        </w:rPr>
        <w:t>PROPUESTAS</w:t>
      </w:r>
    </w:p>
    <w:p w:rsidR="00E122EF" w:rsidRDefault="00E122EF" w:rsidP="00254215">
      <w:pPr>
        <w:jc w:val="both"/>
        <w:rPr>
          <w:rFonts w:ascii="Arial" w:hAnsi="Arial" w:cs="Arial"/>
          <w:b/>
          <w:sz w:val="22"/>
          <w:szCs w:val="22"/>
        </w:rPr>
      </w:pPr>
    </w:p>
    <w:p w:rsidR="00CC4B0C" w:rsidRPr="00E122EF" w:rsidRDefault="00E122EF" w:rsidP="0025421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PROPUESTA 1. </w:t>
      </w:r>
      <w:r w:rsidR="002F113E" w:rsidRPr="00E122EF">
        <w:rPr>
          <w:rFonts w:ascii="Arial" w:hAnsi="Arial" w:cs="Arial"/>
          <w:b/>
          <w:sz w:val="22"/>
          <w:szCs w:val="22"/>
        </w:rPr>
        <w:t>Artículo 3. El Sistema Nacional de Protección civil</w:t>
      </w:r>
    </w:p>
    <w:p w:rsidR="002F113E" w:rsidRPr="00254215" w:rsidRDefault="002F113E" w:rsidP="00254215">
      <w:pPr>
        <w:jc w:val="both"/>
        <w:rPr>
          <w:rFonts w:ascii="Arial" w:hAnsi="Arial" w:cs="Arial"/>
          <w:sz w:val="22"/>
          <w:szCs w:val="22"/>
        </w:rPr>
      </w:pPr>
    </w:p>
    <w:p w:rsidR="002F113E" w:rsidRPr="00254215" w:rsidRDefault="002F113E" w:rsidP="00254215">
      <w:pPr>
        <w:jc w:val="both"/>
        <w:rPr>
          <w:rFonts w:ascii="Arial" w:hAnsi="Arial" w:cs="Arial"/>
          <w:sz w:val="22"/>
          <w:szCs w:val="22"/>
        </w:rPr>
      </w:pPr>
      <w:r w:rsidRPr="00254215">
        <w:rPr>
          <w:rFonts w:ascii="Arial" w:hAnsi="Arial" w:cs="Arial"/>
          <w:sz w:val="22"/>
          <w:szCs w:val="22"/>
        </w:rPr>
        <w:t>Añadir un nuevo apartado 4, que diga:</w:t>
      </w:r>
    </w:p>
    <w:p w:rsidR="002F113E" w:rsidRPr="00254215" w:rsidRDefault="002F113E" w:rsidP="00254215">
      <w:pPr>
        <w:jc w:val="both"/>
        <w:rPr>
          <w:rFonts w:ascii="Arial" w:hAnsi="Arial" w:cs="Arial"/>
          <w:sz w:val="22"/>
          <w:szCs w:val="22"/>
        </w:rPr>
      </w:pPr>
    </w:p>
    <w:p w:rsidR="002F113E" w:rsidRPr="00254215" w:rsidRDefault="002F113E" w:rsidP="00E122EF">
      <w:pPr>
        <w:ind w:left="284" w:right="284"/>
        <w:jc w:val="both"/>
        <w:rPr>
          <w:rFonts w:ascii="Arial" w:hAnsi="Arial" w:cs="Arial"/>
          <w:sz w:val="22"/>
          <w:szCs w:val="22"/>
        </w:rPr>
      </w:pPr>
      <w:r w:rsidRPr="00E122EF">
        <w:rPr>
          <w:rFonts w:ascii="Arial" w:hAnsi="Arial" w:cs="Arial"/>
          <w:b/>
          <w:i/>
          <w:sz w:val="22"/>
          <w:szCs w:val="22"/>
        </w:rPr>
        <w:t>El Sistema se regirá por principios de accesibilidad universal para personas con discapacidad</w:t>
      </w:r>
      <w:r w:rsidRPr="00254215">
        <w:rPr>
          <w:rFonts w:ascii="Arial" w:hAnsi="Arial" w:cs="Arial"/>
          <w:sz w:val="22"/>
          <w:szCs w:val="22"/>
        </w:rPr>
        <w:t>.</w:t>
      </w:r>
    </w:p>
    <w:p w:rsidR="002F113E" w:rsidRPr="00254215" w:rsidRDefault="002F113E" w:rsidP="00254215">
      <w:pPr>
        <w:jc w:val="both"/>
        <w:rPr>
          <w:rFonts w:ascii="Arial" w:hAnsi="Arial" w:cs="Arial"/>
          <w:sz w:val="22"/>
          <w:szCs w:val="22"/>
        </w:rPr>
      </w:pPr>
    </w:p>
    <w:p w:rsidR="00E122EF" w:rsidRDefault="00E122EF" w:rsidP="00254215">
      <w:pPr>
        <w:jc w:val="both"/>
        <w:rPr>
          <w:rFonts w:ascii="Arial" w:hAnsi="Arial" w:cs="Arial"/>
          <w:b/>
          <w:sz w:val="22"/>
          <w:szCs w:val="22"/>
        </w:rPr>
      </w:pPr>
    </w:p>
    <w:p w:rsidR="002F113E" w:rsidRPr="00E122EF" w:rsidRDefault="00E122EF" w:rsidP="0025421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PROPUESTA 2. </w:t>
      </w:r>
      <w:r w:rsidR="002F113E" w:rsidRPr="00E122EF">
        <w:rPr>
          <w:rFonts w:ascii="Arial" w:hAnsi="Arial" w:cs="Arial"/>
          <w:b/>
          <w:sz w:val="22"/>
          <w:szCs w:val="22"/>
        </w:rPr>
        <w:t>Artículo 5</w:t>
      </w:r>
      <w:r>
        <w:rPr>
          <w:rFonts w:ascii="Arial" w:hAnsi="Arial" w:cs="Arial"/>
          <w:b/>
          <w:sz w:val="22"/>
          <w:szCs w:val="22"/>
        </w:rPr>
        <w:t>.</w:t>
      </w:r>
      <w:r w:rsidR="002F113E" w:rsidRPr="00E122EF">
        <w:rPr>
          <w:rFonts w:ascii="Arial" w:hAnsi="Arial" w:cs="Arial"/>
          <w:b/>
          <w:sz w:val="22"/>
          <w:szCs w:val="22"/>
        </w:rPr>
        <w:t xml:space="preserve"> Derechos a la protección civil</w:t>
      </w:r>
    </w:p>
    <w:p w:rsidR="002F113E" w:rsidRPr="00254215" w:rsidRDefault="002F113E" w:rsidP="00254215">
      <w:pPr>
        <w:jc w:val="both"/>
        <w:rPr>
          <w:rFonts w:ascii="Arial" w:hAnsi="Arial" w:cs="Arial"/>
          <w:sz w:val="22"/>
          <w:szCs w:val="22"/>
        </w:rPr>
      </w:pPr>
    </w:p>
    <w:p w:rsidR="002F113E" w:rsidRPr="00254215" w:rsidRDefault="002F113E" w:rsidP="00254215">
      <w:pPr>
        <w:jc w:val="both"/>
        <w:rPr>
          <w:rFonts w:ascii="Arial" w:hAnsi="Arial" w:cs="Arial"/>
          <w:sz w:val="22"/>
          <w:szCs w:val="22"/>
        </w:rPr>
      </w:pPr>
      <w:r w:rsidRPr="00254215">
        <w:rPr>
          <w:rFonts w:ascii="Arial" w:hAnsi="Arial" w:cs="Arial"/>
          <w:sz w:val="22"/>
          <w:szCs w:val="22"/>
        </w:rPr>
        <w:t>Añadir un nuevo apartado 5, con el siguiente texto:</w:t>
      </w:r>
    </w:p>
    <w:p w:rsidR="002F113E" w:rsidRPr="00254215" w:rsidRDefault="002F113E" w:rsidP="00254215">
      <w:pPr>
        <w:jc w:val="both"/>
        <w:rPr>
          <w:rFonts w:ascii="Arial" w:hAnsi="Arial" w:cs="Arial"/>
          <w:sz w:val="22"/>
          <w:szCs w:val="22"/>
        </w:rPr>
      </w:pPr>
    </w:p>
    <w:p w:rsidR="002F113E" w:rsidRPr="00E122EF" w:rsidRDefault="002F113E" w:rsidP="00E122EF">
      <w:pPr>
        <w:ind w:left="284" w:right="284"/>
        <w:jc w:val="both"/>
        <w:rPr>
          <w:rFonts w:ascii="Arial" w:hAnsi="Arial" w:cs="Arial"/>
          <w:b/>
          <w:i/>
          <w:sz w:val="22"/>
          <w:szCs w:val="22"/>
        </w:rPr>
      </w:pPr>
      <w:r w:rsidRPr="00E122EF">
        <w:rPr>
          <w:rFonts w:ascii="Arial" w:hAnsi="Arial" w:cs="Arial"/>
          <w:b/>
          <w:i/>
          <w:sz w:val="22"/>
          <w:szCs w:val="22"/>
        </w:rPr>
        <w:t xml:space="preserve">Los derechos anteriores incluirán medidas específicas que garanticen que las personas con discapacidad </w:t>
      </w:r>
      <w:r w:rsidR="007D3134" w:rsidRPr="00E122EF">
        <w:rPr>
          <w:rFonts w:ascii="Arial" w:hAnsi="Arial" w:cs="Arial"/>
          <w:b/>
          <w:i/>
          <w:sz w:val="22"/>
          <w:szCs w:val="22"/>
        </w:rPr>
        <w:t xml:space="preserve">conozcan los riesgos y las medidas de autoprotección y prevención, sean </w:t>
      </w:r>
      <w:r w:rsidR="00E122EF">
        <w:rPr>
          <w:rFonts w:ascii="Arial" w:hAnsi="Arial" w:cs="Arial"/>
          <w:b/>
          <w:i/>
          <w:sz w:val="22"/>
          <w:szCs w:val="22"/>
        </w:rPr>
        <w:t>identificada</w:t>
      </w:r>
      <w:r w:rsidR="007D3134" w:rsidRPr="00E122EF">
        <w:rPr>
          <w:rFonts w:ascii="Arial" w:hAnsi="Arial" w:cs="Arial"/>
          <w:b/>
          <w:i/>
          <w:sz w:val="22"/>
          <w:szCs w:val="22"/>
        </w:rPr>
        <w:t xml:space="preserve">s como víctimas, </w:t>
      </w:r>
      <w:r w:rsidR="00E122EF">
        <w:rPr>
          <w:rFonts w:ascii="Arial" w:hAnsi="Arial" w:cs="Arial"/>
          <w:b/>
          <w:i/>
          <w:sz w:val="22"/>
          <w:szCs w:val="22"/>
        </w:rPr>
        <w:t>atendida</w:t>
      </w:r>
      <w:r w:rsidR="007D3134" w:rsidRPr="00E122EF">
        <w:rPr>
          <w:rFonts w:ascii="Arial" w:hAnsi="Arial" w:cs="Arial"/>
          <w:b/>
          <w:i/>
          <w:sz w:val="22"/>
          <w:szCs w:val="22"/>
        </w:rPr>
        <w:t xml:space="preserve">s </w:t>
      </w:r>
      <w:r w:rsidR="00E122EF">
        <w:rPr>
          <w:rFonts w:ascii="Arial" w:hAnsi="Arial" w:cs="Arial"/>
          <w:b/>
          <w:i/>
          <w:sz w:val="22"/>
          <w:szCs w:val="22"/>
        </w:rPr>
        <w:t>e informada</w:t>
      </w:r>
      <w:r w:rsidR="007D3134" w:rsidRPr="00E122EF">
        <w:rPr>
          <w:rFonts w:ascii="Arial" w:hAnsi="Arial" w:cs="Arial"/>
          <w:b/>
          <w:i/>
          <w:sz w:val="22"/>
          <w:szCs w:val="22"/>
        </w:rPr>
        <w:t>s en casos de emergencia y participen en los planes protección civil.</w:t>
      </w:r>
    </w:p>
    <w:p w:rsidR="007D3134" w:rsidRPr="00E122EF" w:rsidRDefault="007D3134" w:rsidP="00254215">
      <w:pPr>
        <w:jc w:val="both"/>
        <w:rPr>
          <w:rFonts w:ascii="Arial" w:hAnsi="Arial" w:cs="Arial"/>
          <w:b/>
          <w:sz w:val="22"/>
          <w:szCs w:val="22"/>
        </w:rPr>
      </w:pPr>
    </w:p>
    <w:p w:rsidR="00E122EF" w:rsidRPr="00E122EF" w:rsidRDefault="00E122EF" w:rsidP="00254215">
      <w:pPr>
        <w:jc w:val="both"/>
        <w:rPr>
          <w:rFonts w:ascii="Arial" w:hAnsi="Arial" w:cs="Arial"/>
          <w:b/>
          <w:sz w:val="22"/>
          <w:szCs w:val="22"/>
        </w:rPr>
      </w:pPr>
    </w:p>
    <w:p w:rsidR="007D3134" w:rsidRPr="00E122EF" w:rsidRDefault="00E122EF" w:rsidP="0025421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PROPUESTA 3. </w:t>
      </w:r>
      <w:r w:rsidR="007D3134" w:rsidRPr="00E122EF">
        <w:rPr>
          <w:rFonts w:ascii="Arial" w:hAnsi="Arial" w:cs="Arial"/>
          <w:b/>
          <w:sz w:val="22"/>
          <w:szCs w:val="22"/>
        </w:rPr>
        <w:t>Art</w:t>
      </w:r>
      <w:r>
        <w:rPr>
          <w:rFonts w:ascii="Arial" w:hAnsi="Arial" w:cs="Arial"/>
          <w:b/>
          <w:sz w:val="22"/>
          <w:szCs w:val="22"/>
        </w:rPr>
        <w:t xml:space="preserve">ículo 6. </w:t>
      </w:r>
      <w:r w:rsidR="007D3134" w:rsidRPr="00E122EF">
        <w:rPr>
          <w:rFonts w:ascii="Arial" w:hAnsi="Arial" w:cs="Arial"/>
          <w:b/>
          <w:sz w:val="22"/>
          <w:szCs w:val="22"/>
        </w:rPr>
        <w:t>Deber de colaboración</w:t>
      </w:r>
    </w:p>
    <w:p w:rsidR="007D3134" w:rsidRPr="00254215" w:rsidRDefault="007D3134" w:rsidP="00254215">
      <w:pPr>
        <w:jc w:val="both"/>
        <w:rPr>
          <w:rFonts w:ascii="Arial" w:hAnsi="Arial" w:cs="Arial"/>
          <w:sz w:val="22"/>
          <w:szCs w:val="22"/>
        </w:rPr>
      </w:pPr>
    </w:p>
    <w:p w:rsidR="007D3134" w:rsidRPr="00254215" w:rsidRDefault="007246C9" w:rsidP="00254215">
      <w:pPr>
        <w:jc w:val="both"/>
        <w:rPr>
          <w:rFonts w:ascii="Arial" w:hAnsi="Arial" w:cs="Arial"/>
          <w:sz w:val="22"/>
          <w:szCs w:val="22"/>
        </w:rPr>
      </w:pPr>
      <w:r w:rsidRPr="00254215">
        <w:rPr>
          <w:rFonts w:ascii="Arial" w:hAnsi="Arial" w:cs="Arial"/>
          <w:sz w:val="22"/>
          <w:szCs w:val="22"/>
        </w:rPr>
        <w:t>Se</w:t>
      </w:r>
      <w:r w:rsidR="007D3134" w:rsidRPr="00254215">
        <w:rPr>
          <w:rFonts w:ascii="Arial" w:hAnsi="Arial" w:cs="Arial"/>
          <w:sz w:val="22"/>
          <w:szCs w:val="22"/>
        </w:rPr>
        <w:t xml:space="preserve"> modifica el primer párrafo</w:t>
      </w:r>
      <w:r w:rsidR="00E122EF">
        <w:rPr>
          <w:rFonts w:ascii="Arial" w:hAnsi="Arial" w:cs="Arial"/>
          <w:sz w:val="22"/>
          <w:szCs w:val="22"/>
        </w:rPr>
        <w:t xml:space="preserve"> del apartado 7</w:t>
      </w:r>
      <w:r w:rsidR="007D3134" w:rsidRPr="00254215">
        <w:rPr>
          <w:rFonts w:ascii="Arial" w:hAnsi="Arial" w:cs="Arial"/>
          <w:sz w:val="22"/>
          <w:szCs w:val="22"/>
        </w:rPr>
        <w:t>, quedando redactado en los siguientes términos:</w:t>
      </w:r>
    </w:p>
    <w:p w:rsidR="007D3134" w:rsidRPr="00254215" w:rsidRDefault="007D3134" w:rsidP="00254215">
      <w:pPr>
        <w:jc w:val="both"/>
        <w:rPr>
          <w:rFonts w:ascii="Arial" w:hAnsi="Arial" w:cs="Arial"/>
          <w:sz w:val="22"/>
          <w:szCs w:val="22"/>
        </w:rPr>
      </w:pPr>
    </w:p>
    <w:p w:rsidR="007D3134" w:rsidRPr="00E122EF" w:rsidRDefault="00254215" w:rsidP="00E122EF">
      <w:pPr>
        <w:ind w:left="284" w:right="284"/>
        <w:jc w:val="both"/>
        <w:rPr>
          <w:rFonts w:ascii="Arial" w:hAnsi="Arial" w:cs="Arial"/>
          <w:i/>
          <w:sz w:val="22"/>
          <w:szCs w:val="22"/>
        </w:rPr>
      </w:pPr>
      <w:r w:rsidRPr="00E122EF">
        <w:rPr>
          <w:rFonts w:ascii="Arial" w:hAnsi="Arial" w:cs="Arial"/>
          <w:i/>
          <w:sz w:val="22"/>
          <w:szCs w:val="22"/>
        </w:rPr>
        <w:t xml:space="preserve">Los titulares de centros, establecimientos y dependencias, en los que se realicen actividades que pueden originar emergencias, deberán informar con regularidad suficiente a los ciudadanos potencialmente afectados, </w:t>
      </w:r>
      <w:r w:rsidRPr="00E122EF">
        <w:rPr>
          <w:rFonts w:ascii="Arial" w:hAnsi="Arial" w:cs="Arial"/>
          <w:b/>
          <w:i/>
          <w:sz w:val="22"/>
          <w:szCs w:val="22"/>
        </w:rPr>
        <w:t xml:space="preserve">garantizando que dicha información sea plenamente accesible </w:t>
      </w:r>
      <w:r w:rsidR="005363D9">
        <w:rPr>
          <w:rFonts w:ascii="Arial" w:hAnsi="Arial" w:cs="Arial"/>
          <w:b/>
          <w:i/>
          <w:sz w:val="22"/>
          <w:szCs w:val="22"/>
        </w:rPr>
        <w:t xml:space="preserve">y comprensible </w:t>
      </w:r>
      <w:r w:rsidRPr="00E122EF">
        <w:rPr>
          <w:rFonts w:ascii="Arial" w:hAnsi="Arial" w:cs="Arial"/>
          <w:b/>
          <w:i/>
          <w:sz w:val="22"/>
          <w:szCs w:val="22"/>
        </w:rPr>
        <w:t xml:space="preserve">a las personas con discapacidad de cualquier tipo, </w:t>
      </w:r>
      <w:r w:rsidRPr="00E122EF">
        <w:rPr>
          <w:rFonts w:ascii="Arial" w:hAnsi="Arial" w:cs="Arial"/>
          <w:i/>
          <w:sz w:val="22"/>
          <w:szCs w:val="22"/>
        </w:rPr>
        <w:t>acerca de los riesgos y las medidas de prevención adoptadas...</w:t>
      </w:r>
    </w:p>
    <w:p w:rsidR="007246C9" w:rsidRPr="00E122EF" w:rsidRDefault="007246C9" w:rsidP="00E122EF">
      <w:pPr>
        <w:ind w:left="284" w:right="284"/>
        <w:jc w:val="both"/>
        <w:rPr>
          <w:rFonts w:ascii="Arial" w:hAnsi="Arial" w:cs="Arial"/>
          <w:i/>
          <w:sz w:val="22"/>
          <w:szCs w:val="22"/>
        </w:rPr>
      </w:pPr>
    </w:p>
    <w:p w:rsidR="00E122EF" w:rsidRDefault="00E122EF" w:rsidP="00254215">
      <w:pPr>
        <w:jc w:val="both"/>
        <w:rPr>
          <w:rFonts w:ascii="Arial" w:hAnsi="Arial" w:cs="Arial"/>
          <w:sz w:val="22"/>
          <w:szCs w:val="22"/>
        </w:rPr>
      </w:pPr>
    </w:p>
    <w:p w:rsidR="007246C9" w:rsidRPr="00E122EF" w:rsidRDefault="00E122EF" w:rsidP="00254215">
      <w:pPr>
        <w:jc w:val="both"/>
        <w:rPr>
          <w:rFonts w:ascii="Arial" w:hAnsi="Arial" w:cs="Arial"/>
          <w:b/>
          <w:sz w:val="22"/>
          <w:szCs w:val="22"/>
        </w:rPr>
      </w:pPr>
      <w:r w:rsidRPr="00E122EF">
        <w:rPr>
          <w:rFonts w:ascii="Arial" w:hAnsi="Arial" w:cs="Arial"/>
          <w:b/>
          <w:sz w:val="22"/>
          <w:szCs w:val="22"/>
        </w:rPr>
        <w:t xml:space="preserve">PROPUESTA 4. </w:t>
      </w:r>
      <w:r>
        <w:rPr>
          <w:rFonts w:ascii="Arial" w:hAnsi="Arial" w:cs="Arial"/>
          <w:b/>
          <w:sz w:val="22"/>
          <w:szCs w:val="22"/>
        </w:rPr>
        <w:t xml:space="preserve">Artículo 10. </w:t>
      </w:r>
      <w:r w:rsidR="00254215" w:rsidRPr="00E122EF">
        <w:rPr>
          <w:rFonts w:ascii="Arial" w:hAnsi="Arial" w:cs="Arial"/>
          <w:b/>
          <w:sz w:val="22"/>
          <w:szCs w:val="22"/>
        </w:rPr>
        <w:t>Política</w:t>
      </w:r>
      <w:r w:rsidR="007246C9" w:rsidRPr="00E122EF">
        <w:rPr>
          <w:rFonts w:ascii="Arial" w:hAnsi="Arial" w:cs="Arial"/>
          <w:b/>
          <w:sz w:val="22"/>
          <w:szCs w:val="22"/>
        </w:rPr>
        <w:t xml:space="preserve"> de prevención</w:t>
      </w:r>
    </w:p>
    <w:p w:rsidR="007246C9" w:rsidRPr="00254215" w:rsidRDefault="007246C9" w:rsidP="00254215">
      <w:pPr>
        <w:jc w:val="both"/>
        <w:rPr>
          <w:rFonts w:ascii="Arial" w:hAnsi="Arial" w:cs="Arial"/>
          <w:sz w:val="22"/>
          <w:szCs w:val="22"/>
        </w:rPr>
      </w:pPr>
    </w:p>
    <w:p w:rsidR="007246C9" w:rsidRPr="00254215" w:rsidRDefault="007246C9" w:rsidP="00254215">
      <w:pPr>
        <w:jc w:val="both"/>
        <w:rPr>
          <w:rFonts w:ascii="Arial" w:hAnsi="Arial" w:cs="Arial"/>
          <w:sz w:val="22"/>
          <w:szCs w:val="22"/>
        </w:rPr>
      </w:pPr>
      <w:r w:rsidRPr="00254215">
        <w:rPr>
          <w:rFonts w:ascii="Arial" w:hAnsi="Arial" w:cs="Arial"/>
          <w:sz w:val="22"/>
          <w:szCs w:val="22"/>
        </w:rPr>
        <w:t xml:space="preserve">Añadir un último renglón </w:t>
      </w:r>
      <w:r w:rsidR="00E122EF">
        <w:rPr>
          <w:rFonts w:ascii="Arial" w:hAnsi="Arial" w:cs="Arial"/>
          <w:sz w:val="22"/>
          <w:szCs w:val="22"/>
        </w:rPr>
        <w:t xml:space="preserve">en el apartado 3 </w:t>
      </w:r>
      <w:r w:rsidRPr="00254215">
        <w:rPr>
          <w:rFonts w:ascii="Arial" w:hAnsi="Arial" w:cs="Arial"/>
          <w:sz w:val="22"/>
          <w:szCs w:val="22"/>
        </w:rPr>
        <w:t>que diga:</w:t>
      </w:r>
    </w:p>
    <w:p w:rsidR="007246C9" w:rsidRPr="00254215" w:rsidRDefault="007246C9" w:rsidP="00254215">
      <w:pPr>
        <w:jc w:val="both"/>
        <w:rPr>
          <w:rFonts w:ascii="Arial" w:hAnsi="Arial" w:cs="Arial"/>
          <w:sz w:val="22"/>
          <w:szCs w:val="22"/>
        </w:rPr>
      </w:pPr>
    </w:p>
    <w:p w:rsidR="007246C9" w:rsidRPr="00E122EF" w:rsidRDefault="007246C9" w:rsidP="00E122EF">
      <w:pPr>
        <w:ind w:left="284" w:right="284"/>
        <w:jc w:val="both"/>
        <w:rPr>
          <w:rFonts w:ascii="Arial" w:hAnsi="Arial" w:cs="Arial"/>
          <w:b/>
          <w:i/>
          <w:sz w:val="22"/>
          <w:szCs w:val="22"/>
        </w:rPr>
      </w:pPr>
      <w:r w:rsidRPr="00E122EF">
        <w:rPr>
          <w:rFonts w:ascii="Arial" w:hAnsi="Arial" w:cs="Arial"/>
          <w:b/>
          <w:i/>
          <w:sz w:val="22"/>
          <w:szCs w:val="22"/>
        </w:rPr>
        <w:t>En su</w:t>
      </w:r>
      <w:r w:rsidR="00E122EF" w:rsidRPr="00E122EF">
        <w:rPr>
          <w:rFonts w:ascii="Arial" w:hAnsi="Arial" w:cs="Arial"/>
          <w:b/>
          <w:i/>
          <w:sz w:val="22"/>
          <w:szCs w:val="22"/>
        </w:rPr>
        <w:t xml:space="preserve"> contenido </w:t>
      </w:r>
      <w:r w:rsidRPr="00E122EF">
        <w:rPr>
          <w:rFonts w:ascii="Arial" w:hAnsi="Arial" w:cs="Arial"/>
          <w:b/>
          <w:i/>
          <w:sz w:val="22"/>
          <w:szCs w:val="22"/>
        </w:rPr>
        <w:t xml:space="preserve">se contemplarán las medidas de accesibilidad de las personas con discapacidad, asegurando que las </w:t>
      </w:r>
      <w:r w:rsidR="00254215" w:rsidRPr="00E122EF">
        <w:rPr>
          <w:rFonts w:ascii="Arial" w:hAnsi="Arial" w:cs="Arial"/>
          <w:b/>
          <w:i/>
          <w:sz w:val="22"/>
          <w:szCs w:val="22"/>
        </w:rPr>
        <w:t>personas</w:t>
      </w:r>
      <w:r w:rsidRPr="00E122EF">
        <w:rPr>
          <w:rFonts w:ascii="Arial" w:hAnsi="Arial" w:cs="Arial"/>
          <w:b/>
          <w:i/>
          <w:sz w:val="22"/>
          <w:szCs w:val="22"/>
        </w:rPr>
        <w:t xml:space="preserve"> con cualquier tipo de discapacidad, incluida auditiva</w:t>
      </w:r>
      <w:r w:rsidR="005363D9">
        <w:rPr>
          <w:rFonts w:ascii="Arial" w:hAnsi="Arial" w:cs="Arial"/>
          <w:b/>
          <w:i/>
          <w:sz w:val="22"/>
          <w:szCs w:val="22"/>
        </w:rPr>
        <w:t>,</w:t>
      </w:r>
      <w:r w:rsidRPr="00E122EF">
        <w:rPr>
          <w:rFonts w:ascii="Arial" w:hAnsi="Arial" w:cs="Arial"/>
          <w:b/>
          <w:i/>
          <w:sz w:val="22"/>
          <w:szCs w:val="22"/>
        </w:rPr>
        <w:t xml:space="preserve"> visual</w:t>
      </w:r>
      <w:r w:rsidR="005363D9">
        <w:rPr>
          <w:rFonts w:ascii="Arial" w:hAnsi="Arial" w:cs="Arial"/>
          <w:b/>
          <w:i/>
          <w:sz w:val="22"/>
          <w:szCs w:val="22"/>
        </w:rPr>
        <w:t xml:space="preserve"> y cognitiva</w:t>
      </w:r>
      <w:r w:rsidRPr="00E122EF">
        <w:rPr>
          <w:rFonts w:ascii="Arial" w:hAnsi="Arial" w:cs="Arial"/>
          <w:b/>
          <w:i/>
          <w:sz w:val="22"/>
          <w:szCs w:val="22"/>
        </w:rPr>
        <w:t xml:space="preserve">, reciben información sobre </w:t>
      </w:r>
      <w:r w:rsidR="0029087F" w:rsidRPr="00E122EF">
        <w:rPr>
          <w:rFonts w:ascii="Arial" w:hAnsi="Arial" w:cs="Arial"/>
          <w:b/>
          <w:i/>
          <w:sz w:val="22"/>
          <w:szCs w:val="22"/>
        </w:rPr>
        <w:t>los planes</w:t>
      </w:r>
    </w:p>
    <w:p w:rsidR="0029087F" w:rsidRPr="00E122EF" w:rsidRDefault="0029087F" w:rsidP="00254215">
      <w:pPr>
        <w:jc w:val="both"/>
        <w:rPr>
          <w:rFonts w:ascii="Arial" w:hAnsi="Arial" w:cs="Arial"/>
          <w:b/>
          <w:sz w:val="22"/>
          <w:szCs w:val="22"/>
        </w:rPr>
      </w:pPr>
    </w:p>
    <w:p w:rsidR="00E122EF" w:rsidRPr="00E122EF" w:rsidRDefault="00E122EF" w:rsidP="00254215">
      <w:pPr>
        <w:jc w:val="both"/>
        <w:rPr>
          <w:rFonts w:ascii="Arial" w:hAnsi="Arial" w:cs="Arial"/>
          <w:b/>
          <w:sz w:val="22"/>
          <w:szCs w:val="22"/>
        </w:rPr>
      </w:pPr>
    </w:p>
    <w:p w:rsidR="0029087F" w:rsidRPr="00E122EF" w:rsidRDefault="00E122EF" w:rsidP="00254215">
      <w:pPr>
        <w:jc w:val="both"/>
        <w:rPr>
          <w:rFonts w:ascii="Arial" w:hAnsi="Arial" w:cs="Arial"/>
          <w:b/>
          <w:sz w:val="22"/>
          <w:szCs w:val="22"/>
        </w:rPr>
      </w:pPr>
      <w:r w:rsidRPr="00E122EF">
        <w:rPr>
          <w:rFonts w:ascii="Arial" w:hAnsi="Arial" w:cs="Arial"/>
          <w:b/>
          <w:sz w:val="22"/>
          <w:szCs w:val="22"/>
        </w:rPr>
        <w:t xml:space="preserve">PROPUESTA 5. </w:t>
      </w:r>
      <w:r w:rsidR="0029087F" w:rsidRPr="00E122EF">
        <w:rPr>
          <w:rFonts w:ascii="Arial" w:hAnsi="Arial" w:cs="Arial"/>
          <w:b/>
          <w:sz w:val="22"/>
          <w:szCs w:val="22"/>
        </w:rPr>
        <w:t>Artículo 24</w:t>
      </w:r>
      <w:r w:rsidRPr="00E122EF">
        <w:rPr>
          <w:rFonts w:ascii="Arial" w:hAnsi="Arial" w:cs="Arial"/>
          <w:b/>
          <w:sz w:val="22"/>
          <w:szCs w:val="22"/>
        </w:rPr>
        <w:t>. Medidas aplicables</w:t>
      </w:r>
    </w:p>
    <w:p w:rsidR="0029087F" w:rsidRPr="00E122EF" w:rsidRDefault="0029087F" w:rsidP="00254215">
      <w:pPr>
        <w:jc w:val="both"/>
        <w:rPr>
          <w:rFonts w:ascii="Arial" w:hAnsi="Arial" w:cs="Arial"/>
          <w:b/>
          <w:sz w:val="22"/>
          <w:szCs w:val="22"/>
        </w:rPr>
      </w:pPr>
    </w:p>
    <w:p w:rsidR="00E122EF" w:rsidRDefault="00254215" w:rsidP="00254215">
      <w:pPr>
        <w:jc w:val="both"/>
        <w:rPr>
          <w:rFonts w:ascii="Arial" w:hAnsi="Arial" w:cs="Arial"/>
          <w:sz w:val="22"/>
          <w:szCs w:val="22"/>
        </w:rPr>
      </w:pPr>
      <w:r w:rsidRPr="00254215">
        <w:rPr>
          <w:rFonts w:ascii="Arial" w:hAnsi="Arial" w:cs="Arial"/>
          <w:sz w:val="22"/>
          <w:szCs w:val="22"/>
        </w:rPr>
        <w:t>Sustituir</w:t>
      </w:r>
      <w:r w:rsidR="0029087F" w:rsidRPr="00254215">
        <w:rPr>
          <w:rFonts w:ascii="Arial" w:hAnsi="Arial" w:cs="Arial"/>
          <w:sz w:val="22"/>
          <w:szCs w:val="22"/>
        </w:rPr>
        <w:t xml:space="preserve"> la letra a) </w:t>
      </w:r>
      <w:r w:rsidR="00E122EF">
        <w:rPr>
          <w:rFonts w:ascii="Arial" w:hAnsi="Arial" w:cs="Arial"/>
          <w:sz w:val="22"/>
          <w:szCs w:val="22"/>
        </w:rPr>
        <w:t xml:space="preserve">del apartado 1 </w:t>
      </w:r>
      <w:r w:rsidR="0029087F" w:rsidRPr="00254215">
        <w:rPr>
          <w:rFonts w:ascii="Arial" w:hAnsi="Arial" w:cs="Arial"/>
          <w:sz w:val="22"/>
          <w:szCs w:val="22"/>
        </w:rPr>
        <w:t>por el siguiente texto:</w:t>
      </w:r>
    </w:p>
    <w:p w:rsidR="0029087F" w:rsidRPr="00254215" w:rsidRDefault="0029087F" w:rsidP="00254215">
      <w:pPr>
        <w:jc w:val="both"/>
        <w:rPr>
          <w:rFonts w:ascii="Arial" w:hAnsi="Arial" w:cs="Arial"/>
          <w:sz w:val="22"/>
          <w:szCs w:val="22"/>
        </w:rPr>
      </w:pPr>
    </w:p>
    <w:p w:rsidR="0029087F" w:rsidRPr="00E122EF" w:rsidRDefault="00254215" w:rsidP="00E122EF">
      <w:pPr>
        <w:ind w:left="284" w:right="284"/>
        <w:jc w:val="both"/>
        <w:rPr>
          <w:rFonts w:ascii="Arial" w:hAnsi="Arial" w:cs="Arial"/>
          <w:b/>
          <w:i/>
          <w:sz w:val="22"/>
          <w:szCs w:val="22"/>
        </w:rPr>
      </w:pPr>
      <w:r w:rsidRPr="00E122EF">
        <w:rPr>
          <w:rFonts w:ascii="Arial" w:hAnsi="Arial" w:cs="Arial"/>
          <w:i/>
          <w:sz w:val="22"/>
          <w:szCs w:val="22"/>
        </w:rPr>
        <w:t xml:space="preserve">a) ayudas económicas a particulares por daños en vivienda habitual y enseres de primera necesidad, </w:t>
      </w:r>
      <w:r w:rsidRPr="00E122EF">
        <w:rPr>
          <w:rFonts w:ascii="Arial" w:hAnsi="Arial" w:cs="Arial"/>
          <w:b/>
          <w:i/>
          <w:sz w:val="22"/>
          <w:szCs w:val="22"/>
        </w:rPr>
        <w:t xml:space="preserve">incluidas las precisas para reponer medios de eliminación de barreras arquitectónicas y </w:t>
      </w:r>
      <w:r w:rsidR="005363D9">
        <w:rPr>
          <w:rFonts w:ascii="Arial" w:hAnsi="Arial" w:cs="Arial"/>
          <w:b/>
          <w:i/>
          <w:sz w:val="22"/>
          <w:szCs w:val="22"/>
        </w:rPr>
        <w:t>productos de apoyo a</w:t>
      </w:r>
      <w:r w:rsidRPr="00E122EF">
        <w:rPr>
          <w:rFonts w:ascii="Arial" w:hAnsi="Arial" w:cs="Arial"/>
          <w:b/>
          <w:i/>
          <w:sz w:val="22"/>
          <w:szCs w:val="22"/>
        </w:rPr>
        <w:t xml:space="preserve"> las personas con discapacidad.</w:t>
      </w:r>
    </w:p>
    <w:p w:rsidR="007246C9" w:rsidRPr="00E122EF" w:rsidRDefault="007246C9" w:rsidP="00E122EF">
      <w:pPr>
        <w:ind w:left="284" w:right="284"/>
        <w:jc w:val="both"/>
        <w:rPr>
          <w:rFonts w:ascii="Arial" w:hAnsi="Arial" w:cs="Arial"/>
          <w:b/>
          <w:i/>
          <w:sz w:val="22"/>
          <w:szCs w:val="22"/>
        </w:rPr>
      </w:pPr>
    </w:p>
    <w:p w:rsidR="007246C9" w:rsidRPr="00E122EF" w:rsidRDefault="007246C9" w:rsidP="00E122EF">
      <w:pPr>
        <w:ind w:left="284" w:right="284"/>
        <w:jc w:val="both"/>
        <w:rPr>
          <w:rFonts w:ascii="Arial" w:hAnsi="Arial" w:cs="Arial"/>
          <w:b/>
          <w:i/>
          <w:sz w:val="22"/>
          <w:szCs w:val="22"/>
        </w:rPr>
      </w:pPr>
    </w:p>
    <w:p w:rsidR="00254215" w:rsidRDefault="00E122EF" w:rsidP="005363D9">
      <w:pPr>
        <w:ind w:left="284" w:right="28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14B6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de octubre de 2014</w:t>
      </w:r>
      <w:r w:rsidR="005363D9">
        <w:rPr>
          <w:rFonts w:ascii="Arial" w:hAnsi="Arial" w:cs="Arial"/>
          <w:sz w:val="22"/>
          <w:szCs w:val="22"/>
        </w:rPr>
        <w:t>.</w:t>
      </w:r>
    </w:p>
    <w:p w:rsidR="005363D9" w:rsidRDefault="005363D9" w:rsidP="005363D9">
      <w:pPr>
        <w:ind w:left="284" w:right="284"/>
        <w:jc w:val="right"/>
        <w:rPr>
          <w:rFonts w:ascii="Arial" w:hAnsi="Arial" w:cs="Arial"/>
          <w:sz w:val="22"/>
          <w:szCs w:val="22"/>
        </w:rPr>
      </w:pPr>
    </w:p>
    <w:p w:rsidR="005363D9" w:rsidRPr="005363D9" w:rsidRDefault="005363D9" w:rsidP="005363D9">
      <w:pPr>
        <w:ind w:left="284" w:right="284"/>
        <w:jc w:val="center"/>
        <w:rPr>
          <w:rFonts w:ascii="Arial" w:hAnsi="Arial" w:cs="Arial"/>
          <w:b/>
          <w:sz w:val="22"/>
          <w:szCs w:val="22"/>
        </w:rPr>
      </w:pPr>
      <w:r w:rsidRPr="005363D9">
        <w:rPr>
          <w:rFonts w:ascii="Arial" w:hAnsi="Arial" w:cs="Arial"/>
          <w:b/>
          <w:sz w:val="22"/>
          <w:szCs w:val="22"/>
        </w:rPr>
        <w:t>CERMI</w:t>
      </w:r>
    </w:p>
    <w:p w:rsidR="005363D9" w:rsidRPr="005363D9" w:rsidRDefault="005363D9" w:rsidP="005363D9">
      <w:pPr>
        <w:ind w:left="284" w:right="284"/>
        <w:jc w:val="center"/>
        <w:rPr>
          <w:rFonts w:ascii="Arial" w:hAnsi="Arial" w:cs="Arial"/>
          <w:b/>
          <w:sz w:val="22"/>
          <w:szCs w:val="22"/>
        </w:rPr>
      </w:pPr>
      <w:hyperlink r:id="rId10" w:history="1">
        <w:r w:rsidRPr="005363D9">
          <w:rPr>
            <w:rStyle w:val="Hipervnculo"/>
            <w:rFonts w:ascii="Arial" w:hAnsi="Arial" w:cs="Arial"/>
            <w:b/>
            <w:sz w:val="22"/>
            <w:szCs w:val="22"/>
          </w:rPr>
          <w:t>www.cermi.es</w:t>
        </w:r>
      </w:hyperlink>
    </w:p>
    <w:p w:rsidR="005363D9" w:rsidRPr="00254215" w:rsidRDefault="005363D9" w:rsidP="005363D9">
      <w:pPr>
        <w:ind w:left="284" w:right="284"/>
        <w:jc w:val="right"/>
        <w:rPr>
          <w:rFonts w:ascii="Arial" w:hAnsi="Arial" w:cs="Arial"/>
          <w:sz w:val="22"/>
          <w:szCs w:val="22"/>
        </w:rPr>
      </w:pPr>
    </w:p>
    <w:sectPr w:rsidR="005363D9" w:rsidRPr="00254215"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E83" w:rsidRDefault="002A4E83">
      <w:r>
        <w:separator/>
      </w:r>
    </w:p>
  </w:endnote>
  <w:endnote w:type="continuationSeparator" w:id="1">
    <w:p w:rsidR="002A4E83" w:rsidRDefault="002A4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EF" w:rsidRDefault="00E122EF" w:rsidP="004A05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22EF" w:rsidRDefault="00E122EF" w:rsidP="00E122E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EF" w:rsidRDefault="00E122EF" w:rsidP="004A05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138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122EF" w:rsidRDefault="00E122EF" w:rsidP="00E122EF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E83" w:rsidRDefault="002A4E83">
      <w:r>
        <w:separator/>
      </w:r>
    </w:p>
  </w:footnote>
  <w:footnote w:type="continuationSeparator" w:id="1">
    <w:p w:rsidR="002A4E83" w:rsidRDefault="002A4E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B0C"/>
    <w:rsid w:val="00060283"/>
    <w:rsid w:val="0008581B"/>
    <w:rsid w:val="001E4A0D"/>
    <w:rsid w:val="00254215"/>
    <w:rsid w:val="0029087F"/>
    <w:rsid w:val="002A4E83"/>
    <w:rsid w:val="002F113E"/>
    <w:rsid w:val="00381386"/>
    <w:rsid w:val="004214B6"/>
    <w:rsid w:val="004A057C"/>
    <w:rsid w:val="005363D9"/>
    <w:rsid w:val="007246C9"/>
    <w:rsid w:val="00783E9C"/>
    <w:rsid w:val="007D3134"/>
    <w:rsid w:val="00C31926"/>
    <w:rsid w:val="00CC4B0C"/>
    <w:rsid w:val="00DE2720"/>
    <w:rsid w:val="00E1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783E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rsid w:val="00E122E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122EF"/>
  </w:style>
  <w:style w:type="character" w:styleId="Hipervnculo">
    <w:name w:val="Hyperlink"/>
    <w:basedOn w:val="Fuentedeprrafopredeter"/>
    <w:rsid w:val="005363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ermi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DEE5101-9993-4BC6-AE7D-A6937506F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6C9016-DE10-4465-A11A-88DF75341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C5420-CA50-4CAC-AF41-C373D5CFE03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PROPUESTAS AL BORRADOR DE ANTEPROYECTO DE LEY DEL SISTEMA NACIONAL DE PROTECCIÓN CIVIL</vt:lpstr>
    </vt:vector>
  </TitlesOfParts>
  <Company>Hewlett-Packard Company</Company>
  <LinksUpToDate>false</LinksUpToDate>
  <CharactersWithSpaces>4043</CharactersWithSpaces>
  <SharedDoc>false</SharedDoc>
  <HLinks>
    <vt:vector size="6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http://www.cermi.es/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PROPUESTAS AL BORRADOR DE ANTEPROYECTO DE LEY DEL SISTEMA NACIONAL DE PROTECCIÓN CIVIL</dc:title>
  <dc:subject/>
  <dc:creator>LCPB</dc:creator>
  <cp:keywords/>
  <cp:lastModifiedBy>babella.svm</cp:lastModifiedBy>
  <cp:revision>2</cp:revision>
  <dcterms:created xsi:type="dcterms:W3CDTF">2014-10-14T10:55:00Z</dcterms:created>
  <dcterms:modified xsi:type="dcterms:W3CDTF">2014-10-14T10:55:00Z</dcterms:modified>
</cp:coreProperties>
</file>