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F" w:rsidRDefault="004C4F0F" w:rsidP="004C4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0F20BEC5" wp14:editId="76434662">
            <wp:simplePos x="0" y="0"/>
            <wp:positionH relativeFrom="column">
              <wp:posOffset>7310120</wp:posOffset>
            </wp:positionH>
            <wp:positionV relativeFrom="paragraph">
              <wp:posOffset>-995045</wp:posOffset>
            </wp:positionV>
            <wp:extent cx="2469515" cy="1206500"/>
            <wp:effectExtent l="0" t="0" r="6985" b="0"/>
            <wp:wrapSquare wrapText="bothSides"/>
            <wp:docPr id="2" name="0 Imagen" descr="Logotipo de Ayuntamiento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-madrid-logo-vector-vertical-450x2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3A8C929E" wp14:editId="3DE1810E">
            <wp:simplePos x="0" y="0"/>
            <wp:positionH relativeFrom="column">
              <wp:posOffset>-558800</wp:posOffset>
            </wp:positionH>
            <wp:positionV relativeFrom="paragraph">
              <wp:posOffset>-995045</wp:posOffset>
            </wp:positionV>
            <wp:extent cx="1245235" cy="1206500"/>
            <wp:effectExtent l="0" t="0" r="0" b="0"/>
            <wp:wrapSquare wrapText="bothSides"/>
            <wp:docPr id="1" name="0 Imagen" descr="Logotipo de Ateneo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0F">
        <w:rPr>
          <w:rFonts w:ascii="Times New Roman" w:hAnsi="Times New Roman" w:cs="Times New Roman"/>
          <w:b/>
          <w:sz w:val="40"/>
          <w:szCs w:val="40"/>
        </w:rPr>
        <w:t>Sección de Derechos Civiles</w:t>
      </w:r>
    </w:p>
    <w:p w:rsidR="004C4F0F" w:rsidRPr="004C4F0F" w:rsidRDefault="004C4F0F" w:rsidP="004C4F0F">
      <w:pPr>
        <w:ind w:left="7080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F0F">
        <w:rPr>
          <w:rFonts w:ascii="Times New Roman" w:hAnsi="Times New Roman" w:cs="Times New Roman"/>
          <w:b/>
          <w:sz w:val="40"/>
          <w:szCs w:val="40"/>
        </w:rPr>
        <w:t>Ateneo de Madrid.</w:t>
      </w:r>
    </w:p>
    <w:p w:rsidR="004C4F0F" w:rsidRDefault="004C4F0F" w:rsidP="004C4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F0F">
        <w:rPr>
          <w:rFonts w:ascii="Times New Roman" w:hAnsi="Times New Roman" w:cs="Times New Roman"/>
          <w:b/>
          <w:sz w:val="40"/>
          <w:szCs w:val="40"/>
        </w:rPr>
        <w:t xml:space="preserve">Invitación al Debate </w:t>
      </w:r>
    </w:p>
    <w:p w:rsidR="004C4F0F" w:rsidRPr="004C4F0F" w:rsidRDefault="004C4F0F" w:rsidP="004C4F0F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"</w:t>
      </w:r>
      <w:r w:rsidRPr="004C4F0F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Diversidad social, personas con discapacidad y derechos humanos: una cuestión pendiente.</w:t>
      </w:r>
    </w:p>
    <w:p w:rsidR="004C4F0F" w:rsidRPr="004C4F0F" w:rsidRDefault="004C4F0F" w:rsidP="004C4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F0F">
        <w:rPr>
          <w:rFonts w:ascii="Times New Roman" w:hAnsi="Times New Roman" w:cs="Times New Roman"/>
          <w:b/>
          <w:sz w:val="40"/>
          <w:szCs w:val="40"/>
        </w:rPr>
        <w:t>Intervienen: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 xml:space="preserve">Ignacio </w:t>
      </w:r>
      <w:proofErr w:type="spellStart"/>
      <w:r w:rsidRPr="004740AE">
        <w:rPr>
          <w:rFonts w:ascii="Times New Roman" w:hAnsi="Times New Roman" w:cs="Times New Roman"/>
          <w:b/>
          <w:sz w:val="28"/>
          <w:szCs w:val="28"/>
        </w:rPr>
        <w:t>Tremiño</w:t>
      </w:r>
      <w:proofErr w:type="spellEnd"/>
      <w:r w:rsidRPr="004740AE">
        <w:rPr>
          <w:rFonts w:ascii="Times New Roman" w:hAnsi="Times New Roman" w:cs="Times New Roman"/>
          <w:sz w:val="28"/>
          <w:szCs w:val="28"/>
        </w:rPr>
        <w:t>, Diputado nacional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>Concepción Díaz</w:t>
      </w:r>
      <w:r w:rsidRPr="004740AE">
        <w:rPr>
          <w:rFonts w:ascii="Times New Roman" w:hAnsi="Times New Roman" w:cs="Times New Roman"/>
          <w:sz w:val="28"/>
          <w:szCs w:val="28"/>
        </w:rPr>
        <w:t xml:space="preserve">, Presidenta de CNSE 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 xml:space="preserve">Agustín </w:t>
      </w:r>
      <w:proofErr w:type="spellStart"/>
      <w:r w:rsidRPr="004740AE">
        <w:rPr>
          <w:rFonts w:ascii="Times New Roman" w:hAnsi="Times New Roman" w:cs="Times New Roman"/>
          <w:b/>
          <w:sz w:val="28"/>
          <w:szCs w:val="28"/>
        </w:rPr>
        <w:t>Huete</w:t>
      </w:r>
      <w:proofErr w:type="spellEnd"/>
      <w:r w:rsidRPr="004740AE">
        <w:rPr>
          <w:rFonts w:ascii="Times New Roman" w:hAnsi="Times New Roman" w:cs="Times New Roman"/>
          <w:sz w:val="28"/>
          <w:szCs w:val="28"/>
        </w:rPr>
        <w:t xml:space="preserve">, Profesor de Sociología, Universidad de Salamanca, coordinador del Observatorio Estatal de la discapacidad 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>Beatriz Sancho</w:t>
      </w:r>
      <w:r w:rsidRPr="004740AE">
        <w:rPr>
          <w:rFonts w:ascii="Times New Roman" w:hAnsi="Times New Roman" w:cs="Times New Roman"/>
          <w:sz w:val="28"/>
          <w:szCs w:val="28"/>
        </w:rPr>
        <w:t xml:space="preserve">, periodista social. 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sz w:val="28"/>
          <w:szCs w:val="28"/>
        </w:rPr>
        <w:t xml:space="preserve">Modera: </w:t>
      </w:r>
    </w:p>
    <w:p w:rsidR="004C4F0F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>Luis Cayo Pérez Bueno</w:t>
      </w:r>
      <w:r w:rsidRPr="004740AE">
        <w:rPr>
          <w:rFonts w:ascii="Times New Roman" w:hAnsi="Times New Roman" w:cs="Times New Roman"/>
          <w:sz w:val="28"/>
          <w:szCs w:val="28"/>
        </w:rPr>
        <w:t xml:space="preserve">, Presidente del CERMI. </w:t>
      </w:r>
    </w:p>
    <w:p w:rsidR="006C6FE9" w:rsidRPr="004740AE" w:rsidRDefault="004C4F0F">
      <w:pPr>
        <w:rPr>
          <w:rFonts w:ascii="Times New Roman" w:hAnsi="Times New Roman" w:cs="Times New Roman"/>
          <w:sz w:val="28"/>
          <w:szCs w:val="28"/>
        </w:rPr>
      </w:pPr>
      <w:r w:rsidRPr="004740AE">
        <w:rPr>
          <w:rFonts w:ascii="Times New Roman" w:hAnsi="Times New Roman" w:cs="Times New Roman"/>
          <w:b/>
          <w:sz w:val="28"/>
          <w:szCs w:val="28"/>
        </w:rPr>
        <w:t>C/ Prado 21.</w:t>
      </w:r>
      <w:r w:rsidRPr="004740AE">
        <w:rPr>
          <w:rFonts w:ascii="Times New Roman" w:hAnsi="Times New Roman" w:cs="Times New Roman"/>
          <w:sz w:val="28"/>
          <w:szCs w:val="28"/>
        </w:rPr>
        <w:t xml:space="preserve">  16 de septiembre 19:30 h. </w:t>
      </w:r>
      <w:r w:rsidRPr="004740AE">
        <w:rPr>
          <w:rFonts w:ascii="Times New Roman" w:hAnsi="Times New Roman" w:cs="Times New Roman"/>
          <w:i/>
          <w:sz w:val="28"/>
          <w:szCs w:val="28"/>
        </w:rPr>
        <w:t>Sala Ciudad de Úbeda</w:t>
      </w:r>
    </w:p>
    <w:p w:rsidR="004C4F0F" w:rsidRPr="004C4F0F" w:rsidRDefault="004C4F0F">
      <w:pPr>
        <w:rPr>
          <w:rFonts w:ascii="Times New Roman" w:hAnsi="Times New Roman" w:cs="Times New Roman"/>
          <w:sz w:val="28"/>
          <w:szCs w:val="28"/>
        </w:rPr>
      </w:pPr>
      <w:r w:rsidRPr="004C4F0F">
        <w:rPr>
          <w:rFonts w:ascii="Times New Roman" w:hAnsi="Times New Roman" w:cs="Times New Roman"/>
          <w:sz w:val="28"/>
          <w:szCs w:val="28"/>
        </w:rPr>
        <w:t>https://www.facebook.com/Ateneo-de-Madrid-Seccion-de-Derechos-Civiles-Rafael-Altamira</w:t>
      </w:r>
      <w:bookmarkStart w:id="0" w:name="_GoBack"/>
      <w:bookmarkEnd w:id="0"/>
    </w:p>
    <w:sectPr w:rsidR="004C4F0F" w:rsidRPr="004C4F0F" w:rsidSect="004C4F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0F"/>
    <w:rsid w:val="000A30F6"/>
    <w:rsid w:val="004740AE"/>
    <w:rsid w:val="004C4F0F"/>
    <w:rsid w:val="007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MPerez</dc:creator>
  <cp:lastModifiedBy>MPerez</cp:lastModifiedBy>
  <cp:revision>1</cp:revision>
  <dcterms:created xsi:type="dcterms:W3CDTF">2016-09-05T13:44:00Z</dcterms:created>
  <dcterms:modified xsi:type="dcterms:W3CDTF">2016-09-05T13:55:00Z</dcterms:modified>
</cp:coreProperties>
</file>