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F674" w14:textId="77777777" w:rsidR="00EE20C7" w:rsidRDefault="00EE20C7" w:rsidP="00EE20C7">
      <w:pPr>
        <w:pBdr>
          <w:bottom w:val="single" w:sz="12" w:space="1" w:color="auto"/>
        </w:pBdr>
        <w:spacing w:line="324" w:lineRule="auto"/>
        <w:jc w:val="center"/>
        <w:rPr>
          <w:rFonts w:ascii="Arial" w:hAnsi="Arial" w:cs="Arial"/>
          <w:b/>
          <w:sz w:val="24"/>
          <w:szCs w:val="24"/>
        </w:rPr>
      </w:pPr>
      <w:bookmarkStart w:id="0" w:name="_GoBack"/>
      <w:bookmarkEnd w:id="0"/>
      <w:r>
        <w:rPr>
          <w:rFonts w:ascii="Helvetica" w:hAnsi="Helvetica" w:cs="Helvetica"/>
          <w:noProof/>
          <w:sz w:val="24"/>
          <w:szCs w:val="24"/>
          <w:lang w:eastAsia="es-ES"/>
        </w:rPr>
        <w:drawing>
          <wp:inline distT="0" distB="0" distL="0" distR="0" wp14:anchorId="7E32376A" wp14:editId="6784E4C0">
            <wp:extent cx="1702435" cy="11282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985" cy="1128640"/>
                    </a:xfrm>
                    <a:prstGeom prst="rect">
                      <a:avLst/>
                    </a:prstGeom>
                    <a:noFill/>
                    <a:ln>
                      <a:noFill/>
                    </a:ln>
                  </pic:spPr>
                </pic:pic>
              </a:graphicData>
            </a:graphic>
          </wp:inline>
        </w:drawing>
      </w:r>
    </w:p>
    <w:p w14:paraId="018E85FA" w14:textId="77777777" w:rsidR="00015BBB" w:rsidRDefault="00EE20C7" w:rsidP="003539CC">
      <w:pPr>
        <w:pBdr>
          <w:bottom w:val="single" w:sz="12" w:space="1" w:color="auto"/>
        </w:pBdr>
        <w:spacing w:line="324" w:lineRule="auto"/>
        <w:jc w:val="both"/>
        <w:rPr>
          <w:rFonts w:ascii="Arial" w:hAnsi="Arial" w:cs="Arial"/>
          <w:b/>
          <w:sz w:val="24"/>
          <w:szCs w:val="24"/>
        </w:rPr>
      </w:pPr>
      <w:r>
        <w:rPr>
          <w:rFonts w:ascii="Arial" w:hAnsi="Arial" w:cs="Arial"/>
          <w:b/>
          <w:sz w:val="24"/>
          <w:szCs w:val="24"/>
        </w:rPr>
        <w:t xml:space="preserve">PROPUESTA DEL SECTOR DE LA DISCAPACIDAD REPRESENTADO POR EL CERMI PARA INLCUIR EN EL </w:t>
      </w:r>
      <w:r w:rsidRPr="00211584">
        <w:rPr>
          <w:rFonts w:ascii="Arial" w:hAnsi="Arial" w:cs="Arial"/>
          <w:b/>
          <w:sz w:val="24"/>
          <w:szCs w:val="24"/>
        </w:rPr>
        <w:t>ANTEPROYECTO DE LEY DE PRESUPUESTOS GENERA</w:t>
      </w:r>
      <w:r>
        <w:rPr>
          <w:rFonts w:ascii="Arial" w:hAnsi="Arial" w:cs="Arial"/>
          <w:b/>
          <w:sz w:val="24"/>
          <w:szCs w:val="24"/>
        </w:rPr>
        <w:t>LES DEL ESTADO PARA EL AÑO 2018 – NO APLICACIÓN DE LA TASA REPOSICIÓN A LAS PLAZAS PDI UNIVERSITARIAS RESERVADAS A PERSONAS CON DISCAPACIDAD</w:t>
      </w:r>
    </w:p>
    <w:p w14:paraId="53B68662" w14:textId="77777777" w:rsidR="009E198F" w:rsidRPr="00EE20C7" w:rsidRDefault="009E198F" w:rsidP="00EE20C7">
      <w:pPr>
        <w:spacing w:line="324" w:lineRule="auto"/>
        <w:jc w:val="center"/>
        <w:rPr>
          <w:rFonts w:ascii="Arial" w:hAnsi="Arial" w:cs="Arial"/>
          <w:b/>
          <w:i/>
          <w:sz w:val="24"/>
          <w:szCs w:val="24"/>
        </w:rPr>
      </w:pPr>
      <w:r w:rsidRPr="00EE20C7">
        <w:rPr>
          <w:rFonts w:ascii="Arial" w:hAnsi="Arial" w:cs="Arial"/>
          <w:b/>
          <w:i/>
          <w:sz w:val="24"/>
          <w:szCs w:val="24"/>
        </w:rPr>
        <w:t xml:space="preserve">Propuesta de reserva de plazas de personal universitario </w:t>
      </w:r>
      <w:r w:rsidR="00EE20C7" w:rsidRPr="00EE20C7">
        <w:rPr>
          <w:rFonts w:ascii="Arial" w:hAnsi="Arial" w:cs="Arial"/>
          <w:b/>
          <w:i/>
          <w:sz w:val="24"/>
          <w:szCs w:val="24"/>
        </w:rPr>
        <w:t>Personal docente e investigador (PDI)</w:t>
      </w:r>
      <w:r w:rsidR="00EE20C7">
        <w:rPr>
          <w:rFonts w:ascii="Arial" w:hAnsi="Arial" w:cs="Arial"/>
          <w:b/>
          <w:i/>
          <w:sz w:val="24"/>
          <w:szCs w:val="24"/>
        </w:rPr>
        <w:t xml:space="preserve"> para personas con discapacidad</w:t>
      </w:r>
    </w:p>
    <w:p w14:paraId="1C4E5125" w14:textId="77777777" w:rsidR="003539CC" w:rsidRPr="00EE20C7" w:rsidRDefault="009E198F" w:rsidP="00EE20C7">
      <w:pPr>
        <w:spacing w:line="324" w:lineRule="auto"/>
        <w:jc w:val="both"/>
        <w:rPr>
          <w:rFonts w:ascii="Arial" w:hAnsi="Arial" w:cs="Arial"/>
          <w:b/>
          <w:sz w:val="24"/>
          <w:szCs w:val="24"/>
        </w:rPr>
      </w:pPr>
      <w:r w:rsidRPr="00EE20C7">
        <w:rPr>
          <w:rFonts w:ascii="Arial" w:hAnsi="Arial" w:cs="Arial"/>
          <w:b/>
          <w:sz w:val="24"/>
          <w:szCs w:val="24"/>
          <w:u w:val="single"/>
        </w:rPr>
        <w:t>Texto que se propone</w:t>
      </w:r>
      <w:r w:rsidRPr="00EE20C7">
        <w:rPr>
          <w:rFonts w:ascii="Arial" w:hAnsi="Arial" w:cs="Arial"/>
          <w:b/>
          <w:sz w:val="24"/>
          <w:szCs w:val="24"/>
        </w:rPr>
        <w:t>:</w:t>
      </w:r>
    </w:p>
    <w:p w14:paraId="038BBAD5" w14:textId="77777777" w:rsidR="009E198F" w:rsidRPr="00211584" w:rsidRDefault="009E198F" w:rsidP="003539CC">
      <w:pPr>
        <w:spacing w:line="324" w:lineRule="auto"/>
        <w:ind w:firstLine="708"/>
        <w:jc w:val="both"/>
        <w:rPr>
          <w:rFonts w:ascii="Arial" w:hAnsi="Arial" w:cs="Arial"/>
          <w:sz w:val="24"/>
          <w:szCs w:val="24"/>
        </w:rPr>
      </w:pPr>
      <w:r w:rsidRPr="00211584">
        <w:rPr>
          <w:rFonts w:ascii="Arial" w:hAnsi="Arial" w:cs="Arial"/>
          <w:sz w:val="24"/>
          <w:szCs w:val="24"/>
        </w:rPr>
        <w:t>“Disposición adicional xxx:</w:t>
      </w:r>
    </w:p>
    <w:p w14:paraId="228B2E4F" w14:textId="77777777" w:rsidR="009E198F" w:rsidRPr="00211584" w:rsidRDefault="00F427DC" w:rsidP="003539CC">
      <w:pPr>
        <w:spacing w:line="324" w:lineRule="auto"/>
        <w:ind w:firstLine="708"/>
        <w:jc w:val="both"/>
        <w:rPr>
          <w:rFonts w:ascii="Arial" w:hAnsi="Arial" w:cs="Arial"/>
          <w:sz w:val="24"/>
          <w:szCs w:val="24"/>
        </w:rPr>
      </w:pPr>
      <w:r>
        <w:rPr>
          <w:rFonts w:ascii="Arial" w:hAnsi="Arial" w:cs="Arial"/>
          <w:sz w:val="24"/>
          <w:szCs w:val="24"/>
        </w:rPr>
        <w:t>“</w:t>
      </w:r>
      <w:r w:rsidR="009E198F" w:rsidRPr="00211584">
        <w:rPr>
          <w:rFonts w:ascii="Arial" w:hAnsi="Arial" w:cs="Arial"/>
          <w:sz w:val="24"/>
          <w:szCs w:val="24"/>
        </w:rPr>
        <w:t>Con vigencia para el año 2018</w:t>
      </w:r>
      <w:r w:rsidR="00EE4196" w:rsidRPr="00211584">
        <w:rPr>
          <w:rFonts w:ascii="Arial" w:hAnsi="Arial" w:cs="Arial"/>
          <w:sz w:val="24"/>
          <w:szCs w:val="24"/>
        </w:rPr>
        <w:t xml:space="preserve">, </w:t>
      </w:r>
      <w:r w:rsidR="00400FF2" w:rsidRPr="00211584">
        <w:rPr>
          <w:rFonts w:ascii="Arial" w:hAnsi="Arial" w:cs="Arial"/>
          <w:sz w:val="24"/>
          <w:szCs w:val="24"/>
        </w:rPr>
        <w:t xml:space="preserve">se aplicará </w:t>
      </w:r>
      <w:r w:rsidR="002340FB" w:rsidRPr="00211584">
        <w:rPr>
          <w:rFonts w:ascii="Arial" w:hAnsi="Arial" w:cs="Arial"/>
          <w:sz w:val="24"/>
          <w:szCs w:val="24"/>
        </w:rPr>
        <w:t xml:space="preserve">a las Universidades </w:t>
      </w:r>
      <w:r w:rsidR="00400FF2" w:rsidRPr="00211584">
        <w:rPr>
          <w:rFonts w:ascii="Arial" w:hAnsi="Arial" w:cs="Arial"/>
          <w:sz w:val="24"/>
          <w:szCs w:val="24"/>
        </w:rPr>
        <w:t>la presente disposición adicional</w:t>
      </w:r>
      <w:r w:rsidR="002340FB" w:rsidRPr="00211584">
        <w:rPr>
          <w:rFonts w:ascii="Arial" w:hAnsi="Arial" w:cs="Arial"/>
          <w:sz w:val="24"/>
          <w:szCs w:val="24"/>
        </w:rPr>
        <w:t xml:space="preserve">, </w:t>
      </w:r>
      <w:r w:rsidR="00FE39ED" w:rsidRPr="00211584">
        <w:rPr>
          <w:rFonts w:ascii="Arial" w:hAnsi="Arial" w:cs="Arial"/>
          <w:sz w:val="24"/>
          <w:szCs w:val="24"/>
        </w:rPr>
        <w:t xml:space="preserve">referida </w:t>
      </w:r>
      <w:r w:rsidR="00400FF2" w:rsidRPr="00211584">
        <w:rPr>
          <w:rFonts w:ascii="Arial" w:hAnsi="Arial" w:cs="Arial"/>
          <w:sz w:val="24"/>
          <w:szCs w:val="24"/>
        </w:rPr>
        <w:t xml:space="preserve">a </w:t>
      </w:r>
      <w:r w:rsidR="009E198F" w:rsidRPr="00211584">
        <w:rPr>
          <w:rFonts w:ascii="Arial" w:hAnsi="Arial" w:cs="Arial"/>
          <w:sz w:val="24"/>
          <w:szCs w:val="24"/>
        </w:rPr>
        <w:t xml:space="preserve">la fijación de la tasa de reposición </w:t>
      </w:r>
      <w:r w:rsidR="00400FF2" w:rsidRPr="00211584">
        <w:rPr>
          <w:rFonts w:ascii="Arial" w:hAnsi="Arial" w:cs="Arial"/>
          <w:sz w:val="24"/>
          <w:szCs w:val="24"/>
        </w:rPr>
        <w:t>para la incorporación de nuevo personal docente e investigador.</w:t>
      </w:r>
    </w:p>
    <w:p w14:paraId="507C57A0" w14:textId="77777777" w:rsidR="00400FF2" w:rsidRPr="00211584" w:rsidRDefault="00400FF2" w:rsidP="003539CC">
      <w:pPr>
        <w:spacing w:line="324" w:lineRule="auto"/>
        <w:ind w:firstLine="708"/>
        <w:jc w:val="both"/>
        <w:rPr>
          <w:rFonts w:ascii="Arial" w:hAnsi="Arial" w:cs="Arial"/>
          <w:sz w:val="24"/>
          <w:szCs w:val="24"/>
        </w:rPr>
      </w:pPr>
      <w:r w:rsidRPr="00211584">
        <w:rPr>
          <w:rFonts w:ascii="Arial" w:hAnsi="Arial" w:cs="Arial"/>
          <w:sz w:val="24"/>
          <w:szCs w:val="24"/>
        </w:rPr>
        <w:t>A los efectos del establecimiento del cupo</w:t>
      </w:r>
      <w:r w:rsidR="00EE20C7">
        <w:rPr>
          <w:rFonts w:ascii="Arial" w:hAnsi="Arial" w:cs="Arial"/>
          <w:sz w:val="24"/>
          <w:szCs w:val="24"/>
        </w:rPr>
        <w:t xml:space="preserve"> previsto por el artículo</w:t>
      </w:r>
      <w:r w:rsidR="00FE39ED" w:rsidRPr="00211584">
        <w:rPr>
          <w:rFonts w:ascii="Arial" w:hAnsi="Arial" w:cs="Arial"/>
          <w:sz w:val="24"/>
          <w:szCs w:val="24"/>
        </w:rPr>
        <w:t xml:space="preserve"> 59 del Real Decreto Legislativo 5/2015, de 30 de octubre, por el que se aprueba el texto refundido de la Ley del Estatuto Básico del Empleado Público, cupo que no será </w:t>
      </w:r>
      <w:r w:rsidRPr="00211584">
        <w:rPr>
          <w:rFonts w:ascii="Arial" w:hAnsi="Arial" w:cs="Arial"/>
          <w:sz w:val="24"/>
          <w:szCs w:val="24"/>
        </w:rPr>
        <w:t xml:space="preserve">inferior al siete por ciento de las vacantes de plazas de Personal Docente e Investigador y </w:t>
      </w:r>
      <w:r w:rsidR="00FE39ED" w:rsidRPr="00211584">
        <w:rPr>
          <w:rFonts w:ascii="Arial" w:hAnsi="Arial" w:cs="Arial"/>
          <w:sz w:val="24"/>
          <w:szCs w:val="24"/>
        </w:rPr>
        <w:t xml:space="preserve">que estará </w:t>
      </w:r>
      <w:r w:rsidRPr="00211584">
        <w:rPr>
          <w:rFonts w:ascii="Arial" w:hAnsi="Arial" w:cs="Arial"/>
          <w:sz w:val="24"/>
          <w:szCs w:val="24"/>
        </w:rPr>
        <w:t xml:space="preserve">reservado para ser cubierto con personas con </w:t>
      </w:r>
      <w:r w:rsidR="00FE39ED" w:rsidRPr="00211584">
        <w:rPr>
          <w:rFonts w:ascii="Arial" w:hAnsi="Arial" w:cs="Arial"/>
          <w:sz w:val="24"/>
          <w:szCs w:val="24"/>
        </w:rPr>
        <w:t xml:space="preserve">un grado de </w:t>
      </w:r>
      <w:r w:rsidRPr="00211584">
        <w:rPr>
          <w:rFonts w:ascii="Arial" w:hAnsi="Arial" w:cs="Arial"/>
          <w:sz w:val="24"/>
          <w:szCs w:val="24"/>
        </w:rPr>
        <w:t>discapacidad</w:t>
      </w:r>
      <w:r w:rsidR="00FE39ED" w:rsidRPr="00211584">
        <w:rPr>
          <w:rFonts w:ascii="Arial" w:hAnsi="Arial" w:cs="Arial"/>
          <w:sz w:val="24"/>
          <w:szCs w:val="24"/>
        </w:rPr>
        <w:t xml:space="preserve"> igual o superior al 33 por ciento</w:t>
      </w:r>
      <w:r w:rsidRPr="00211584">
        <w:rPr>
          <w:rFonts w:ascii="Arial" w:hAnsi="Arial" w:cs="Arial"/>
          <w:sz w:val="24"/>
          <w:szCs w:val="24"/>
        </w:rPr>
        <w:t>, las Universidades se atendrán a las siguientes reglas.</w:t>
      </w:r>
    </w:p>
    <w:p w14:paraId="4D3A878A" w14:textId="77777777" w:rsidR="00400FF2" w:rsidRPr="00211584" w:rsidRDefault="002340FB" w:rsidP="003539CC">
      <w:pPr>
        <w:spacing w:line="324" w:lineRule="auto"/>
        <w:ind w:firstLine="708"/>
        <w:jc w:val="both"/>
        <w:rPr>
          <w:rFonts w:ascii="Arial" w:hAnsi="Arial" w:cs="Arial"/>
          <w:sz w:val="24"/>
          <w:szCs w:val="24"/>
        </w:rPr>
      </w:pPr>
      <w:r w:rsidRPr="00211584">
        <w:rPr>
          <w:rFonts w:ascii="Arial" w:hAnsi="Arial" w:cs="Arial"/>
          <w:sz w:val="24"/>
          <w:szCs w:val="24"/>
        </w:rPr>
        <w:t>El límite máximo de la tasa de reposición, fijado para las</w:t>
      </w:r>
      <w:r w:rsidR="00EE20C7">
        <w:rPr>
          <w:rFonts w:ascii="Arial" w:hAnsi="Arial" w:cs="Arial"/>
          <w:sz w:val="24"/>
          <w:szCs w:val="24"/>
        </w:rPr>
        <w:t xml:space="preserve"> Universidades por el artículo</w:t>
      </w:r>
      <w:r w:rsidRPr="00211584">
        <w:rPr>
          <w:rFonts w:ascii="Arial" w:hAnsi="Arial" w:cs="Arial"/>
          <w:sz w:val="24"/>
          <w:szCs w:val="24"/>
        </w:rPr>
        <w:t xml:space="preserve"> xx</w:t>
      </w:r>
      <w:r w:rsidR="00EE20C7">
        <w:rPr>
          <w:rFonts w:ascii="Arial" w:hAnsi="Arial" w:cs="Arial"/>
          <w:sz w:val="24"/>
          <w:szCs w:val="24"/>
        </w:rPr>
        <w:t>x</w:t>
      </w:r>
      <w:r w:rsidRPr="00211584">
        <w:rPr>
          <w:rFonts w:ascii="Arial" w:hAnsi="Arial" w:cs="Arial"/>
          <w:sz w:val="24"/>
          <w:szCs w:val="24"/>
        </w:rPr>
        <w:t xml:space="preserve"> de la presente ley, no se aplicará a las </w:t>
      </w:r>
      <w:r w:rsidR="00EE20C7">
        <w:rPr>
          <w:rFonts w:ascii="Arial" w:hAnsi="Arial" w:cs="Arial"/>
          <w:sz w:val="24"/>
          <w:szCs w:val="24"/>
        </w:rPr>
        <w:t>plazas de Personal Docente e I</w:t>
      </w:r>
      <w:r w:rsidR="00FE39ED" w:rsidRPr="00211584">
        <w:rPr>
          <w:rFonts w:ascii="Arial" w:hAnsi="Arial" w:cs="Arial"/>
          <w:sz w:val="24"/>
          <w:szCs w:val="24"/>
        </w:rPr>
        <w:t>nvestigador que integren el cupo</w:t>
      </w:r>
      <w:r w:rsidRPr="00211584">
        <w:rPr>
          <w:rFonts w:ascii="Arial" w:hAnsi="Arial" w:cs="Arial"/>
          <w:sz w:val="24"/>
          <w:szCs w:val="24"/>
        </w:rPr>
        <w:t xml:space="preserve"> de reserva</w:t>
      </w:r>
      <w:r w:rsidR="00E616D6" w:rsidRPr="00211584">
        <w:rPr>
          <w:rFonts w:ascii="Arial" w:hAnsi="Arial" w:cs="Arial"/>
          <w:sz w:val="24"/>
          <w:szCs w:val="24"/>
        </w:rPr>
        <w:t xml:space="preserve"> para personas con discapacidad</w:t>
      </w:r>
      <w:r w:rsidRPr="00211584">
        <w:rPr>
          <w:rFonts w:ascii="Arial" w:hAnsi="Arial" w:cs="Arial"/>
          <w:sz w:val="24"/>
          <w:szCs w:val="24"/>
        </w:rPr>
        <w:t xml:space="preserve">, </w:t>
      </w:r>
      <w:r w:rsidR="00E616D6" w:rsidRPr="00211584">
        <w:rPr>
          <w:rFonts w:ascii="Arial" w:hAnsi="Arial" w:cs="Arial"/>
          <w:sz w:val="24"/>
          <w:szCs w:val="24"/>
        </w:rPr>
        <w:t xml:space="preserve">plazas que </w:t>
      </w:r>
      <w:r w:rsidRPr="00211584">
        <w:rPr>
          <w:rFonts w:ascii="Arial" w:hAnsi="Arial" w:cs="Arial"/>
          <w:sz w:val="24"/>
          <w:szCs w:val="24"/>
        </w:rPr>
        <w:t>no computarán dentro de</w:t>
      </w:r>
      <w:r w:rsidR="00E616D6" w:rsidRPr="00211584">
        <w:rPr>
          <w:rFonts w:ascii="Arial" w:hAnsi="Arial" w:cs="Arial"/>
          <w:sz w:val="24"/>
          <w:szCs w:val="24"/>
        </w:rPr>
        <w:t xml:space="preserve">l </w:t>
      </w:r>
      <w:r w:rsidRPr="00211584">
        <w:rPr>
          <w:rFonts w:ascii="Arial" w:hAnsi="Arial" w:cs="Arial"/>
          <w:sz w:val="24"/>
          <w:szCs w:val="24"/>
        </w:rPr>
        <w:t xml:space="preserve">porcentaje en </w:t>
      </w:r>
      <w:r w:rsidR="007618FA" w:rsidRPr="00211584">
        <w:rPr>
          <w:rFonts w:ascii="Arial" w:hAnsi="Arial" w:cs="Arial"/>
          <w:sz w:val="24"/>
          <w:szCs w:val="24"/>
        </w:rPr>
        <w:t xml:space="preserve">el </w:t>
      </w:r>
      <w:r w:rsidRPr="00211584">
        <w:rPr>
          <w:rFonts w:ascii="Arial" w:hAnsi="Arial" w:cs="Arial"/>
          <w:sz w:val="24"/>
          <w:szCs w:val="24"/>
        </w:rPr>
        <w:t>que se</w:t>
      </w:r>
      <w:r w:rsidR="007618FA" w:rsidRPr="00211584">
        <w:rPr>
          <w:rFonts w:ascii="Arial" w:hAnsi="Arial" w:cs="Arial"/>
          <w:sz w:val="24"/>
          <w:szCs w:val="24"/>
        </w:rPr>
        <w:t xml:space="preserve"> ha establecido</w:t>
      </w:r>
      <w:r w:rsidRPr="00211584">
        <w:rPr>
          <w:rFonts w:ascii="Arial" w:hAnsi="Arial" w:cs="Arial"/>
          <w:sz w:val="24"/>
          <w:szCs w:val="24"/>
        </w:rPr>
        <w:t xml:space="preserve"> con carácter general la tasa de reposición para el ejercicio 2018.</w:t>
      </w:r>
    </w:p>
    <w:p w14:paraId="596EA0FB" w14:textId="77777777" w:rsidR="0041507F" w:rsidRDefault="00E616D6" w:rsidP="0012324D">
      <w:pPr>
        <w:spacing w:line="324" w:lineRule="auto"/>
        <w:ind w:firstLine="708"/>
        <w:jc w:val="both"/>
        <w:rPr>
          <w:rFonts w:ascii="Arial" w:hAnsi="Arial" w:cs="Arial"/>
          <w:sz w:val="24"/>
          <w:szCs w:val="24"/>
        </w:rPr>
      </w:pPr>
      <w:r w:rsidRPr="00211584">
        <w:rPr>
          <w:rFonts w:ascii="Arial" w:hAnsi="Arial" w:cs="Arial"/>
          <w:sz w:val="24"/>
          <w:szCs w:val="24"/>
        </w:rPr>
        <w:t xml:space="preserve">Se aplicará la anterior previsión a las </w:t>
      </w:r>
      <w:r w:rsidR="009E198F" w:rsidRPr="00211584">
        <w:rPr>
          <w:rFonts w:ascii="Arial" w:hAnsi="Arial" w:cs="Arial"/>
          <w:sz w:val="24"/>
          <w:szCs w:val="24"/>
        </w:rPr>
        <w:t xml:space="preserve">Plazas de los Cuerpos de Catedráticos de Universidad y de Profesores Titulares de Universidad, </w:t>
      </w:r>
      <w:r w:rsidR="00EE20C7">
        <w:rPr>
          <w:rFonts w:ascii="Arial" w:hAnsi="Arial" w:cs="Arial"/>
          <w:sz w:val="24"/>
          <w:szCs w:val="24"/>
        </w:rPr>
        <w:t xml:space="preserve">así como </w:t>
      </w:r>
      <w:r w:rsidR="009E198F" w:rsidRPr="00211584">
        <w:rPr>
          <w:rFonts w:ascii="Arial" w:hAnsi="Arial" w:cs="Arial"/>
          <w:sz w:val="24"/>
          <w:szCs w:val="24"/>
        </w:rPr>
        <w:t xml:space="preserve">de profesores contratados doctores de Universidad regulados en el artículo 52 de la Ley Orgánica 6/2001, de 21 de diciembre, de Universidades, </w:t>
      </w:r>
      <w:r w:rsidR="009E198F" w:rsidRPr="00211584">
        <w:rPr>
          <w:rFonts w:ascii="Arial" w:hAnsi="Arial" w:cs="Arial"/>
          <w:sz w:val="24"/>
          <w:szCs w:val="24"/>
        </w:rPr>
        <w:lastRenderedPageBreak/>
        <w:t>siempre que por parte de las Administraciones Públicas de las que dependan se autoricen las correspondientes convocatorias, previa acreditación de que la oferta de empleo público de las citadas plazas no afecta al cumplimiento de los objetivos de estabilidad presupuestaria establecidos para la correspondiente Universidad, ni de los demás límites fijados en la Ley Orgánica 2/2012, de 27 de abril, de Estabilidad Presupuestaria y Sostenibilidad Financiera.</w:t>
      </w:r>
      <w:r w:rsidR="002B493F" w:rsidRPr="00211584">
        <w:rPr>
          <w:rFonts w:ascii="Arial" w:hAnsi="Arial" w:cs="Arial"/>
          <w:sz w:val="24"/>
          <w:szCs w:val="24"/>
        </w:rPr>
        <w:t>”</w:t>
      </w:r>
    </w:p>
    <w:p w14:paraId="0422B3F3" w14:textId="77777777" w:rsidR="008F7152" w:rsidRPr="00211584" w:rsidRDefault="008F7152" w:rsidP="003539CC">
      <w:pPr>
        <w:spacing w:line="324" w:lineRule="auto"/>
        <w:jc w:val="both"/>
        <w:rPr>
          <w:rFonts w:ascii="Arial" w:hAnsi="Arial" w:cs="Arial"/>
          <w:sz w:val="24"/>
          <w:szCs w:val="24"/>
        </w:rPr>
      </w:pPr>
    </w:p>
    <w:p w14:paraId="425E20EF" w14:textId="77777777" w:rsidR="00EE20C7" w:rsidRPr="00EE20C7" w:rsidRDefault="008F7152" w:rsidP="00EE20C7">
      <w:pPr>
        <w:spacing w:line="324" w:lineRule="auto"/>
        <w:jc w:val="both"/>
        <w:rPr>
          <w:rFonts w:ascii="Arial" w:hAnsi="Arial" w:cs="Arial"/>
          <w:b/>
          <w:sz w:val="24"/>
          <w:szCs w:val="24"/>
          <w:u w:val="single"/>
        </w:rPr>
      </w:pPr>
      <w:r w:rsidRPr="00EE20C7">
        <w:rPr>
          <w:rFonts w:ascii="Arial" w:hAnsi="Arial" w:cs="Arial"/>
          <w:b/>
          <w:sz w:val="24"/>
          <w:szCs w:val="24"/>
          <w:u w:val="single"/>
        </w:rPr>
        <w:t>Justificación de la propuesta:</w:t>
      </w:r>
    </w:p>
    <w:p w14:paraId="30223862" w14:textId="77777777" w:rsidR="001E19DA" w:rsidRPr="00211584" w:rsidRDefault="008F7152" w:rsidP="003539CC">
      <w:pPr>
        <w:spacing w:line="324" w:lineRule="auto"/>
        <w:ind w:firstLine="708"/>
        <w:jc w:val="both"/>
        <w:rPr>
          <w:rFonts w:ascii="Arial" w:hAnsi="Arial" w:cs="Arial"/>
          <w:sz w:val="24"/>
          <w:szCs w:val="24"/>
        </w:rPr>
      </w:pPr>
      <w:r>
        <w:rPr>
          <w:rFonts w:ascii="Arial" w:hAnsi="Arial" w:cs="Arial"/>
          <w:sz w:val="24"/>
          <w:szCs w:val="24"/>
        </w:rPr>
        <w:t xml:space="preserve">El </w:t>
      </w:r>
      <w:r w:rsidR="001E19DA" w:rsidRPr="00211584">
        <w:rPr>
          <w:rFonts w:ascii="Arial" w:hAnsi="Arial" w:cs="Arial"/>
          <w:sz w:val="24"/>
          <w:szCs w:val="24"/>
        </w:rPr>
        <w:t>acceso de las personas con discapacidad a la condición de personal docente e investigador (PDI) de la Universidad pública española no está plenamente normalizado. Los datos son concluyentes y señalan una infrarrepresentación de la discapacidad en este ámbito profesional.</w:t>
      </w:r>
    </w:p>
    <w:p w14:paraId="2BD9CCFD" w14:textId="77777777" w:rsidR="00196FEF" w:rsidRDefault="005D1E62" w:rsidP="003539CC">
      <w:pPr>
        <w:spacing w:line="324" w:lineRule="auto"/>
        <w:ind w:firstLine="708"/>
        <w:jc w:val="both"/>
        <w:rPr>
          <w:rFonts w:ascii="Arial" w:hAnsi="Arial" w:cs="Arial"/>
          <w:sz w:val="24"/>
          <w:szCs w:val="24"/>
        </w:rPr>
      </w:pPr>
      <w:r>
        <w:rPr>
          <w:rFonts w:ascii="Arial" w:hAnsi="Arial" w:cs="Arial"/>
          <w:sz w:val="24"/>
          <w:szCs w:val="24"/>
        </w:rPr>
        <w:t xml:space="preserve">En febrero de 2017 se ha presentado el </w:t>
      </w:r>
      <w:r w:rsidR="00A07D57">
        <w:rPr>
          <w:rFonts w:ascii="Arial" w:hAnsi="Arial" w:cs="Arial"/>
          <w:sz w:val="24"/>
          <w:szCs w:val="24"/>
        </w:rPr>
        <w:t>“</w:t>
      </w:r>
      <w:r>
        <w:rPr>
          <w:rFonts w:ascii="Arial" w:hAnsi="Arial" w:cs="Arial"/>
          <w:sz w:val="24"/>
          <w:szCs w:val="24"/>
        </w:rPr>
        <w:t>III Estudio Universidad y Discapacidad</w:t>
      </w:r>
      <w:r w:rsidR="00A07D57">
        <w:rPr>
          <w:rFonts w:ascii="Arial" w:hAnsi="Arial" w:cs="Arial"/>
          <w:sz w:val="24"/>
          <w:szCs w:val="24"/>
        </w:rPr>
        <w:t>”</w:t>
      </w:r>
      <w:r>
        <w:rPr>
          <w:rFonts w:ascii="Arial" w:hAnsi="Arial" w:cs="Arial"/>
          <w:sz w:val="24"/>
          <w:szCs w:val="24"/>
        </w:rPr>
        <w:t xml:space="preserve"> promovido por la Fundación Universia</w:t>
      </w:r>
      <w:r w:rsidR="00196FEF">
        <w:rPr>
          <w:rFonts w:ascii="Arial" w:hAnsi="Arial" w:cs="Arial"/>
          <w:sz w:val="24"/>
          <w:szCs w:val="24"/>
        </w:rPr>
        <w:t xml:space="preserve"> y el CERMI. </w:t>
      </w:r>
      <w:r w:rsidRPr="005D1E62">
        <w:rPr>
          <w:rFonts w:ascii="Arial" w:hAnsi="Arial" w:cs="Arial"/>
          <w:sz w:val="24"/>
          <w:szCs w:val="24"/>
        </w:rPr>
        <w:t xml:space="preserve">El total del Personal Docente e Investigador </w:t>
      </w:r>
      <w:r w:rsidR="00196FEF">
        <w:rPr>
          <w:rFonts w:ascii="Arial" w:hAnsi="Arial" w:cs="Arial"/>
          <w:sz w:val="24"/>
          <w:szCs w:val="24"/>
        </w:rPr>
        <w:t xml:space="preserve">(PDI) </w:t>
      </w:r>
      <w:r w:rsidRPr="005D1E62">
        <w:rPr>
          <w:rFonts w:ascii="Arial" w:hAnsi="Arial" w:cs="Arial"/>
          <w:sz w:val="24"/>
          <w:szCs w:val="24"/>
        </w:rPr>
        <w:t xml:space="preserve">con discapacidad </w:t>
      </w:r>
      <w:r w:rsidR="008F68C6">
        <w:rPr>
          <w:rFonts w:ascii="Arial" w:hAnsi="Arial" w:cs="Arial"/>
          <w:sz w:val="24"/>
          <w:szCs w:val="24"/>
        </w:rPr>
        <w:t xml:space="preserve">representa </w:t>
      </w:r>
      <w:r w:rsidRPr="005D1E62">
        <w:rPr>
          <w:rFonts w:ascii="Arial" w:hAnsi="Arial" w:cs="Arial"/>
          <w:sz w:val="24"/>
          <w:szCs w:val="24"/>
        </w:rPr>
        <w:t>un 0,7</w:t>
      </w:r>
      <w:r w:rsidR="00EE20C7">
        <w:rPr>
          <w:rFonts w:ascii="Arial" w:hAnsi="Arial" w:cs="Arial"/>
          <w:sz w:val="24"/>
          <w:szCs w:val="24"/>
        </w:rPr>
        <w:t xml:space="preserve"> </w:t>
      </w:r>
      <w:r w:rsidRPr="005D1E62">
        <w:rPr>
          <w:rFonts w:ascii="Arial" w:hAnsi="Arial" w:cs="Arial"/>
          <w:sz w:val="24"/>
          <w:szCs w:val="24"/>
        </w:rPr>
        <w:t xml:space="preserve">% sobre el total de la </w:t>
      </w:r>
      <w:r w:rsidR="008F68C6">
        <w:rPr>
          <w:rFonts w:ascii="Arial" w:hAnsi="Arial" w:cs="Arial"/>
          <w:sz w:val="24"/>
          <w:szCs w:val="24"/>
        </w:rPr>
        <w:t>correspondiente</w:t>
      </w:r>
      <w:r w:rsidR="00196FEF">
        <w:rPr>
          <w:rFonts w:ascii="Arial" w:hAnsi="Arial" w:cs="Arial"/>
          <w:sz w:val="24"/>
          <w:szCs w:val="24"/>
        </w:rPr>
        <w:t xml:space="preserve"> </w:t>
      </w:r>
      <w:r w:rsidRPr="005D1E62">
        <w:rPr>
          <w:rFonts w:ascii="Arial" w:hAnsi="Arial" w:cs="Arial"/>
          <w:sz w:val="24"/>
          <w:szCs w:val="24"/>
        </w:rPr>
        <w:t>com</w:t>
      </w:r>
      <w:r w:rsidR="00196FEF">
        <w:rPr>
          <w:rFonts w:ascii="Arial" w:hAnsi="Arial" w:cs="Arial"/>
          <w:sz w:val="24"/>
          <w:szCs w:val="24"/>
        </w:rPr>
        <w:t>unidad universitaria.</w:t>
      </w:r>
    </w:p>
    <w:p w14:paraId="5D99C107" w14:textId="77777777" w:rsidR="005D1E62" w:rsidRDefault="00196FEF" w:rsidP="003539CC">
      <w:pPr>
        <w:spacing w:line="324" w:lineRule="auto"/>
        <w:ind w:firstLine="708"/>
        <w:jc w:val="both"/>
        <w:rPr>
          <w:rFonts w:ascii="Arial" w:hAnsi="Arial" w:cs="Arial"/>
          <w:sz w:val="24"/>
          <w:szCs w:val="24"/>
        </w:rPr>
      </w:pPr>
      <w:r>
        <w:rPr>
          <w:rFonts w:ascii="Arial" w:hAnsi="Arial" w:cs="Arial"/>
          <w:sz w:val="24"/>
          <w:szCs w:val="24"/>
        </w:rPr>
        <w:t xml:space="preserve">Si diferenciamos </w:t>
      </w:r>
      <w:r w:rsidR="005D1E62" w:rsidRPr="005D1E62">
        <w:rPr>
          <w:rFonts w:ascii="Arial" w:hAnsi="Arial" w:cs="Arial"/>
          <w:sz w:val="24"/>
          <w:szCs w:val="24"/>
        </w:rPr>
        <w:t>entre universidades públicas y privadas, en el caso de las primeras supone el 0,6</w:t>
      </w:r>
      <w:r w:rsidR="00EE20C7">
        <w:rPr>
          <w:rFonts w:ascii="Arial" w:hAnsi="Arial" w:cs="Arial"/>
          <w:sz w:val="24"/>
          <w:szCs w:val="24"/>
        </w:rPr>
        <w:t xml:space="preserve"> </w:t>
      </w:r>
      <w:r>
        <w:rPr>
          <w:rFonts w:ascii="Arial" w:hAnsi="Arial" w:cs="Arial"/>
          <w:sz w:val="24"/>
          <w:szCs w:val="24"/>
        </w:rPr>
        <w:t>% y en las segundas el 0,9</w:t>
      </w:r>
      <w:r w:rsidR="00EE20C7">
        <w:rPr>
          <w:rFonts w:ascii="Arial" w:hAnsi="Arial" w:cs="Arial"/>
          <w:sz w:val="24"/>
          <w:szCs w:val="24"/>
        </w:rPr>
        <w:t xml:space="preserve"> </w:t>
      </w:r>
      <w:r>
        <w:rPr>
          <w:rFonts w:ascii="Arial" w:hAnsi="Arial" w:cs="Arial"/>
          <w:sz w:val="24"/>
          <w:szCs w:val="24"/>
        </w:rPr>
        <w:t xml:space="preserve">% del </w:t>
      </w:r>
      <w:r w:rsidR="005D1E62" w:rsidRPr="005D1E62">
        <w:rPr>
          <w:rFonts w:ascii="Arial" w:hAnsi="Arial" w:cs="Arial"/>
          <w:sz w:val="24"/>
          <w:szCs w:val="24"/>
        </w:rPr>
        <w:t>total del PDI.</w:t>
      </w:r>
    </w:p>
    <w:p w14:paraId="6E8F0F71" w14:textId="77777777" w:rsidR="00196FEF" w:rsidRDefault="00196FEF" w:rsidP="003539CC">
      <w:pPr>
        <w:spacing w:line="324" w:lineRule="auto"/>
        <w:ind w:firstLine="708"/>
        <w:jc w:val="both"/>
        <w:rPr>
          <w:rFonts w:ascii="Arial" w:hAnsi="Arial" w:cs="Arial"/>
          <w:sz w:val="24"/>
          <w:szCs w:val="24"/>
        </w:rPr>
      </w:pPr>
      <w:r>
        <w:rPr>
          <w:rFonts w:ascii="Arial" w:hAnsi="Arial" w:cs="Arial"/>
          <w:sz w:val="24"/>
          <w:szCs w:val="24"/>
        </w:rPr>
        <w:t>L</w:t>
      </w:r>
      <w:r w:rsidR="001E19DA" w:rsidRPr="00211584">
        <w:rPr>
          <w:rFonts w:ascii="Arial" w:hAnsi="Arial" w:cs="Arial"/>
          <w:sz w:val="24"/>
          <w:szCs w:val="24"/>
        </w:rPr>
        <w:t xml:space="preserve">as Universidades públicas españolas están </w:t>
      </w:r>
      <w:r>
        <w:rPr>
          <w:rFonts w:ascii="Arial" w:hAnsi="Arial" w:cs="Arial"/>
          <w:sz w:val="24"/>
          <w:szCs w:val="24"/>
        </w:rPr>
        <w:t xml:space="preserve">legalmente </w:t>
      </w:r>
      <w:r w:rsidR="001E19DA" w:rsidRPr="00211584">
        <w:rPr>
          <w:rFonts w:ascii="Arial" w:hAnsi="Arial" w:cs="Arial"/>
          <w:sz w:val="24"/>
          <w:szCs w:val="24"/>
        </w:rPr>
        <w:t>obligadas a alcanzar progresivamente que el dos</w:t>
      </w:r>
      <w:r w:rsidR="00EE20C7">
        <w:rPr>
          <w:rFonts w:ascii="Arial" w:hAnsi="Arial" w:cs="Arial"/>
          <w:sz w:val="24"/>
          <w:szCs w:val="24"/>
        </w:rPr>
        <w:t xml:space="preserve"> por ciento del conjunto de su P</w:t>
      </w:r>
      <w:r w:rsidR="001E19DA" w:rsidRPr="00211584">
        <w:rPr>
          <w:rFonts w:ascii="Arial" w:hAnsi="Arial" w:cs="Arial"/>
          <w:sz w:val="24"/>
          <w:szCs w:val="24"/>
        </w:rPr>
        <w:t>ersonal docente e investigador sean personas con discapacidad.</w:t>
      </w:r>
    </w:p>
    <w:p w14:paraId="01506375" w14:textId="77777777" w:rsidR="00196FEF" w:rsidRPr="00211584" w:rsidRDefault="00196FEF" w:rsidP="003539CC">
      <w:pPr>
        <w:spacing w:line="324" w:lineRule="auto"/>
        <w:ind w:firstLine="708"/>
        <w:jc w:val="both"/>
        <w:rPr>
          <w:rFonts w:ascii="Arial" w:hAnsi="Arial" w:cs="Arial"/>
          <w:sz w:val="24"/>
          <w:szCs w:val="24"/>
        </w:rPr>
      </w:pPr>
      <w:r>
        <w:rPr>
          <w:rFonts w:ascii="Arial" w:hAnsi="Arial" w:cs="Arial"/>
          <w:sz w:val="24"/>
          <w:szCs w:val="24"/>
        </w:rPr>
        <w:t>El dato del actual 0,6</w:t>
      </w:r>
      <w:r w:rsidR="00EE20C7">
        <w:rPr>
          <w:rFonts w:ascii="Arial" w:hAnsi="Arial" w:cs="Arial"/>
          <w:sz w:val="24"/>
          <w:szCs w:val="24"/>
        </w:rPr>
        <w:t xml:space="preserve"> </w:t>
      </w:r>
      <w:r>
        <w:rPr>
          <w:rFonts w:ascii="Arial" w:hAnsi="Arial" w:cs="Arial"/>
          <w:sz w:val="24"/>
          <w:szCs w:val="24"/>
        </w:rPr>
        <w:t xml:space="preserve">% </w:t>
      </w:r>
      <w:r w:rsidR="00EE20C7">
        <w:rPr>
          <w:rFonts w:ascii="Arial" w:hAnsi="Arial" w:cs="Arial"/>
          <w:sz w:val="24"/>
          <w:szCs w:val="24"/>
        </w:rPr>
        <w:t>nos alerta de que el grupo social</w:t>
      </w:r>
      <w:r w:rsidRPr="00211584">
        <w:rPr>
          <w:rFonts w:ascii="Arial" w:hAnsi="Arial" w:cs="Arial"/>
          <w:sz w:val="24"/>
          <w:szCs w:val="24"/>
        </w:rPr>
        <w:t xml:space="preserve"> de las personas con discapacidad está claramente subrepresentado en el ámbito universitario</w:t>
      </w:r>
      <w:r>
        <w:rPr>
          <w:rFonts w:ascii="Arial" w:hAnsi="Arial" w:cs="Arial"/>
          <w:sz w:val="24"/>
          <w:szCs w:val="24"/>
        </w:rPr>
        <w:t xml:space="preserve"> público</w:t>
      </w:r>
      <w:r w:rsidRPr="00211584">
        <w:rPr>
          <w:rFonts w:ascii="Arial" w:hAnsi="Arial" w:cs="Arial"/>
          <w:sz w:val="24"/>
          <w:szCs w:val="24"/>
        </w:rPr>
        <w:t xml:space="preserve">, y de que el objetivo del dos por ciento </w:t>
      </w:r>
      <w:r>
        <w:rPr>
          <w:rFonts w:ascii="Arial" w:hAnsi="Arial" w:cs="Arial"/>
          <w:sz w:val="24"/>
          <w:szCs w:val="24"/>
        </w:rPr>
        <w:t xml:space="preserve">de personal PDI </w:t>
      </w:r>
      <w:r w:rsidRPr="00211584">
        <w:rPr>
          <w:rFonts w:ascii="Arial" w:hAnsi="Arial" w:cs="Arial"/>
          <w:sz w:val="24"/>
          <w:szCs w:val="24"/>
        </w:rPr>
        <w:t>no podrá alcanzarse sin la adopción de un verdadero plan de choque de medidas de acción positiva.</w:t>
      </w:r>
    </w:p>
    <w:p w14:paraId="0404274B" w14:textId="77777777" w:rsidR="001E19DA" w:rsidRPr="00211584" w:rsidRDefault="001E19DA" w:rsidP="003539CC">
      <w:pPr>
        <w:spacing w:line="324" w:lineRule="auto"/>
        <w:ind w:firstLine="708"/>
        <w:jc w:val="both"/>
        <w:rPr>
          <w:rFonts w:ascii="Arial" w:hAnsi="Arial" w:cs="Arial"/>
          <w:sz w:val="24"/>
          <w:szCs w:val="24"/>
        </w:rPr>
      </w:pPr>
      <w:r w:rsidRPr="00211584">
        <w:rPr>
          <w:rFonts w:ascii="Arial" w:hAnsi="Arial" w:cs="Arial"/>
          <w:sz w:val="24"/>
          <w:szCs w:val="24"/>
        </w:rPr>
        <w:t>Este objetivo es aplicable directamente a todas y cada una de las Universidades públicas, y obliga a adoptar medidas de acción positiva para alcanzarlo.</w:t>
      </w:r>
    </w:p>
    <w:p w14:paraId="2E642D08" w14:textId="77777777" w:rsidR="00196FEF" w:rsidRDefault="008E6E6F" w:rsidP="003539CC">
      <w:pPr>
        <w:spacing w:line="324" w:lineRule="auto"/>
        <w:ind w:firstLine="708"/>
        <w:jc w:val="both"/>
        <w:rPr>
          <w:rFonts w:ascii="Arial" w:hAnsi="Arial" w:cs="Arial"/>
          <w:sz w:val="24"/>
          <w:szCs w:val="24"/>
        </w:rPr>
      </w:pPr>
      <w:bookmarkStart w:id="1" w:name="_Hlk489084769"/>
      <w:r>
        <w:rPr>
          <w:rFonts w:ascii="Arial" w:hAnsi="Arial" w:cs="Arial"/>
          <w:sz w:val="24"/>
          <w:szCs w:val="24"/>
        </w:rPr>
        <w:t>En este mismo sentido se ha pronunciado la CRUE en sus recientes “Recomendaciones para el establecimiento de una reserva de plazas de personal docente e investigador a favor de las personas con discapacidad”.</w:t>
      </w:r>
    </w:p>
    <w:bookmarkEnd w:id="1"/>
    <w:p w14:paraId="54206780" w14:textId="77777777" w:rsidR="001E19DA" w:rsidRPr="00211584" w:rsidRDefault="0012324D" w:rsidP="003539CC">
      <w:pPr>
        <w:spacing w:line="324" w:lineRule="auto"/>
        <w:ind w:firstLine="708"/>
        <w:jc w:val="both"/>
        <w:rPr>
          <w:rFonts w:ascii="Arial" w:hAnsi="Arial" w:cs="Arial"/>
          <w:sz w:val="24"/>
          <w:szCs w:val="24"/>
        </w:rPr>
      </w:pPr>
      <w:r>
        <w:rPr>
          <w:rFonts w:ascii="Arial" w:hAnsi="Arial" w:cs="Arial"/>
          <w:sz w:val="24"/>
          <w:szCs w:val="24"/>
        </w:rPr>
        <w:lastRenderedPageBreak/>
        <w:t xml:space="preserve">Señala la </w:t>
      </w:r>
      <w:r w:rsidR="00EE20C7">
        <w:rPr>
          <w:rFonts w:ascii="Arial" w:hAnsi="Arial" w:cs="Arial"/>
          <w:sz w:val="24"/>
          <w:szCs w:val="24"/>
        </w:rPr>
        <w:t>Conferencia de Rectores de las Universidades Españolas (</w:t>
      </w:r>
      <w:r>
        <w:rPr>
          <w:rFonts w:ascii="Arial" w:hAnsi="Arial" w:cs="Arial"/>
          <w:sz w:val="24"/>
          <w:szCs w:val="24"/>
        </w:rPr>
        <w:t>CRUE</w:t>
      </w:r>
      <w:r w:rsidR="00EE20C7">
        <w:rPr>
          <w:rFonts w:ascii="Arial" w:hAnsi="Arial" w:cs="Arial"/>
          <w:sz w:val="24"/>
          <w:szCs w:val="24"/>
        </w:rPr>
        <w:t>)</w:t>
      </w:r>
      <w:r>
        <w:rPr>
          <w:rFonts w:ascii="Arial" w:hAnsi="Arial" w:cs="Arial"/>
          <w:sz w:val="24"/>
          <w:szCs w:val="24"/>
        </w:rPr>
        <w:t xml:space="preserve"> que</w:t>
      </w:r>
      <w:r w:rsidR="001E19DA" w:rsidRPr="00211584">
        <w:rPr>
          <w:rFonts w:ascii="Arial" w:hAnsi="Arial" w:cs="Arial"/>
          <w:sz w:val="24"/>
          <w:szCs w:val="24"/>
        </w:rPr>
        <w:t xml:space="preserve">, </w:t>
      </w:r>
      <w:r>
        <w:rPr>
          <w:rFonts w:ascii="Arial" w:hAnsi="Arial" w:cs="Arial"/>
          <w:sz w:val="24"/>
          <w:szCs w:val="24"/>
        </w:rPr>
        <w:t xml:space="preserve">en el ámbito profesional del PDI, </w:t>
      </w:r>
      <w:r w:rsidR="001E19DA" w:rsidRPr="00211584">
        <w:rPr>
          <w:rFonts w:ascii="Arial" w:hAnsi="Arial" w:cs="Arial"/>
          <w:sz w:val="24"/>
          <w:szCs w:val="24"/>
        </w:rPr>
        <w:t>la incorporación de personas con discapacidad se ha visto</w:t>
      </w:r>
      <w:r w:rsidR="00A07D57">
        <w:rPr>
          <w:rFonts w:ascii="Arial" w:hAnsi="Arial" w:cs="Arial"/>
          <w:sz w:val="24"/>
          <w:szCs w:val="24"/>
        </w:rPr>
        <w:t xml:space="preserve"> </w:t>
      </w:r>
      <w:r w:rsidR="001E19DA" w:rsidRPr="00211584">
        <w:rPr>
          <w:rFonts w:ascii="Arial" w:hAnsi="Arial" w:cs="Arial"/>
          <w:sz w:val="24"/>
          <w:szCs w:val="24"/>
        </w:rPr>
        <w:t>especialmente limitada por condicionantes de tipo normativo a consecuencia de los cuales se han</w:t>
      </w:r>
      <w:r w:rsidR="00A07D57">
        <w:rPr>
          <w:rFonts w:ascii="Arial" w:hAnsi="Arial" w:cs="Arial"/>
          <w:sz w:val="24"/>
          <w:szCs w:val="24"/>
        </w:rPr>
        <w:t xml:space="preserve"> </w:t>
      </w:r>
      <w:r w:rsidR="001E19DA" w:rsidRPr="00211584">
        <w:rPr>
          <w:rFonts w:ascii="Arial" w:hAnsi="Arial" w:cs="Arial"/>
          <w:sz w:val="24"/>
          <w:szCs w:val="24"/>
        </w:rPr>
        <w:t>impuesto severas restricciones a la posibilidad de las universidades de desarrollar una política de</w:t>
      </w:r>
      <w:r w:rsidR="00A07D57">
        <w:rPr>
          <w:rFonts w:ascii="Arial" w:hAnsi="Arial" w:cs="Arial"/>
          <w:sz w:val="24"/>
          <w:szCs w:val="24"/>
        </w:rPr>
        <w:t xml:space="preserve"> </w:t>
      </w:r>
      <w:r w:rsidR="001E19DA" w:rsidRPr="00211584">
        <w:rPr>
          <w:rFonts w:ascii="Arial" w:hAnsi="Arial" w:cs="Arial"/>
          <w:sz w:val="24"/>
          <w:szCs w:val="24"/>
        </w:rPr>
        <w:t>plantilla adecuada a su disponibilidad presupuestaria y a sus necesidades. Estas restricciones han</w:t>
      </w:r>
      <w:r w:rsidR="00A07D57">
        <w:rPr>
          <w:rFonts w:ascii="Arial" w:hAnsi="Arial" w:cs="Arial"/>
          <w:sz w:val="24"/>
          <w:szCs w:val="24"/>
        </w:rPr>
        <w:t xml:space="preserve"> </w:t>
      </w:r>
      <w:r w:rsidR="001E19DA" w:rsidRPr="00211584">
        <w:rPr>
          <w:rFonts w:ascii="Arial" w:hAnsi="Arial" w:cs="Arial"/>
          <w:sz w:val="24"/>
          <w:szCs w:val="24"/>
        </w:rPr>
        <w:t>tenido como efecto una drástica reducción de la creación de plazas de nuevo acceso o de</w:t>
      </w:r>
      <w:r w:rsidR="00A07D57">
        <w:rPr>
          <w:rFonts w:ascii="Arial" w:hAnsi="Arial" w:cs="Arial"/>
          <w:sz w:val="24"/>
          <w:szCs w:val="24"/>
        </w:rPr>
        <w:t xml:space="preserve"> </w:t>
      </w:r>
      <w:r w:rsidR="001E19DA" w:rsidRPr="00211584">
        <w:rPr>
          <w:rFonts w:ascii="Arial" w:hAnsi="Arial" w:cs="Arial"/>
          <w:sz w:val="24"/>
          <w:szCs w:val="24"/>
        </w:rPr>
        <w:t>promoción de personal, al tiempo que han generado un progresivo incremento del número de</w:t>
      </w:r>
      <w:r w:rsidR="00A07D57">
        <w:rPr>
          <w:rFonts w:ascii="Arial" w:hAnsi="Arial" w:cs="Arial"/>
          <w:sz w:val="24"/>
          <w:szCs w:val="24"/>
        </w:rPr>
        <w:t xml:space="preserve"> </w:t>
      </w:r>
      <w:r w:rsidR="001E19DA" w:rsidRPr="00211584">
        <w:rPr>
          <w:rFonts w:ascii="Arial" w:hAnsi="Arial" w:cs="Arial"/>
          <w:sz w:val="24"/>
          <w:szCs w:val="24"/>
        </w:rPr>
        <w:t>acreditados para acceder a las distintas categorías de plazas de personal docente e investigador,</w:t>
      </w:r>
      <w:r w:rsidR="00A07D57">
        <w:rPr>
          <w:rFonts w:ascii="Arial" w:hAnsi="Arial" w:cs="Arial"/>
          <w:sz w:val="24"/>
          <w:szCs w:val="24"/>
        </w:rPr>
        <w:t xml:space="preserve"> </w:t>
      </w:r>
      <w:r w:rsidR="001E19DA" w:rsidRPr="00211584">
        <w:rPr>
          <w:rFonts w:ascii="Arial" w:hAnsi="Arial" w:cs="Arial"/>
          <w:sz w:val="24"/>
          <w:szCs w:val="24"/>
        </w:rPr>
        <w:t>tanto funcionario como laboral.</w:t>
      </w:r>
    </w:p>
    <w:p w14:paraId="7A2F8103" w14:textId="77777777" w:rsidR="00A07D57" w:rsidRDefault="001E3F14" w:rsidP="001E3F14">
      <w:pPr>
        <w:spacing w:line="324" w:lineRule="auto"/>
        <w:ind w:firstLine="708"/>
        <w:jc w:val="both"/>
        <w:rPr>
          <w:rFonts w:ascii="Arial" w:hAnsi="Arial" w:cs="Arial"/>
          <w:sz w:val="24"/>
          <w:szCs w:val="24"/>
        </w:rPr>
      </w:pPr>
      <w:r>
        <w:rPr>
          <w:rFonts w:ascii="Arial" w:hAnsi="Arial" w:cs="Arial"/>
          <w:sz w:val="24"/>
          <w:szCs w:val="24"/>
        </w:rPr>
        <w:t xml:space="preserve">En consecuencia, la recomendación de </w:t>
      </w:r>
      <w:r w:rsidR="001E19DA" w:rsidRPr="00211584">
        <w:rPr>
          <w:rFonts w:ascii="Arial" w:hAnsi="Arial" w:cs="Arial"/>
          <w:sz w:val="24"/>
          <w:szCs w:val="24"/>
        </w:rPr>
        <w:t>C</w:t>
      </w:r>
      <w:r>
        <w:rPr>
          <w:rFonts w:ascii="Arial" w:hAnsi="Arial" w:cs="Arial"/>
          <w:sz w:val="24"/>
          <w:szCs w:val="24"/>
        </w:rPr>
        <w:t xml:space="preserve">RUE </w:t>
      </w:r>
      <w:r w:rsidR="001E19DA" w:rsidRPr="00211584">
        <w:rPr>
          <w:rFonts w:ascii="Arial" w:hAnsi="Arial" w:cs="Arial"/>
          <w:sz w:val="24"/>
          <w:szCs w:val="24"/>
        </w:rPr>
        <w:t>Universidades Español</w:t>
      </w:r>
      <w:r>
        <w:rPr>
          <w:rFonts w:ascii="Arial" w:hAnsi="Arial" w:cs="Arial"/>
          <w:sz w:val="24"/>
          <w:szCs w:val="24"/>
        </w:rPr>
        <w:t xml:space="preserve">as consiste en que las Universidades públicas </w:t>
      </w:r>
      <w:r w:rsidR="001E19DA" w:rsidRPr="00211584">
        <w:rPr>
          <w:rFonts w:ascii="Arial" w:hAnsi="Arial" w:cs="Arial"/>
          <w:sz w:val="24"/>
          <w:szCs w:val="24"/>
        </w:rPr>
        <w:t>recuperen su autonomía en la elaboración</w:t>
      </w:r>
      <w:r w:rsidR="00A07D57">
        <w:rPr>
          <w:rFonts w:ascii="Arial" w:hAnsi="Arial" w:cs="Arial"/>
          <w:sz w:val="24"/>
          <w:szCs w:val="24"/>
        </w:rPr>
        <w:t xml:space="preserve"> </w:t>
      </w:r>
      <w:r w:rsidR="001E19DA" w:rsidRPr="00211584">
        <w:rPr>
          <w:rFonts w:ascii="Arial" w:hAnsi="Arial" w:cs="Arial"/>
          <w:sz w:val="24"/>
          <w:szCs w:val="24"/>
        </w:rPr>
        <w:t>de sus políticas de plantilla</w:t>
      </w:r>
      <w:r>
        <w:rPr>
          <w:rFonts w:ascii="Arial" w:hAnsi="Arial" w:cs="Arial"/>
          <w:sz w:val="24"/>
          <w:szCs w:val="24"/>
        </w:rPr>
        <w:t>,</w:t>
      </w:r>
      <w:r w:rsidR="001E19DA" w:rsidRPr="00211584">
        <w:rPr>
          <w:rFonts w:ascii="Arial" w:hAnsi="Arial" w:cs="Arial"/>
          <w:sz w:val="24"/>
          <w:szCs w:val="24"/>
        </w:rPr>
        <w:t xml:space="preserve"> con supresión de la tasa de reposición y sin otras limitaciones que las</w:t>
      </w:r>
      <w:r w:rsidR="00A07D57">
        <w:rPr>
          <w:rFonts w:ascii="Arial" w:hAnsi="Arial" w:cs="Arial"/>
          <w:sz w:val="24"/>
          <w:szCs w:val="24"/>
        </w:rPr>
        <w:t xml:space="preserve"> </w:t>
      </w:r>
      <w:r w:rsidR="001E19DA" w:rsidRPr="00211584">
        <w:rPr>
          <w:rFonts w:ascii="Arial" w:hAnsi="Arial" w:cs="Arial"/>
          <w:sz w:val="24"/>
          <w:szCs w:val="24"/>
        </w:rPr>
        <w:t>derivadas de la fijación de un techo de gasto, favoreciendo así el objetivo de conseguir la plena</w:t>
      </w:r>
      <w:r w:rsidR="00A07D57">
        <w:rPr>
          <w:rFonts w:ascii="Arial" w:hAnsi="Arial" w:cs="Arial"/>
          <w:sz w:val="24"/>
          <w:szCs w:val="24"/>
        </w:rPr>
        <w:t xml:space="preserve"> </w:t>
      </w:r>
      <w:r w:rsidR="001E19DA" w:rsidRPr="00211584">
        <w:rPr>
          <w:rFonts w:ascii="Arial" w:hAnsi="Arial" w:cs="Arial"/>
          <w:sz w:val="24"/>
          <w:szCs w:val="24"/>
        </w:rPr>
        <w:t xml:space="preserve">integración de </w:t>
      </w:r>
      <w:r>
        <w:rPr>
          <w:rFonts w:ascii="Arial" w:hAnsi="Arial" w:cs="Arial"/>
          <w:sz w:val="24"/>
          <w:szCs w:val="24"/>
        </w:rPr>
        <w:t>las personas con discapacidad en el ámbito del PDI.</w:t>
      </w:r>
    </w:p>
    <w:p w14:paraId="0B753AA4" w14:textId="77777777" w:rsidR="005F5936" w:rsidRDefault="001E3F14" w:rsidP="001E3F14">
      <w:pPr>
        <w:spacing w:line="324" w:lineRule="auto"/>
        <w:ind w:firstLine="708"/>
        <w:jc w:val="both"/>
        <w:rPr>
          <w:rFonts w:ascii="Arial" w:hAnsi="Arial" w:cs="Arial"/>
          <w:sz w:val="24"/>
          <w:szCs w:val="24"/>
        </w:rPr>
      </w:pPr>
      <w:r>
        <w:rPr>
          <w:rFonts w:ascii="Arial" w:hAnsi="Arial" w:cs="Arial"/>
          <w:sz w:val="24"/>
          <w:szCs w:val="24"/>
        </w:rPr>
        <w:t xml:space="preserve">A ello se dirige la presente Disposición adicional </w:t>
      </w:r>
      <w:r w:rsidR="005F5936">
        <w:rPr>
          <w:rFonts w:ascii="Arial" w:hAnsi="Arial" w:cs="Arial"/>
          <w:sz w:val="24"/>
          <w:szCs w:val="24"/>
        </w:rPr>
        <w:t>de la Ley de Presupuestos Generales del Estado para el año 2018.</w:t>
      </w:r>
    </w:p>
    <w:p w14:paraId="2B576472" w14:textId="77777777" w:rsidR="007A51C3" w:rsidRDefault="00532F70" w:rsidP="001E3F14">
      <w:pPr>
        <w:spacing w:line="324" w:lineRule="auto"/>
        <w:ind w:firstLine="708"/>
        <w:jc w:val="both"/>
        <w:rPr>
          <w:rFonts w:ascii="Arial" w:hAnsi="Arial" w:cs="Arial"/>
          <w:sz w:val="24"/>
          <w:szCs w:val="24"/>
        </w:rPr>
      </w:pPr>
      <w:r>
        <w:rPr>
          <w:rFonts w:ascii="Arial" w:hAnsi="Arial" w:cs="Arial"/>
          <w:sz w:val="24"/>
          <w:szCs w:val="24"/>
        </w:rPr>
        <w:t xml:space="preserve">La fijación de una tasa de reposición de efectivos significa un límite para la creación de empleo neto y en consecuencia para la incorporación de personas con discapacidad al ámbito profesional PDI. El objetivo de la presente disposición es </w:t>
      </w:r>
      <w:r w:rsidR="007A51C3">
        <w:rPr>
          <w:rFonts w:ascii="Arial" w:hAnsi="Arial" w:cs="Arial"/>
          <w:sz w:val="24"/>
          <w:szCs w:val="24"/>
        </w:rPr>
        <w:t>exceptuar de este límite a las plazas PDI que las Universidades convoquen para ser cubierta</w:t>
      </w:r>
      <w:r w:rsidR="00490566">
        <w:rPr>
          <w:rFonts w:ascii="Arial" w:hAnsi="Arial" w:cs="Arial"/>
          <w:sz w:val="24"/>
          <w:szCs w:val="24"/>
        </w:rPr>
        <w:t xml:space="preserve">s por personas con discapacidad. </w:t>
      </w:r>
    </w:p>
    <w:p w14:paraId="52B52C19" w14:textId="77777777" w:rsidR="002B5D8D" w:rsidRDefault="00BB6F28" w:rsidP="001E3F14">
      <w:pPr>
        <w:spacing w:line="324" w:lineRule="auto"/>
        <w:ind w:firstLine="708"/>
        <w:jc w:val="both"/>
        <w:rPr>
          <w:rFonts w:ascii="Arial" w:hAnsi="Arial" w:cs="Arial"/>
          <w:sz w:val="24"/>
          <w:szCs w:val="24"/>
        </w:rPr>
      </w:pPr>
      <w:r>
        <w:rPr>
          <w:rFonts w:ascii="Arial" w:hAnsi="Arial" w:cs="Arial"/>
          <w:sz w:val="24"/>
          <w:szCs w:val="24"/>
        </w:rPr>
        <w:t xml:space="preserve">De este modo, cada Universidad podrá extralimitar el porcentaje de la tasa de reposición cuando se trate de las plazas que conforman el cupo de </w:t>
      </w:r>
      <w:r w:rsidR="00EE20C7">
        <w:rPr>
          <w:rFonts w:ascii="Arial" w:hAnsi="Arial" w:cs="Arial"/>
          <w:sz w:val="24"/>
          <w:szCs w:val="24"/>
        </w:rPr>
        <w:t>reserva previsto por el artículo</w:t>
      </w:r>
      <w:r>
        <w:rPr>
          <w:rFonts w:ascii="Arial" w:hAnsi="Arial" w:cs="Arial"/>
          <w:sz w:val="24"/>
          <w:szCs w:val="24"/>
        </w:rPr>
        <w:t xml:space="preserve"> 59 del Estatuto Básico del Empleado Público, plazas que</w:t>
      </w:r>
      <w:r w:rsidR="002B5D8D">
        <w:rPr>
          <w:rFonts w:ascii="Arial" w:hAnsi="Arial" w:cs="Arial"/>
          <w:sz w:val="24"/>
          <w:szCs w:val="24"/>
        </w:rPr>
        <w:t xml:space="preserve"> no serán computadas dentro del total de empleo público sujeto a la tasa de reposición.</w:t>
      </w:r>
    </w:p>
    <w:p w14:paraId="0B69AE40" w14:textId="77777777" w:rsidR="0096437E" w:rsidRDefault="002B5D8D" w:rsidP="0096437E">
      <w:pPr>
        <w:spacing w:line="324" w:lineRule="auto"/>
        <w:ind w:firstLine="708"/>
        <w:jc w:val="both"/>
        <w:rPr>
          <w:rFonts w:ascii="Arial" w:hAnsi="Arial" w:cs="Arial"/>
          <w:sz w:val="24"/>
          <w:szCs w:val="24"/>
        </w:rPr>
      </w:pPr>
      <w:r>
        <w:rPr>
          <w:rFonts w:ascii="Arial" w:hAnsi="Arial" w:cs="Arial"/>
          <w:sz w:val="24"/>
          <w:szCs w:val="24"/>
        </w:rPr>
        <w:t xml:space="preserve">Con esta medida de acción positiva se pretende </w:t>
      </w:r>
      <w:r w:rsidR="006B33B3">
        <w:rPr>
          <w:rFonts w:ascii="Arial" w:hAnsi="Arial" w:cs="Arial"/>
          <w:sz w:val="24"/>
          <w:szCs w:val="24"/>
        </w:rPr>
        <w:t>avanzar en la igualdad de oportunidades para la inclusión de las personas con discapacidad en el ámbito profesional de la Universidad pública española. Su actual ratio de un 0,6</w:t>
      </w:r>
      <w:r w:rsidR="00EE20C7">
        <w:rPr>
          <w:rFonts w:ascii="Arial" w:hAnsi="Arial" w:cs="Arial"/>
          <w:sz w:val="24"/>
          <w:szCs w:val="24"/>
        </w:rPr>
        <w:t xml:space="preserve"> </w:t>
      </w:r>
      <w:r w:rsidR="006B33B3">
        <w:rPr>
          <w:rFonts w:ascii="Arial" w:hAnsi="Arial" w:cs="Arial"/>
          <w:sz w:val="24"/>
          <w:szCs w:val="24"/>
        </w:rPr>
        <w:t>%</w:t>
      </w:r>
      <w:r w:rsidR="00B7458B">
        <w:rPr>
          <w:rFonts w:ascii="Arial" w:hAnsi="Arial" w:cs="Arial"/>
          <w:sz w:val="24"/>
          <w:szCs w:val="24"/>
        </w:rPr>
        <w:t>, inferior incluso al que ofrecen las Universidades privadas, exige la adopción de medidas adicionales como la actual.</w:t>
      </w:r>
    </w:p>
    <w:p w14:paraId="704E87B1" w14:textId="77777777" w:rsidR="00EE20C7" w:rsidRDefault="00EE20C7" w:rsidP="00EE20C7">
      <w:pPr>
        <w:spacing w:line="324" w:lineRule="auto"/>
        <w:jc w:val="both"/>
        <w:rPr>
          <w:rFonts w:ascii="Arial" w:hAnsi="Arial" w:cs="Arial"/>
          <w:sz w:val="24"/>
          <w:szCs w:val="24"/>
        </w:rPr>
      </w:pPr>
      <w:r>
        <w:rPr>
          <w:rFonts w:ascii="Arial" w:hAnsi="Arial" w:cs="Arial"/>
          <w:sz w:val="24"/>
          <w:szCs w:val="24"/>
        </w:rPr>
        <w:lastRenderedPageBreak/>
        <w:t>31 de julio de 2017.</w:t>
      </w:r>
    </w:p>
    <w:p w14:paraId="0FB88538" w14:textId="77777777" w:rsidR="00EE20C7" w:rsidRPr="00EE20C7" w:rsidRDefault="00EE20C7" w:rsidP="00EE20C7">
      <w:pPr>
        <w:spacing w:line="324" w:lineRule="auto"/>
        <w:jc w:val="center"/>
        <w:rPr>
          <w:rFonts w:ascii="Arial" w:hAnsi="Arial" w:cs="Arial"/>
          <w:b/>
          <w:sz w:val="24"/>
          <w:szCs w:val="24"/>
        </w:rPr>
      </w:pPr>
      <w:r w:rsidRPr="00EE20C7">
        <w:rPr>
          <w:rFonts w:ascii="Arial" w:hAnsi="Arial" w:cs="Arial"/>
          <w:b/>
          <w:sz w:val="24"/>
          <w:szCs w:val="24"/>
        </w:rPr>
        <w:t>CERMI</w:t>
      </w:r>
    </w:p>
    <w:p w14:paraId="34DB68D2" w14:textId="77777777" w:rsidR="00EE20C7" w:rsidRPr="00EE20C7" w:rsidRDefault="005B45B3" w:rsidP="00EE20C7">
      <w:pPr>
        <w:spacing w:line="324" w:lineRule="auto"/>
        <w:jc w:val="center"/>
        <w:rPr>
          <w:rFonts w:ascii="Arial" w:hAnsi="Arial" w:cs="Arial"/>
          <w:b/>
          <w:sz w:val="24"/>
          <w:szCs w:val="24"/>
        </w:rPr>
      </w:pPr>
      <w:hyperlink r:id="rId6" w:history="1">
        <w:r w:rsidR="00EE20C7" w:rsidRPr="00EE20C7">
          <w:rPr>
            <w:rStyle w:val="Hipervnculo"/>
            <w:rFonts w:ascii="Arial" w:hAnsi="Arial" w:cs="Arial"/>
            <w:b/>
            <w:sz w:val="24"/>
            <w:szCs w:val="24"/>
          </w:rPr>
          <w:t>www.cermi.es</w:t>
        </w:r>
      </w:hyperlink>
    </w:p>
    <w:p w14:paraId="605111F6" w14:textId="77777777" w:rsidR="00EE20C7" w:rsidRDefault="00EE20C7" w:rsidP="00EE20C7">
      <w:pPr>
        <w:spacing w:line="324" w:lineRule="auto"/>
        <w:jc w:val="both"/>
        <w:rPr>
          <w:rFonts w:ascii="Arial" w:hAnsi="Arial" w:cs="Arial"/>
          <w:sz w:val="24"/>
          <w:szCs w:val="24"/>
        </w:rPr>
      </w:pPr>
    </w:p>
    <w:p w14:paraId="212AE3C2" w14:textId="77777777" w:rsidR="001E3F14" w:rsidRDefault="00BB6F28" w:rsidP="0096437E">
      <w:pPr>
        <w:spacing w:line="324" w:lineRule="auto"/>
        <w:ind w:firstLine="708"/>
        <w:jc w:val="both"/>
        <w:rPr>
          <w:rFonts w:ascii="Arial" w:hAnsi="Arial" w:cs="Arial"/>
          <w:sz w:val="24"/>
          <w:szCs w:val="24"/>
        </w:rPr>
      </w:pPr>
      <w:r>
        <w:rPr>
          <w:rFonts w:ascii="Arial" w:hAnsi="Arial" w:cs="Arial"/>
          <w:sz w:val="24"/>
          <w:szCs w:val="24"/>
        </w:rPr>
        <w:t xml:space="preserve"> </w:t>
      </w:r>
      <w:r w:rsidR="00532F70">
        <w:rPr>
          <w:rFonts w:ascii="Arial" w:hAnsi="Arial" w:cs="Arial"/>
          <w:sz w:val="24"/>
          <w:szCs w:val="24"/>
        </w:rPr>
        <w:t xml:space="preserve"> </w:t>
      </w:r>
      <w:r w:rsidR="005F5936">
        <w:rPr>
          <w:rFonts w:ascii="Arial" w:hAnsi="Arial" w:cs="Arial"/>
          <w:sz w:val="24"/>
          <w:szCs w:val="24"/>
        </w:rPr>
        <w:t xml:space="preserve"> </w:t>
      </w:r>
    </w:p>
    <w:p w14:paraId="057057B5" w14:textId="77777777" w:rsidR="001E3F14" w:rsidRDefault="001E3F14" w:rsidP="001E3F14">
      <w:pPr>
        <w:spacing w:line="324" w:lineRule="auto"/>
        <w:ind w:firstLine="708"/>
        <w:jc w:val="both"/>
        <w:rPr>
          <w:rFonts w:ascii="Arial" w:hAnsi="Arial" w:cs="Arial"/>
          <w:sz w:val="24"/>
          <w:szCs w:val="24"/>
        </w:rPr>
      </w:pPr>
    </w:p>
    <w:p w14:paraId="41E16025" w14:textId="77777777" w:rsidR="001E3F14" w:rsidRPr="00211584" w:rsidRDefault="001E3F14" w:rsidP="00B7458B">
      <w:pPr>
        <w:spacing w:line="324" w:lineRule="auto"/>
        <w:jc w:val="both"/>
        <w:rPr>
          <w:rFonts w:ascii="Arial" w:hAnsi="Arial" w:cs="Arial"/>
          <w:sz w:val="24"/>
          <w:szCs w:val="24"/>
        </w:rPr>
      </w:pPr>
    </w:p>
    <w:sectPr w:rsidR="001E3F14" w:rsidRPr="002115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A"/>
    <w:rsid w:val="00015BBB"/>
    <w:rsid w:val="00055908"/>
    <w:rsid w:val="00105D9D"/>
    <w:rsid w:val="0012324D"/>
    <w:rsid w:val="00196FEF"/>
    <w:rsid w:val="001E19DA"/>
    <w:rsid w:val="001E3F14"/>
    <w:rsid w:val="00211584"/>
    <w:rsid w:val="002340FB"/>
    <w:rsid w:val="002B493F"/>
    <w:rsid w:val="002B5D8D"/>
    <w:rsid w:val="003539CC"/>
    <w:rsid w:val="00400FF2"/>
    <w:rsid w:val="0041507F"/>
    <w:rsid w:val="00490566"/>
    <w:rsid w:val="004D4679"/>
    <w:rsid w:val="00532F70"/>
    <w:rsid w:val="005463A0"/>
    <w:rsid w:val="005B45B3"/>
    <w:rsid w:val="005D1E62"/>
    <w:rsid w:val="005F5936"/>
    <w:rsid w:val="00614C8A"/>
    <w:rsid w:val="00695EF0"/>
    <w:rsid w:val="006B33B3"/>
    <w:rsid w:val="007618FA"/>
    <w:rsid w:val="00767F1A"/>
    <w:rsid w:val="007A51C3"/>
    <w:rsid w:val="008C6E22"/>
    <w:rsid w:val="008E6E6F"/>
    <w:rsid w:val="008F68C6"/>
    <w:rsid w:val="008F7152"/>
    <w:rsid w:val="0096437E"/>
    <w:rsid w:val="009939FA"/>
    <w:rsid w:val="00993B2F"/>
    <w:rsid w:val="009E198F"/>
    <w:rsid w:val="00A07D57"/>
    <w:rsid w:val="00A43FFA"/>
    <w:rsid w:val="00B7458B"/>
    <w:rsid w:val="00B95E87"/>
    <w:rsid w:val="00BB6F28"/>
    <w:rsid w:val="00D11EEC"/>
    <w:rsid w:val="00E57718"/>
    <w:rsid w:val="00E616D6"/>
    <w:rsid w:val="00EC464F"/>
    <w:rsid w:val="00EE20C7"/>
    <w:rsid w:val="00EE4196"/>
    <w:rsid w:val="00F427DC"/>
    <w:rsid w:val="00FE39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20C7"/>
    <w:rPr>
      <w:color w:val="0000FF" w:themeColor="hyperlink"/>
      <w:u w:val="single"/>
    </w:rPr>
  </w:style>
  <w:style w:type="paragraph" w:styleId="Textodeglobo">
    <w:name w:val="Balloon Text"/>
    <w:basedOn w:val="Normal"/>
    <w:link w:val="TextodegloboCar"/>
    <w:uiPriority w:val="99"/>
    <w:semiHidden/>
    <w:unhideWhenUsed/>
    <w:rsid w:val="00EE20C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20C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20C7"/>
    <w:rPr>
      <w:color w:val="0000FF" w:themeColor="hyperlink"/>
      <w:u w:val="single"/>
    </w:rPr>
  </w:style>
  <w:style w:type="paragraph" w:styleId="Textodeglobo">
    <w:name w:val="Balloon Text"/>
    <w:basedOn w:val="Normal"/>
    <w:link w:val="TextodegloboCar"/>
    <w:uiPriority w:val="99"/>
    <w:semiHidden/>
    <w:unhideWhenUsed/>
    <w:rsid w:val="00EE20C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20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rm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Tribunal de Cuentas</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Villameriel Presencio, Luis</dc:creator>
  <cp:lastModifiedBy>Abella Jover, Blanca (Servimedia.net)</cp:lastModifiedBy>
  <cp:revision>2</cp:revision>
  <dcterms:created xsi:type="dcterms:W3CDTF">2017-08-16T14:02:00Z</dcterms:created>
  <dcterms:modified xsi:type="dcterms:W3CDTF">2017-08-16T14:02:00Z</dcterms:modified>
</cp:coreProperties>
</file>