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D6" w:rsidRDefault="00D320D6" w:rsidP="00D320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5697"/>
          <w:sz w:val="43"/>
          <w:szCs w:val="43"/>
          <w:lang w:eastAsia="es-ES"/>
        </w:rPr>
        <w:drawing>
          <wp:inline distT="0" distB="0" distL="0" distR="0" wp14:anchorId="078708B7" wp14:editId="0078792D">
            <wp:extent cx="1152525" cy="764995"/>
            <wp:effectExtent l="0" t="0" r="0" b="0"/>
            <wp:docPr id="1" name="img-logo" descr="CERMI. Comité español de representantes de personas con discapacidad. Ir a página de Inicio">
              <a:hlinkClick xmlns:a="http://schemas.openxmlformats.org/drawingml/2006/main" r:id="rId5" tooltip="&quot;CERMI. Comité español de representantes de personas con discapacidad. Ir a página de Inic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" descr="CERMI. Comité español de representantes de personas con discapacidad. Ir a página de Inicio">
                      <a:hlinkClick r:id="rId5" tooltip="&quot;CERMI. Comité español de representantes de personas con discapacidad. Ir a página de Inic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54" cy="7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67" w:rsidRPr="00D320D6" w:rsidRDefault="00285B67" w:rsidP="00D320D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A08">
        <w:rPr>
          <w:rFonts w:ascii="Times New Roman" w:hAnsi="Times New Roman" w:cs="Times New Roman"/>
          <w:b/>
          <w:sz w:val="24"/>
          <w:szCs w:val="24"/>
        </w:rPr>
        <w:t xml:space="preserve">PROPUESTAS </w:t>
      </w:r>
      <w:r w:rsidR="00D320D6">
        <w:rPr>
          <w:rFonts w:ascii="Times New Roman" w:hAnsi="Times New Roman" w:cs="Times New Roman"/>
          <w:b/>
          <w:sz w:val="24"/>
          <w:szCs w:val="24"/>
        </w:rPr>
        <w:t xml:space="preserve">DEL CERMI </w:t>
      </w:r>
      <w:r w:rsidRPr="005A6A0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320D6">
        <w:rPr>
          <w:rFonts w:ascii="Times New Roman" w:hAnsi="Times New Roman" w:cs="Times New Roman"/>
          <w:b/>
          <w:sz w:val="24"/>
          <w:szCs w:val="24"/>
        </w:rPr>
        <w:t xml:space="preserve">PROYECTO DE </w:t>
      </w:r>
      <w:r w:rsidRPr="005A6A08">
        <w:rPr>
          <w:rFonts w:ascii="Times New Roman" w:hAnsi="Times New Roman" w:cs="Times New Roman"/>
          <w:b/>
          <w:sz w:val="24"/>
          <w:szCs w:val="24"/>
        </w:rPr>
        <w:t xml:space="preserve">REGLAMENTO </w:t>
      </w:r>
      <w:r w:rsidR="00D320D6">
        <w:rPr>
          <w:rFonts w:ascii="Times New Roman" w:hAnsi="Times New Roman" w:cs="Times New Roman"/>
          <w:b/>
          <w:sz w:val="24"/>
          <w:szCs w:val="24"/>
        </w:rPr>
        <w:t>DE DESARROLLO LA LEY 13/2013</w:t>
      </w:r>
      <w:r w:rsidRPr="005A6A08">
        <w:rPr>
          <w:rFonts w:ascii="Times New Roman" w:hAnsi="Times New Roman" w:cs="Times New Roman"/>
          <w:b/>
          <w:sz w:val="24"/>
          <w:szCs w:val="24"/>
        </w:rPr>
        <w:t xml:space="preserve"> DE TRANSPARENCIA, ACCESO A</w:t>
      </w:r>
      <w:r w:rsidR="00D320D6">
        <w:rPr>
          <w:rFonts w:ascii="Times New Roman" w:hAnsi="Times New Roman" w:cs="Times New Roman"/>
          <w:b/>
          <w:sz w:val="24"/>
          <w:szCs w:val="24"/>
        </w:rPr>
        <w:t xml:space="preserve"> LA INFORMACIÓN Y BUEN GOBIERNO</w:t>
      </w:r>
    </w:p>
    <w:p w:rsidR="00285B67" w:rsidRPr="00AB1D86" w:rsidRDefault="00285B67" w:rsidP="00AB1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>El artículo 5 de la Ley 13/2013, establece:</w:t>
      </w:r>
    </w:p>
    <w:p w:rsidR="00285B67" w:rsidRPr="00AB1D86" w:rsidRDefault="00285B67" w:rsidP="00AB1D86">
      <w:pPr>
        <w:spacing w:line="240" w:lineRule="auto"/>
        <w:ind w:left="284" w:right="28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AB1D8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“Toda la información será comprensible, de acceso fácil y gratuito y estará a disposición de las personas con discapacidad en una modalidad suministrada por medios o en formatos adecuados de manera que resulten accesibles y comprensibles, conforme al principio de accesibilidad universal y diseño para todos.”</w:t>
      </w:r>
    </w:p>
    <w:p w:rsidR="00285B67" w:rsidRPr="00AB1D86" w:rsidRDefault="00285B67" w:rsidP="00AB1D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D86">
        <w:rPr>
          <w:rFonts w:ascii="Times New Roman" w:hAnsi="Times New Roman" w:cs="Times New Roman"/>
          <w:sz w:val="24"/>
          <w:szCs w:val="24"/>
        </w:rPr>
        <w:t xml:space="preserve">Las propuestas que se realizan </w:t>
      </w:r>
      <w:r w:rsidR="00D320D6">
        <w:rPr>
          <w:rFonts w:ascii="Times New Roman" w:hAnsi="Times New Roman" w:cs="Times New Roman"/>
          <w:sz w:val="24"/>
          <w:szCs w:val="24"/>
        </w:rPr>
        <w:t xml:space="preserve">a continuación </w:t>
      </w:r>
      <w:r w:rsidRPr="00AB1D86">
        <w:rPr>
          <w:rFonts w:ascii="Times New Roman" w:hAnsi="Times New Roman" w:cs="Times New Roman"/>
          <w:sz w:val="24"/>
          <w:szCs w:val="24"/>
        </w:rPr>
        <w:t xml:space="preserve">tienen por objeto </w:t>
      </w:r>
      <w:r w:rsidR="00AB1D86" w:rsidRPr="00AB1D86">
        <w:rPr>
          <w:rFonts w:ascii="Times New Roman" w:hAnsi="Times New Roman" w:cs="Times New Roman"/>
          <w:sz w:val="24"/>
          <w:szCs w:val="24"/>
        </w:rPr>
        <w:t>desarrollar</w:t>
      </w:r>
      <w:r w:rsidRPr="00AB1D86">
        <w:rPr>
          <w:rFonts w:ascii="Times New Roman" w:hAnsi="Times New Roman" w:cs="Times New Roman"/>
          <w:sz w:val="24"/>
          <w:szCs w:val="24"/>
        </w:rPr>
        <w:t xml:space="preserve"> esta obligación de carácter general</w:t>
      </w:r>
      <w:r w:rsidR="00AB1D86" w:rsidRPr="00AB1D86">
        <w:rPr>
          <w:rFonts w:ascii="Times New Roman" w:hAnsi="Times New Roman" w:cs="Times New Roman"/>
          <w:sz w:val="24"/>
          <w:szCs w:val="24"/>
        </w:rPr>
        <w:t>. Para ello se sugiere incluir un artículo específico, con el siguiente texto:</w:t>
      </w:r>
    </w:p>
    <w:p w:rsidR="003C5DF0" w:rsidRPr="005A6A08" w:rsidRDefault="00D320D6" w:rsidP="005A6A08">
      <w:pPr>
        <w:spacing w:line="24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B1D86" w:rsidRPr="00D320D6">
        <w:rPr>
          <w:rFonts w:ascii="Times New Roman" w:hAnsi="Times New Roman" w:cs="Times New Roman"/>
          <w:b/>
          <w:sz w:val="24"/>
          <w:szCs w:val="24"/>
        </w:rPr>
        <w:t>Artículo XXX</w:t>
      </w:r>
      <w:r w:rsidRPr="00D320D6">
        <w:rPr>
          <w:rFonts w:ascii="Times New Roman" w:hAnsi="Times New Roman" w:cs="Times New Roman"/>
          <w:b/>
          <w:sz w:val="24"/>
          <w:szCs w:val="24"/>
        </w:rPr>
        <w:t>.</w:t>
      </w:r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5DF0" w:rsidRPr="005A6A08">
        <w:rPr>
          <w:rFonts w:ascii="Times New Roman" w:hAnsi="Times New Roman" w:cs="Times New Roman"/>
          <w:b/>
          <w:i/>
          <w:sz w:val="24"/>
          <w:szCs w:val="24"/>
        </w:rPr>
        <w:t>Acces</w:t>
      </w:r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ibilidad </w:t>
      </w:r>
      <w:r w:rsidR="005A6A08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a la información </w:t>
      </w:r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>de las personas con discapacidad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5DF0" w:rsidRPr="005A6A08" w:rsidRDefault="003C5DF0" w:rsidP="00D320D6">
      <w:pPr>
        <w:spacing w:line="24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A08">
        <w:rPr>
          <w:rFonts w:ascii="Times New Roman" w:hAnsi="Times New Roman" w:cs="Times New Roman"/>
          <w:b/>
          <w:i/>
          <w:sz w:val="24"/>
          <w:szCs w:val="24"/>
        </w:rPr>
        <w:t>Tanto la</w:t>
      </w:r>
      <w:r w:rsidR="00285B67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solicitud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como el acceso a la información</w:t>
      </w:r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>debe garantizar la accesibilidad de las personas con discapacidad de cualquier tipo (visual, auditiva, cognitiva</w:t>
      </w:r>
      <w:r w:rsidR="00D320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etc.)</w:t>
      </w:r>
      <w:r w:rsidR="00D320D6">
        <w:rPr>
          <w:rFonts w:ascii="Times New Roman" w:hAnsi="Times New Roman" w:cs="Times New Roman"/>
          <w:b/>
          <w:i/>
          <w:sz w:val="24"/>
          <w:szCs w:val="24"/>
        </w:rPr>
        <w:t>, de modo que pueda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n utilizar </w:t>
      </w:r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bookmarkStart w:id="0" w:name="_Hlk514089399"/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Portal de la Transparencia </w:t>
      </w:r>
      <w:bookmarkEnd w:id="0"/>
      <w:r w:rsidR="00AB1D86" w:rsidRPr="005A6A08">
        <w:rPr>
          <w:rFonts w:ascii="Times New Roman" w:hAnsi="Times New Roman" w:cs="Times New Roman"/>
          <w:b/>
          <w:i/>
          <w:sz w:val="24"/>
          <w:szCs w:val="24"/>
        </w:rPr>
        <w:t>y todo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formato puesto a su disposición de forma eficaz, con independencia de sus limitaciones personales o derivadas de su contexto de uso.</w:t>
      </w:r>
    </w:p>
    <w:p w:rsidR="00475349" w:rsidRPr="005A6A08" w:rsidRDefault="00475349" w:rsidP="005A6A08">
      <w:pPr>
        <w:spacing w:line="24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El nivel mínimo de accesibilidad </w:t>
      </w:r>
      <w:r w:rsidR="00D320D6">
        <w:rPr>
          <w:rFonts w:ascii="Times New Roman" w:hAnsi="Times New Roman" w:cs="Times New Roman"/>
          <w:b/>
          <w:i/>
          <w:sz w:val="24"/>
          <w:szCs w:val="24"/>
        </w:rPr>
        <w:t>del Portal de la Transparencia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ser</w:t>
      </w:r>
      <w:r w:rsidR="00D320D6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5A6A08">
        <w:rPr>
          <w:rFonts w:ascii="Times New Roman" w:hAnsi="Times New Roman" w:cs="Times New Roman"/>
          <w:b/>
          <w:i/>
          <w:sz w:val="24"/>
          <w:szCs w:val="24"/>
        </w:rPr>
        <w:t xml:space="preserve"> el recogido en la Norma UNE 139803:2012, de conformidad con lo dispuesto en el 5.1 del Real Decreto 1494/2007, de 12 de noviembre, por el que se aprueba el Reglamento sobre las condiciones básicas para el acceso de las personas con discapacidad a las tecnologías, productos y servicios relacionados con la sociedad de la información y medios de comunicación social.</w:t>
      </w:r>
    </w:p>
    <w:p w:rsidR="00475349" w:rsidRPr="005A6A08" w:rsidRDefault="00AB1D86" w:rsidP="00D320D6">
      <w:pPr>
        <w:spacing w:line="24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A08">
        <w:rPr>
          <w:rFonts w:ascii="Times New Roman" w:hAnsi="Times New Roman" w:cs="Times New Roman"/>
          <w:b/>
          <w:i/>
          <w:sz w:val="24"/>
          <w:szCs w:val="24"/>
        </w:rPr>
        <w:t>Si en la formalización del acceso fuera necesaria la trasposición a un formato accesible a la persona con discapacidad, aquella no conllevará ningún gasto para la misma.</w:t>
      </w:r>
      <w:r w:rsidR="00D320D6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Start w:id="1" w:name="_GoBack"/>
      <w:bookmarkEnd w:id="1"/>
    </w:p>
    <w:p w:rsidR="00285B67" w:rsidRPr="005A6A08" w:rsidRDefault="00285B67" w:rsidP="005A6A08">
      <w:pPr>
        <w:spacing w:line="240" w:lineRule="auto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B67" w:rsidRDefault="005A6A08" w:rsidP="00D320D6">
      <w:pPr>
        <w:spacing w:line="240" w:lineRule="auto"/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A6A08">
        <w:rPr>
          <w:rFonts w:ascii="Times New Roman" w:hAnsi="Times New Roman" w:cs="Times New Roman"/>
          <w:sz w:val="24"/>
          <w:szCs w:val="24"/>
        </w:rPr>
        <w:t>14 de mayo de 2018</w:t>
      </w:r>
      <w:r w:rsidR="00D320D6">
        <w:rPr>
          <w:rFonts w:ascii="Times New Roman" w:hAnsi="Times New Roman" w:cs="Times New Roman"/>
          <w:sz w:val="24"/>
          <w:szCs w:val="24"/>
        </w:rPr>
        <w:t>.</w:t>
      </w:r>
    </w:p>
    <w:p w:rsidR="00D320D6" w:rsidRDefault="00D320D6" w:rsidP="00D320D6">
      <w:pPr>
        <w:spacing w:line="240" w:lineRule="auto"/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D320D6" w:rsidRPr="00D320D6" w:rsidRDefault="00D320D6" w:rsidP="00D320D6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D6">
        <w:rPr>
          <w:rFonts w:ascii="Times New Roman" w:hAnsi="Times New Roman" w:cs="Times New Roman"/>
          <w:b/>
          <w:sz w:val="24"/>
          <w:szCs w:val="24"/>
        </w:rPr>
        <w:t>CERMI</w:t>
      </w:r>
    </w:p>
    <w:p w:rsidR="00D320D6" w:rsidRPr="00D320D6" w:rsidRDefault="00D320D6" w:rsidP="00D320D6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320D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www.cermi.es</w:t>
        </w:r>
      </w:hyperlink>
    </w:p>
    <w:p w:rsidR="00D320D6" w:rsidRPr="005A6A08" w:rsidRDefault="00D320D6" w:rsidP="00D320D6">
      <w:pPr>
        <w:spacing w:line="240" w:lineRule="auto"/>
        <w:ind w:left="284" w:righ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D320D6" w:rsidRPr="005A6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61A5"/>
    <w:multiLevelType w:val="hybridMultilevel"/>
    <w:tmpl w:val="A5ECBE0C"/>
    <w:lvl w:ilvl="0" w:tplc="CEECD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5"/>
    <w:rsid w:val="001B78A5"/>
    <w:rsid w:val="00285B67"/>
    <w:rsid w:val="003C5DF0"/>
    <w:rsid w:val="00475349"/>
    <w:rsid w:val="005A6A08"/>
    <w:rsid w:val="00AB1D86"/>
    <w:rsid w:val="00D320D6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E18C"/>
  <w15:chartTrackingRefBased/>
  <w15:docId w15:val="{2E7DFF7A-CFA1-41A1-88F9-E2972BC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B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2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ermi.es/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Autor</dc:creator>
  <cp:keywords/>
  <dc:description/>
  <cp:lastModifiedBy>Pcermi</cp:lastModifiedBy>
  <cp:revision>2</cp:revision>
  <dcterms:created xsi:type="dcterms:W3CDTF">2018-05-14T18:19:00Z</dcterms:created>
  <dcterms:modified xsi:type="dcterms:W3CDTF">2018-05-14T18:19:00Z</dcterms:modified>
</cp:coreProperties>
</file>