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16C" w:rsidRDefault="00D1016C" w:rsidP="00401F00">
      <w:pPr>
        <w:tabs>
          <w:tab w:val="right" w:pos="9355"/>
        </w:tabs>
      </w:pPr>
    </w:p>
    <w:p w:rsidR="00634B96" w:rsidRDefault="00401F00" w:rsidP="00401F00">
      <w:pPr>
        <w:tabs>
          <w:tab w:val="right" w:pos="9355"/>
        </w:tabs>
      </w:pPr>
      <w:r>
        <w:rPr>
          <w:noProof/>
          <w:lang w:val="es-ES" w:eastAsia="es-ES" w:bidi="ar-SA"/>
        </w:rPr>
        <mc:AlternateContent>
          <mc:Choice Requires="wps">
            <w:drawing>
              <wp:anchor distT="0" distB="0" distL="114300" distR="114300" simplePos="0" relativeHeight="251744768" behindDoc="0" locked="0" layoutInCell="1" allowOverlap="1">
                <wp:simplePos x="0" y="0"/>
                <wp:positionH relativeFrom="column">
                  <wp:posOffset>3557270</wp:posOffset>
                </wp:positionH>
                <wp:positionV relativeFrom="paragraph">
                  <wp:posOffset>-2579370</wp:posOffset>
                </wp:positionV>
                <wp:extent cx="4754880" cy="4518660"/>
                <wp:effectExtent l="66675" t="70485" r="64770" b="68580"/>
                <wp:wrapNone/>
                <wp:docPr id="5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4518660"/>
                        </a:xfrm>
                        <a:prstGeom prst="ellipse">
                          <a:avLst/>
                        </a:prstGeom>
                        <a:solidFill>
                          <a:schemeClr val="accent2">
                            <a:lumMod val="100000"/>
                            <a:lumOff val="0"/>
                          </a:schemeClr>
                        </a:solidFill>
                        <a:ln w="127000" cmpd="dbl" algn="ctr">
                          <a:solidFill>
                            <a:schemeClr val="accent2">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80.1pt;margin-top:-203.1pt;width:374.4pt;height:355.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" fillcolor="#f3a447 [3205]" strokecolor="#f3a447 [3205]" strokeweight="10pt">
                <v:stroke linestyle="thinThin"/>
                <v:shadow color="#868686"/>
              </v:oval>
            </w:pict>
          </mc:Fallback>
        </mc:AlternateContent>
      </w:r>
      <w:r>
        <w:rPr>
          <w:noProof/>
          <w:lang w:val="es-ES" w:eastAsia="es-ES" w:bidi="ar-SA"/>
        </w:rPr>
        <w:drawing>
          <wp:anchor distT="0" distB="0" distL="114300" distR="114300" simplePos="0" relativeHeight="251745792" behindDoc="0" locked="0" layoutInCell="1" allowOverlap="1" wp14:anchorId="0A6B0C2D" wp14:editId="47BECDAC">
            <wp:simplePos x="0" y="0"/>
            <wp:positionH relativeFrom="column">
              <wp:posOffset>4814570</wp:posOffset>
            </wp:positionH>
            <wp:positionV relativeFrom="paragraph">
              <wp:posOffset>-1036320</wp:posOffset>
            </wp:positionV>
            <wp:extent cx="1463040" cy="1463040"/>
            <wp:effectExtent l="0" t="0" r="0" b="0"/>
            <wp:wrapSquare wrapText="bothSides"/>
            <wp:docPr id="19" name="0 Imagen" descr="Logotipo CERMI Esta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TAL.png"/>
                    <pic:cNvPicPr/>
                  </pic:nvPicPr>
                  <pic:blipFill>
                    <a:blip r:embed="rId10">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bidi="ar-SA"/>
        </w:rPr>
        <mc:AlternateContent>
          <mc:Choice Requires="wps">
            <w:drawing>
              <wp:anchor distT="0" distB="0" distL="114300" distR="114300" simplePos="0" relativeHeight="251660288" behindDoc="0" locked="0" layoutInCell="1" allowOverlap="1">
                <wp:simplePos x="0" y="0"/>
                <wp:positionH relativeFrom="column">
                  <wp:posOffset>-7435215</wp:posOffset>
                </wp:positionH>
                <wp:positionV relativeFrom="paragraph">
                  <wp:posOffset>402590</wp:posOffset>
                </wp:positionV>
                <wp:extent cx="2512695" cy="862965"/>
                <wp:effectExtent l="0" t="0" r="0" b="0"/>
                <wp:wrapNone/>
                <wp:docPr id="23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695" cy="862965"/>
                        </a:xfrm>
                        <a:prstGeom prst="rect">
                          <a:avLst/>
                        </a:prstGeom>
                        <a:noFill/>
                        <a:ln>
                          <a:noFill/>
                        </a:ln>
                      </wps:spPr>
                      <wps:txbx>
                        <w:txbxContent>
                          <w:p w:rsidR="00D1016C" w:rsidRPr="00EC70CD" w:rsidRDefault="00D1016C" w:rsidP="00EC70CD">
                            <w:pPr>
                              <w:jc w:val="center"/>
                              <w:rPr>
                                <w:noProof/>
                                <w:color w:val="A5B592" w:themeColor="accent1"/>
                                <w:sz w:val="72"/>
                                <w:szCs w:val="72"/>
                                <w:lang w:val="es-ES"/>
                              </w:rPr>
                            </w:pPr>
                            <w:r>
                              <w:rPr>
                                <w:noProof/>
                                <w:color w:val="A5B592" w:themeColor="accent1"/>
                                <w:sz w:val="72"/>
                                <w:szCs w:val="72"/>
                                <w:lang w:val="es-ES"/>
                              </w:rPr>
                              <w:t>mem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585.45pt;margin-top:31.7pt;width:197.85pt;height:67.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" filled="f" stroked="f">
                <v:path arrowok="t"/>
                <v:textbox style="mso-fit-shape-to-text:t">
                  <w:txbxContent>
                    <w:p w:rsidR="00D1016C" w:rsidRPr="00EC70CD" w:rsidRDefault="00D1016C" w:rsidP="00EC70CD">
                      <w:pPr>
                        <w:jc w:val="center"/>
                        <w:rPr>
                          <w:noProof/>
                          <w:color w:val="A5B592" w:themeColor="accent1"/>
                          <w:sz w:val="72"/>
                          <w:szCs w:val="72"/>
                          <w:lang w:val="es-ES"/>
                        </w:rPr>
                      </w:pPr>
                      <w:r>
                        <w:rPr>
                          <w:noProof/>
                          <w:color w:val="A5B592" w:themeColor="accent1"/>
                          <w:sz w:val="72"/>
                          <w:szCs w:val="72"/>
                          <w:lang w:val="es-ES"/>
                        </w:rPr>
                        <w:t>mem</w:t>
                      </w:r>
                    </w:p>
                  </w:txbxContent>
                </v:textbox>
              </v:shape>
            </w:pict>
          </mc:Fallback>
        </mc:AlternateContent>
      </w:r>
      <w:r>
        <w:tab/>
      </w:r>
    </w:p>
    <w:p w:rsidR="00401F00" w:rsidRPr="001B3A68" w:rsidRDefault="00401F00" w:rsidP="00401F00">
      <w:pPr>
        <w:rPr>
          <w:sz w:val="18"/>
          <w:szCs w:val="18"/>
        </w:rPr>
      </w:pPr>
    </w:p>
    <w:p w:rsidR="00FD7E05" w:rsidRDefault="00401F00" w:rsidP="00DE589B">
      <w:pPr>
        <w:spacing w:line="240" w:lineRule="auto"/>
        <w:jc w:val="center"/>
      </w:pPr>
      <w:r>
        <w:rPr>
          <w:noProof/>
          <w:lang w:val="es-ES" w:eastAsia="es-ES" w:bidi="ar-SA"/>
        </w:rPr>
        <mc:AlternateContent>
          <mc:Choice Requires="wps">
            <w:drawing>
              <wp:anchor distT="0" distB="0" distL="114300" distR="114300" simplePos="0" relativeHeight="251646976" behindDoc="0" locked="0" layoutInCell="1" allowOverlap="1">
                <wp:simplePos x="0" y="0"/>
                <wp:positionH relativeFrom="column">
                  <wp:posOffset>-290830</wp:posOffset>
                </wp:positionH>
                <wp:positionV relativeFrom="paragraph">
                  <wp:posOffset>369570</wp:posOffset>
                </wp:positionV>
                <wp:extent cx="9723120" cy="9041765"/>
                <wp:effectExtent l="0" t="0" r="0" b="6985"/>
                <wp:wrapNone/>
                <wp:docPr id="49" name="Oval 48" descr="MEMORIA DE RSE 2019 CERMI ESTATAL &#10;LOGOTIPO DEL CERMI ESTATAL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3120" cy="9041765"/>
                        </a:xfrm>
                        <a:prstGeom prst="ellipse">
                          <a:avLst/>
                        </a:prstGeom>
                        <a:solidFill>
                          <a:srgbClr val="00B0F0">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016C" w:rsidRPr="00D30B90" w:rsidRDefault="00D1016C" w:rsidP="00EC3198">
                            <w:pPr>
                              <w:jc w:val="center"/>
                              <w:rPr>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7" alt="MEMORIA DE RSE 2019 CERMI ESTATAL &#10;LOGOTIPO DEL CERMI ESTATAL " style="position:absolute;left:0;text-align:left;margin-left:-22.9pt;margin-top:29.1pt;width:765.6pt;height:71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" fillcolor="#00b0f0" stroked="f" strokeweight="1pt">
                <v:fill opacity="21074f"/>
                <v:stroke joinstyle="miter"/>
                <v:path arrowok="t"/>
                <v:textbox>
                  <w:txbxContent>
                    <w:p w:rsidR="00D1016C" w:rsidRPr="00D30B90" w:rsidRDefault="00D1016C" w:rsidP="00EC3198">
                      <w:pPr>
                        <w:jc w:val="center"/>
                        <w:rPr>
                          <w:color w:val="FFFFFF" w:themeColor="background1"/>
                          <w:lang w:val="es-ES"/>
                        </w:rPr>
                      </w:pPr>
                    </w:p>
                  </w:txbxContent>
                </v:textbox>
              </v:oval>
            </w:pict>
          </mc:Fallback>
        </mc:AlternateContent>
      </w:r>
      <w:r>
        <w:rPr>
          <w:noProof/>
          <w:lang w:val="es-ES" w:eastAsia="es-ES" w:bidi="ar-SA"/>
        </w:rPr>
        <mc:AlternateContent>
          <mc:Choice Requires="wps">
            <w:drawing>
              <wp:anchor distT="0" distB="0" distL="114300" distR="114300" simplePos="0" relativeHeight="251743744" behindDoc="0" locked="0" layoutInCell="1" allowOverlap="1">
                <wp:simplePos x="0" y="0"/>
                <wp:positionH relativeFrom="column">
                  <wp:posOffset>2139950</wp:posOffset>
                </wp:positionH>
                <wp:positionV relativeFrom="paragraph">
                  <wp:posOffset>3499485</wp:posOffset>
                </wp:positionV>
                <wp:extent cx="3992880" cy="2263140"/>
                <wp:effectExtent l="20955" t="19685" r="34290" b="5080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2880" cy="2263140"/>
                        </a:xfrm>
                        <a:prstGeom prst="rect">
                          <a:avLst/>
                        </a:prstGeom>
                        <a:solidFill>
                          <a:schemeClr val="accent6">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rsidR="00D1016C" w:rsidRDefault="00D1016C" w:rsidP="00401F00">
                            <w:pPr>
                              <w:pStyle w:val="Sinespaciado"/>
                              <w:ind w:left="0"/>
                              <w:rPr>
                                <w:rFonts w:ascii="Georgia" w:hAnsi="Georgia"/>
                                <w:sz w:val="52"/>
                                <w:szCs w:val="52"/>
                                <w:lang w:val="es-ES"/>
                              </w:rPr>
                            </w:pPr>
                          </w:p>
                          <w:p w:rsidR="00D1016C" w:rsidRPr="00401F00" w:rsidRDefault="00D1016C" w:rsidP="00401F00">
                            <w:pPr>
                              <w:pStyle w:val="Sinespaciado"/>
                              <w:ind w:left="0"/>
                              <w:jc w:val="center"/>
                              <w:rPr>
                                <w:rFonts w:ascii="Georgia" w:hAnsi="Georgia"/>
                                <w:sz w:val="72"/>
                                <w:szCs w:val="72"/>
                                <w:lang w:val="es-ES"/>
                              </w:rPr>
                            </w:pPr>
                            <w:r w:rsidRPr="00401F00">
                              <w:rPr>
                                <w:rFonts w:ascii="Georgia" w:hAnsi="Georgia"/>
                                <w:sz w:val="72"/>
                                <w:szCs w:val="72"/>
                                <w:lang w:val="es-ES"/>
                              </w:rPr>
                              <w:t>Memoria de RSE 2019</w:t>
                            </w:r>
                          </w:p>
                          <w:p w:rsidR="00D1016C" w:rsidRPr="00401F00" w:rsidRDefault="00D1016C" w:rsidP="00401F00">
                            <w:pPr>
                              <w:pStyle w:val="Sinespaciado"/>
                              <w:ind w:left="0"/>
                              <w:jc w:val="center"/>
                              <w:rPr>
                                <w:rFonts w:ascii="Georgia" w:hAnsi="Georgia"/>
                                <w:sz w:val="72"/>
                                <w:szCs w:val="72"/>
                                <w:lang w:val="es-ES"/>
                              </w:rPr>
                            </w:pPr>
                            <w:r w:rsidRPr="00401F00">
                              <w:rPr>
                                <w:rFonts w:ascii="Georgia" w:hAnsi="Georgia"/>
                                <w:sz w:val="72"/>
                                <w:szCs w:val="72"/>
                                <w:lang w:val="es-ES"/>
                              </w:rPr>
                              <w:t>CERMI ESTATAL</w:t>
                            </w:r>
                          </w:p>
                          <w:p w:rsidR="00D1016C" w:rsidRPr="00401F00" w:rsidRDefault="00D1016C">
                            <w:pPr>
                              <w:ind w:left="0"/>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168.5pt;margin-top:275.55pt;width:314.4pt;height:178.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" fillcolor="#809ec2 [3209]" strokecolor="#f2f2f2 [3041]" strokeweight="3pt">
                <v:shadow on="t" color="#344d6c [1609]" opacity=".5" offset="1pt"/>
                <v:textbox>
                  <w:txbxContent>
                    <w:p w:rsidR="00D1016C" w:rsidRDefault="00D1016C" w:rsidP="00401F00">
                      <w:pPr>
                        <w:pStyle w:val="Sinespaciado"/>
                        <w:ind w:left="0"/>
                        <w:rPr>
                          <w:rFonts w:ascii="Georgia" w:hAnsi="Georgia"/>
                          <w:sz w:val="52"/>
                          <w:szCs w:val="52"/>
                          <w:lang w:val="es-ES"/>
                        </w:rPr>
                      </w:pPr>
                    </w:p>
                    <w:p w:rsidR="00D1016C" w:rsidRPr="00401F00" w:rsidRDefault="00D1016C" w:rsidP="00401F00">
                      <w:pPr>
                        <w:pStyle w:val="Sinespaciado"/>
                        <w:ind w:left="0"/>
                        <w:jc w:val="center"/>
                        <w:rPr>
                          <w:rFonts w:ascii="Georgia" w:hAnsi="Georgia"/>
                          <w:sz w:val="72"/>
                          <w:szCs w:val="72"/>
                          <w:lang w:val="es-ES"/>
                        </w:rPr>
                      </w:pPr>
                      <w:r w:rsidRPr="00401F00">
                        <w:rPr>
                          <w:rFonts w:ascii="Georgia" w:hAnsi="Georgia"/>
                          <w:sz w:val="72"/>
                          <w:szCs w:val="72"/>
                          <w:lang w:val="es-ES"/>
                        </w:rPr>
                        <w:t>Memoria de RSE 2019</w:t>
                      </w:r>
                    </w:p>
                    <w:p w:rsidR="00D1016C" w:rsidRPr="00401F00" w:rsidRDefault="00D1016C" w:rsidP="00401F00">
                      <w:pPr>
                        <w:pStyle w:val="Sinespaciado"/>
                        <w:ind w:left="0"/>
                        <w:jc w:val="center"/>
                        <w:rPr>
                          <w:rFonts w:ascii="Georgia" w:hAnsi="Georgia"/>
                          <w:sz w:val="72"/>
                          <w:szCs w:val="72"/>
                          <w:lang w:val="es-ES"/>
                        </w:rPr>
                      </w:pPr>
                      <w:r w:rsidRPr="00401F00">
                        <w:rPr>
                          <w:rFonts w:ascii="Georgia" w:hAnsi="Georgia"/>
                          <w:sz w:val="72"/>
                          <w:szCs w:val="72"/>
                          <w:lang w:val="es-ES"/>
                        </w:rPr>
                        <w:t>CERMI ESTATAL</w:t>
                      </w:r>
                    </w:p>
                    <w:p w:rsidR="00D1016C" w:rsidRPr="00401F00" w:rsidRDefault="00D1016C">
                      <w:pPr>
                        <w:ind w:left="0"/>
                        <w:rPr>
                          <w:lang w:val="es-ES"/>
                        </w:rPr>
                      </w:pPr>
                    </w:p>
                  </w:txbxContent>
                </v:textbox>
              </v:rect>
            </w:pict>
          </mc:Fallback>
        </mc:AlternateContent>
      </w:r>
      <w:r>
        <w:rPr>
          <w:noProof/>
          <w:lang w:val="es-ES" w:eastAsia="es-ES" w:bidi="ar-SA"/>
        </w:rPr>
        <mc:AlternateContent>
          <mc:Choice Requires="wps">
            <w:drawing>
              <wp:anchor distT="0" distB="0" distL="114300" distR="114300" simplePos="0" relativeHeight="251661312" behindDoc="0" locked="0" layoutInCell="1" allowOverlap="1">
                <wp:simplePos x="0" y="0"/>
                <wp:positionH relativeFrom="column">
                  <wp:posOffset>-7406640</wp:posOffset>
                </wp:positionH>
                <wp:positionV relativeFrom="paragraph">
                  <wp:posOffset>231775</wp:posOffset>
                </wp:positionV>
                <wp:extent cx="2562860" cy="862965"/>
                <wp:effectExtent l="0" t="0" r="0" b="0"/>
                <wp:wrapNone/>
                <wp:docPr id="23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860" cy="862965"/>
                        </a:xfrm>
                        <a:prstGeom prst="rect">
                          <a:avLst/>
                        </a:prstGeom>
                        <a:noFill/>
                        <a:ln>
                          <a:noFill/>
                        </a:ln>
                      </wps:spPr>
                      <wps:txbx>
                        <w:txbxContent>
                          <w:p w:rsidR="00D1016C" w:rsidRPr="00EC70CD" w:rsidRDefault="00D1016C" w:rsidP="00EC70CD">
                            <w:pPr>
                              <w:jc w:val="center"/>
                              <w:rPr>
                                <w:b/>
                                <w:noProof/>
                                <w:color w:val="70AD47"/>
                                <w:spacing w:val="10"/>
                                <w:sz w:val="72"/>
                                <w:szCs w:val="72"/>
                                <w:lang w:val="es-ES"/>
                              </w:rPr>
                            </w:pPr>
                            <w:r>
                              <w:rPr>
                                <w:b/>
                                <w:noProof/>
                                <w:color w:val="70AD47"/>
                                <w:spacing w:val="10"/>
                                <w:sz w:val="72"/>
                                <w:szCs w:val="72"/>
                                <w:lang w:val="es-ES"/>
                              </w:rPr>
                              <w:t>mnm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4" o:spid="_x0000_s1029" type="#_x0000_t202" style="position:absolute;left:0;text-align:left;margin-left:-583.2pt;margin-top:18.25pt;width:201.8pt;height:67.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" filled="f" stroked="f">
                <v:path arrowok="t"/>
                <v:textbox style="mso-fit-shape-to-text:t">
                  <w:txbxContent>
                    <w:p w:rsidR="00D1016C" w:rsidRPr="00EC70CD" w:rsidRDefault="00D1016C" w:rsidP="00EC70CD">
                      <w:pPr>
                        <w:jc w:val="center"/>
                        <w:rPr>
                          <w:b/>
                          <w:noProof/>
                          <w:color w:val="70AD47"/>
                          <w:spacing w:val="10"/>
                          <w:sz w:val="72"/>
                          <w:szCs w:val="72"/>
                          <w:lang w:val="es-ES"/>
                        </w:rPr>
                      </w:pPr>
                      <w:r>
                        <w:rPr>
                          <w:b/>
                          <w:noProof/>
                          <w:color w:val="70AD47"/>
                          <w:spacing w:val="10"/>
                          <w:sz w:val="72"/>
                          <w:szCs w:val="72"/>
                          <w:lang w:val="es-ES"/>
                        </w:rPr>
                        <w:t>mnm</w:t>
                      </w:r>
                    </w:p>
                  </w:txbxContent>
                </v:textbox>
              </v:shape>
            </w:pict>
          </mc:Fallback>
        </mc:AlternateContent>
      </w:r>
      <w:r w:rsidR="00634B96">
        <w:br w:type="page"/>
      </w:r>
    </w:p>
    <w:p w:rsidR="00287E21" w:rsidRDefault="00287E21" w:rsidP="00401F8E">
      <w:pPr>
        <w:pStyle w:val="Ttulo2"/>
        <w:spacing w:before="360" w:after="120"/>
        <w:jc w:val="center"/>
        <w:rPr>
          <w:rFonts w:ascii="Georgia" w:hAnsi="Georgia"/>
          <w:b/>
          <w:color w:val="536142" w:themeColor="accent1" w:themeShade="80"/>
          <w:szCs w:val="24"/>
          <w:u w:val="single"/>
        </w:rPr>
      </w:pPr>
    </w:p>
    <w:p w:rsidR="00905957" w:rsidRDefault="00905957" w:rsidP="00905957"/>
    <w:p w:rsidR="00905957" w:rsidRDefault="00905957" w:rsidP="00905957"/>
    <w:p w:rsidR="00905957" w:rsidRDefault="00905957" w:rsidP="00905957"/>
    <w:p w:rsidR="00905957" w:rsidRDefault="00905957" w:rsidP="00905957"/>
    <w:p w:rsidR="00905957" w:rsidRDefault="00905957" w:rsidP="00905957"/>
    <w:p w:rsidR="00905957" w:rsidRDefault="00905957" w:rsidP="00905957"/>
    <w:p w:rsidR="001B3A68" w:rsidRPr="001B3A68" w:rsidRDefault="006D2984" w:rsidP="00905957">
      <w:pPr>
        <w:rPr>
          <w:sz w:val="18"/>
          <w:szCs w:val="18"/>
        </w:rPr>
      </w:pPr>
      <w:r>
        <w:rPr>
          <w:noProof/>
          <w:sz w:val="18"/>
          <w:szCs w:val="18"/>
          <w:lang w:val="es-ES" w:eastAsia="es-ES" w:bidi="ar-SA"/>
        </w:rPr>
        <w:drawing>
          <wp:anchor distT="0" distB="0" distL="0" distR="0" simplePos="0" relativeHeight="251741696" behindDoc="1" locked="0" layoutInCell="1" allowOverlap="1">
            <wp:simplePos x="0" y="0"/>
            <wp:positionH relativeFrom="page">
              <wp:posOffset>523547</wp:posOffset>
            </wp:positionH>
            <wp:positionV relativeFrom="page">
              <wp:posOffset>3657600</wp:posOffset>
            </wp:positionV>
            <wp:extent cx="1562428" cy="1276350"/>
            <wp:effectExtent l="1905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562428" cy="1276350"/>
                    </a:xfrm>
                    <a:prstGeom prst="rect">
                      <a:avLst/>
                    </a:prstGeom>
                  </pic:spPr>
                </pic:pic>
              </a:graphicData>
            </a:graphic>
          </wp:anchor>
        </w:drawing>
      </w:r>
    </w:p>
    <w:p w:rsidR="00287E21" w:rsidRPr="004F3255" w:rsidRDefault="00287E21" w:rsidP="00E43BF6">
      <w:pPr>
        <w:pStyle w:val="Sinespaciado"/>
        <w:rPr>
          <w:rFonts w:ascii="Georgia" w:hAnsi="Georgia"/>
          <w:sz w:val="18"/>
          <w:szCs w:val="18"/>
          <w:lang w:val="es-ES"/>
        </w:rPr>
      </w:pPr>
      <w:r w:rsidRPr="004F3255">
        <w:rPr>
          <w:rFonts w:ascii="Georgia" w:hAnsi="Georgia"/>
          <w:sz w:val="18"/>
          <w:szCs w:val="18"/>
          <w:lang w:val="es-ES"/>
        </w:rPr>
        <w:t xml:space="preserve">Memoria de </w:t>
      </w:r>
      <w:r w:rsidR="009D41C0" w:rsidRPr="004F3255">
        <w:rPr>
          <w:rFonts w:ascii="Georgia" w:hAnsi="Georgia"/>
          <w:sz w:val="18"/>
          <w:szCs w:val="18"/>
          <w:lang w:val="es-ES"/>
        </w:rPr>
        <w:t xml:space="preserve">RSE </w:t>
      </w:r>
      <w:r w:rsidR="00CC718C">
        <w:rPr>
          <w:rFonts w:ascii="Georgia" w:hAnsi="Georgia"/>
          <w:sz w:val="18"/>
          <w:szCs w:val="18"/>
          <w:lang w:val="es-ES"/>
        </w:rPr>
        <w:t>201</w:t>
      </w:r>
      <w:r w:rsidR="00B31FFF">
        <w:rPr>
          <w:rFonts w:ascii="Georgia" w:hAnsi="Georgia"/>
          <w:sz w:val="18"/>
          <w:szCs w:val="18"/>
          <w:lang w:val="es-ES"/>
        </w:rPr>
        <w:t>9</w:t>
      </w:r>
      <w:r w:rsidRPr="004F3255">
        <w:rPr>
          <w:rFonts w:ascii="Georgia" w:hAnsi="Georgia"/>
          <w:sz w:val="18"/>
          <w:szCs w:val="18"/>
          <w:lang w:val="es-ES"/>
        </w:rPr>
        <w:t xml:space="preserve"> CERMI ESTATAL</w:t>
      </w:r>
    </w:p>
    <w:p w:rsidR="00287E21" w:rsidRPr="004F3255" w:rsidRDefault="00287E21" w:rsidP="00E43BF6">
      <w:pPr>
        <w:pStyle w:val="Sinespaciado"/>
        <w:rPr>
          <w:rFonts w:ascii="Georgia" w:hAnsi="Georgia"/>
          <w:sz w:val="18"/>
          <w:szCs w:val="18"/>
          <w:lang w:val="es-ES"/>
        </w:rPr>
      </w:pPr>
      <w:r w:rsidRPr="004F3255">
        <w:rPr>
          <w:rFonts w:ascii="Georgia" w:hAnsi="Georgia"/>
          <w:sz w:val="18"/>
          <w:szCs w:val="18"/>
          <w:lang w:val="es-ES"/>
        </w:rPr>
        <w:t xml:space="preserve"> © CERMI ESTATAL  </w:t>
      </w:r>
    </w:p>
    <w:p w:rsidR="00287E21" w:rsidRPr="003F2320" w:rsidRDefault="00287E21" w:rsidP="00E43BF6">
      <w:pPr>
        <w:pStyle w:val="Sinespaciado"/>
        <w:rPr>
          <w:rFonts w:ascii="Georgia" w:hAnsi="Georgia"/>
          <w:sz w:val="18"/>
          <w:szCs w:val="18"/>
          <w:lang w:val="es-ES"/>
        </w:rPr>
      </w:pPr>
      <w:r w:rsidRPr="003F2320">
        <w:rPr>
          <w:rFonts w:ascii="Georgia" w:hAnsi="Georgia"/>
          <w:sz w:val="18"/>
          <w:szCs w:val="18"/>
          <w:lang w:val="es-ES"/>
        </w:rPr>
        <w:t xml:space="preserve">Diseño y maquetación: CERMI ESTATAL </w:t>
      </w:r>
    </w:p>
    <w:p w:rsidR="00287E21" w:rsidRPr="004F3255" w:rsidRDefault="00287E21" w:rsidP="009D41C0">
      <w:pPr>
        <w:pStyle w:val="Sinespaciado"/>
        <w:jc w:val="both"/>
        <w:rPr>
          <w:rFonts w:ascii="Georgia" w:hAnsi="Georgia"/>
          <w:b/>
          <w:color w:val="536142" w:themeColor="accent1" w:themeShade="80"/>
          <w:sz w:val="18"/>
          <w:szCs w:val="18"/>
          <w:u w:val="single"/>
          <w:lang w:val="es-ES"/>
        </w:rPr>
      </w:pPr>
      <w:r w:rsidRPr="004F3255">
        <w:rPr>
          <w:rFonts w:ascii="Georgia" w:hAnsi="Georgia"/>
          <w:sz w:val="18"/>
          <w:szCs w:val="18"/>
          <w:lang w:val="es-ES"/>
        </w:rPr>
        <w:t>Reservado todos los derechos. El contenido de esta publicación no puede ser reproducido en modo alguno, ni transmitido, ni registrado por ningún sistema de recuperación de información, en ninguna forma ni por ningún medio, sin autorización escrita de CERMI ESTATAL.</w:t>
      </w:r>
    </w:p>
    <w:p w:rsidR="00DE3E06" w:rsidRDefault="009D41C0" w:rsidP="00E1437D">
      <w:pPr>
        <w:rPr>
          <w:lang w:val="es-ES"/>
        </w:rPr>
      </w:pPr>
      <w:r w:rsidRPr="00DB1F71">
        <w:rPr>
          <w:lang w:val="es-ES"/>
        </w:rPr>
        <w:br w:type="page"/>
      </w:r>
    </w:p>
    <w:p w:rsidR="002F67BD" w:rsidRPr="002875B2" w:rsidRDefault="002F67BD" w:rsidP="002F67BD">
      <w:pPr>
        <w:pStyle w:val="Ttulo5"/>
        <w:pBdr>
          <w:bottom w:val="single" w:sz="4" w:space="3" w:color="F7C890" w:themeColor="text2" w:themeTint="99"/>
        </w:pBdr>
        <w:rPr>
          <w:color w:val="002060"/>
        </w:rPr>
      </w:pPr>
      <w:r w:rsidRPr="002875B2">
        <w:rPr>
          <w:color w:val="002060"/>
        </w:rPr>
        <w:lastRenderedPageBreak/>
        <w:t>1.-nuestra estrategia de responsabilidad social y sostenibilidad</w:t>
      </w:r>
    </w:p>
    <w:p w:rsidR="002F67BD" w:rsidRPr="002F67BD" w:rsidRDefault="002F67BD" w:rsidP="002F67BD">
      <w:pPr>
        <w:rPr>
          <w:sz w:val="28"/>
          <w:szCs w:val="28"/>
          <w:lang w:val="es-ES"/>
        </w:rPr>
      </w:pPr>
    </w:p>
    <w:p w:rsidR="002F67BD" w:rsidRPr="002875B2" w:rsidRDefault="002F67BD" w:rsidP="002F67BD">
      <w:pPr>
        <w:pStyle w:val="Ttulo5"/>
        <w:jc w:val="both"/>
        <w:rPr>
          <w:color w:val="002060"/>
        </w:rPr>
      </w:pPr>
      <w:r w:rsidRPr="002875B2">
        <w:rPr>
          <w:color w:val="002060"/>
        </w:rPr>
        <w:t xml:space="preserve">2.-cermi, </w:t>
      </w:r>
      <w:r w:rsidR="00B90C0D">
        <w:rPr>
          <w:color w:val="002060"/>
        </w:rPr>
        <w:t xml:space="preserve">referente de </w:t>
      </w:r>
      <w:r w:rsidRPr="002875B2">
        <w:rPr>
          <w:color w:val="002060"/>
        </w:rPr>
        <w:t>innovación social en discapacidad</w:t>
      </w:r>
    </w:p>
    <w:p w:rsidR="002F67BD" w:rsidRPr="002875B2" w:rsidRDefault="002F67BD" w:rsidP="002F67BD">
      <w:pPr>
        <w:ind w:left="708" w:firstLine="672"/>
        <w:rPr>
          <w:rFonts w:ascii="Georgia" w:hAnsi="Georgia"/>
          <w:b/>
          <w:i/>
          <w:color w:val="002060"/>
          <w:lang w:val="es-ES"/>
        </w:rPr>
      </w:pPr>
    </w:p>
    <w:p w:rsidR="002F67BD" w:rsidRPr="002875B2" w:rsidRDefault="002F67BD" w:rsidP="002F67BD">
      <w:pPr>
        <w:ind w:left="708" w:firstLine="672"/>
        <w:rPr>
          <w:rFonts w:ascii="Georgia" w:hAnsi="Georgia"/>
          <w:b/>
          <w:i/>
          <w:color w:val="002060"/>
          <w:lang w:val="es-ES"/>
        </w:rPr>
      </w:pPr>
      <w:r w:rsidRPr="002875B2">
        <w:rPr>
          <w:rFonts w:ascii="Georgia" w:hAnsi="Georgia"/>
          <w:b/>
          <w:i/>
          <w:color w:val="002060"/>
          <w:lang w:val="es-ES"/>
        </w:rPr>
        <w:t>2.1. El valor de la Unidad</w:t>
      </w:r>
    </w:p>
    <w:p w:rsidR="002F67BD" w:rsidRPr="002875B2" w:rsidRDefault="002F67BD" w:rsidP="002F67BD">
      <w:pPr>
        <w:ind w:left="0"/>
        <w:rPr>
          <w:rFonts w:ascii="Georgia" w:hAnsi="Georgia"/>
          <w:b/>
          <w:i/>
          <w:color w:val="002060"/>
          <w:lang w:val="es-ES"/>
        </w:rPr>
      </w:pPr>
      <w:r w:rsidRPr="002875B2">
        <w:rPr>
          <w:rFonts w:ascii="Georgia" w:hAnsi="Georgia"/>
          <w:b/>
          <w:i/>
          <w:color w:val="002060"/>
          <w:lang w:val="es-ES"/>
        </w:rPr>
        <w:tab/>
      </w:r>
      <w:r w:rsidRPr="002875B2">
        <w:rPr>
          <w:rFonts w:ascii="Georgia" w:hAnsi="Georgia"/>
          <w:b/>
          <w:i/>
          <w:color w:val="002060"/>
          <w:lang w:val="es-ES"/>
        </w:rPr>
        <w:tab/>
        <w:t>2.2.- La ética como valor esencial de la Cultura CERMI</w:t>
      </w:r>
    </w:p>
    <w:p w:rsidR="002F67BD" w:rsidRPr="002875B2" w:rsidRDefault="002F67BD" w:rsidP="002F67BD">
      <w:pPr>
        <w:ind w:left="1416"/>
        <w:rPr>
          <w:rFonts w:ascii="Georgia" w:hAnsi="Georgia"/>
          <w:b/>
          <w:i/>
          <w:color w:val="002060"/>
          <w:lang w:val="es-ES"/>
        </w:rPr>
      </w:pPr>
      <w:r w:rsidRPr="002875B2">
        <w:rPr>
          <w:rFonts w:ascii="Georgia" w:hAnsi="Georgia"/>
          <w:b/>
          <w:i/>
          <w:color w:val="002060"/>
          <w:lang w:val="es-ES"/>
        </w:rPr>
        <w:t>2.3.- Los Derechos de las Personas con Discapacidad y sus Familias, nuestra motivación</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2.4.- La accesibilidad universal</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2.5. La igualdad entre mujeres y hombres, principio básico y transversal</w:t>
      </w:r>
    </w:p>
    <w:p w:rsidR="002F67BD" w:rsidRPr="002875B2" w:rsidRDefault="002F67BD" w:rsidP="002F67BD">
      <w:pPr>
        <w:ind w:left="0"/>
        <w:rPr>
          <w:rFonts w:ascii="Georgia" w:hAnsi="Georgia"/>
          <w:b/>
          <w:i/>
          <w:color w:val="002060"/>
          <w:lang w:val="es-ES"/>
        </w:rPr>
      </w:pPr>
      <w:r w:rsidRPr="002875B2">
        <w:rPr>
          <w:rFonts w:ascii="Georgia" w:hAnsi="Georgia"/>
          <w:b/>
          <w:i/>
          <w:color w:val="002060"/>
          <w:lang w:val="es-ES"/>
        </w:rPr>
        <w:tab/>
      </w:r>
      <w:r w:rsidRPr="002875B2">
        <w:rPr>
          <w:rFonts w:ascii="Georgia" w:hAnsi="Georgia"/>
          <w:b/>
          <w:i/>
          <w:color w:val="002060"/>
          <w:lang w:val="es-ES"/>
        </w:rPr>
        <w:tab/>
        <w:t>2.6.- Buen gobierno corporativo</w:t>
      </w:r>
      <w:r w:rsidR="00EF263D">
        <w:rPr>
          <w:rFonts w:ascii="Georgia" w:hAnsi="Georgia"/>
          <w:b/>
          <w:i/>
          <w:color w:val="002060"/>
          <w:lang w:val="es-ES"/>
        </w:rPr>
        <w:t xml:space="preserve"> </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2.7.- Voluntariado</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2.8.- Nuestras alianzas</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2.9.-Nuestras partes interesadas o grupos de interés</w:t>
      </w:r>
    </w:p>
    <w:p w:rsidR="002F67BD" w:rsidRPr="002875B2" w:rsidRDefault="002F67BD" w:rsidP="002F67BD">
      <w:pPr>
        <w:ind w:left="708" w:firstLine="708"/>
        <w:rPr>
          <w:rFonts w:ascii="Georgia" w:hAnsi="Georgia"/>
          <w:b/>
          <w:i/>
          <w:color w:val="002060"/>
          <w:lang w:val="es-ES"/>
        </w:rPr>
      </w:pPr>
      <w:r w:rsidRPr="002875B2">
        <w:rPr>
          <w:rFonts w:ascii="Georgia" w:hAnsi="Georgia"/>
          <w:b/>
          <w:i/>
          <w:color w:val="002060"/>
          <w:lang w:val="es-ES"/>
        </w:rPr>
        <w:t>2.10.-La casa de la discapacidad</w:t>
      </w:r>
    </w:p>
    <w:p w:rsidR="002F67BD" w:rsidRPr="0078041A" w:rsidRDefault="002F67BD" w:rsidP="002F67BD">
      <w:pPr>
        <w:ind w:left="708" w:firstLine="708"/>
        <w:rPr>
          <w:rFonts w:ascii="Georgia" w:hAnsi="Georgia"/>
          <w:b/>
          <w:i/>
          <w:color w:val="F3A447" w:themeColor="text2"/>
          <w:lang w:val="es-ES"/>
        </w:rPr>
      </w:pPr>
    </w:p>
    <w:p w:rsidR="002F67BD" w:rsidRPr="002875B2" w:rsidRDefault="002F67BD" w:rsidP="002F67BD">
      <w:pPr>
        <w:pStyle w:val="Ttulo5"/>
        <w:jc w:val="both"/>
        <w:rPr>
          <w:color w:val="002060"/>
        </w:rPr>
      </w:pPr>
      <w:r w:rsidRPr="002875B2">
        <w:rPr>
          <w:color w:val="002060"/>
        </w:rPr>
        <w:t xml:space="preserve">3.-compromiso con la sostenibilidad </w:t>
      </w:r>
    </w:p>
    <w:p w:rsidR="002F67BD" w:rsidRPr="002875B2" w:rsidRDefault="002F67BD" w:rsidP="002F67BD">
      <w:pPr>
        <w:ind w:left="0"/>
        <w:jc w:val="both"/>
        <w:rPr>
          <w:rFonts w:ascii="Georgia" w:hAnsi="Georgia"/>
          <w:color w:val="002060"/>
          <w:sz w:val="28"/>
          <w:szCs w:val="28"/>
          <w:lang w:val="es-ES"/>
        </w:rPr>
      </w:pPr>
    </w:p>
    <w:p w:rsidR="002F67BD" w:rsidRPr="002875B2" w:rsidRDefault="003D1076" w:rsidP="002F67BD">
      <w:pPr>
        <w:pStyle w:val="Ttulo5"/>
        <w:rPr>
          <w:color w:val="002060"/>
          <w:sz w:val="32"/>
          <w:szCs w:val="32"/>
        </w:rPr>
      </w:pPr>
      <w:r w:rsidRPr="002875B2">
        <w:rPr>
          <w:color w:val="002060"/>
        </w:rPr>
        <w:t>4.-el cermi como entidad responsable</w:t>
      </w:r>
    </w:p>
    <w:p w:rsidR="002F67BD" w:rsidRPr="002875B2" w:rsidRDefault="002F67BD" w:rsidP="002F67BD">
      <w:pPr>
        <w:ind w:left="0"/>
        <w:rPr>
          <w:color w:val="002060"/>
          <w:lang w:val="es-ES"/>
        </w:rPr>
      </w:pPr>
      <w:r w:rsidRPr="002875B2">
        <w:rPr>
          <w:color w:val="002060"/>
          <w:lang w:val="es-ES"/>
        </w:rPr>
        <w:tab/>
      </w:r>
      <w:r w:rsidRPr="002875B2">
        <w:rPr>
          <w:color w:val="002060"/>
          <w:lang w:val="es-ES"/>
        </w:rPr>
        <w:tab/>
      </w:r>
      <w:r w:rsidRPr="002875B2">
        <w:rPr>
          <w:color w:val="002060"/>
          <w:lang w:val="es-ES"/>
        </w:rPr>
        <w:tab/>
      </w:r>
    </w:p>
    <w:p w:rsidR="002F67BD" w:rsidRPr="002875B2" w:rsidRDefault="00F82374" w:rsidP="00F82374">
      <w:pPr>
        <w:ind w:left="708" w:firstLine="708"/>
        <w:rPr>
          <w:rFonts w:ascii="Georgia" w:hAnsi="Georgia"/>
          <w:b/>
          <w:i/>
          <w:color w:val="002060"/>
          <w:lang w:val="es-ES"/>
        </w:rPr>
      </w:pPr>
      <w:r>
        <w:rPr>
          <w:rFonts w:ascii="Georgia" w:hAnsi="Georgia"/>
          <w:b/>
          <w:i/>
          <w:color w:val="002060"/>
          <w:lang w:val="es-ES"/>
        </w:rPr>
        <w:t xml:space="preserve">4.1.- </w:t>
      </w:r>
      <w:r w:rsidR="002F67BD" w:rsidRPr="002875B2">
        <w:rPr>
          <w:rFonts w:ascii="Georgia" w:hAnsi="Georgia"/>
          <w:b/>
          <w:i/>
          <w:color w:val="002060"/>
          <w:lang w:val="es-ES"/>
        </w:rPr>
        <w:t>Nuestro modelo de gestión</w:t>
      </w:r>
    </w:p>
    <w:p w:rsidR="002F67BD" w:rsidRPr="002875B2" w:rsidRDefault="002F67BD" w:rsidP="00F82374">
      <w:pPr>
        <w:ind w:left="708" w:firstLine="708"/>
        <w:rPr>
          <w:rFonts w:ascii="Georgia" w:hAnsi="Georgia"/>
          <w:b/>
          <w:i/>
          <w:color w:val="002060"/>
          <w:lang w:val="es-ES"/>
        </w:rPr>
      </w:pPr>
      <w:r w:rsidRPr="002875B2">
        <w:rPr>
          <w:rFonts w:ascii="Georgia" w:hAnsi="Georgia"/>
          <w:b/>
          <w:i/>
          <w:color w:val="002060"/>
          <w:lang w:val="es-ES"/>
        </w:rPr>
        <w:t>4.2.- La gestión de personas</w:t>
      </w:r>
    </w:p>
    <w:p w:rsidR="002F67BD" w:rsidRPr="002875B2" w:rsidRDefault="002F67BD" w:rsidP="00F82374">
      <w:pPr>
        <w:ind w:left="708" w:firstLine="708"/>
        <w:rPr>
          <w:rFonts w:ascii="Georgia" w:hAnsi="Georgia"/>
          <w:b/>
          <w:i/>
          <w:color w:val="002060"/>
          <w:lang w:val="es-ES"/>
        </w:rPr>
      </w:pPr>
      <w:r w:rsidRPr="002875B2">
        <w:rPr>
          <w:rFonts w:ascii="Georgia" w:hAnsi="Georgia"/>
          <w:b/>
          <w:i/>
          <w:color w:val="002060"/>
          <w:lang w:val="es-ES"/>
        </w:rPr>
        <w:t>4.3.- La gestión económico-financiera</w:t>
      </w:r>
    </w:p>
    <w:p w:rsidR="002F67BD" w:rsidRPr="002875B2" w:rsidRDefault="002F67BD" w:rsidP="00F82374">
      <w:pPr>
        <w:ind w:left="708" w:firstLine="708"/>
        <w:rPr>
          <w:rFonts w:ascii="Georgia" w:hAnsi="Georgia"/>
          <w:b/>
          <w:i/>
          <w:color w:val="002060"/>
          <w:lang w:val="es-ES"/>
        </w:rPr>
      </w:pPr>
      <w:r w:rsidRPr="002875B2">
        <w:rPr>
          <w:rFonts w:ascii="Georgia" w:hAnsi="Georgia"/>
          <w:b/>
          <w:i/>
          <w:color w:val="002060"/>
          <w:lang w:val="es-ES"/>
        </w:rPr>
        <w:t>4.4.- La gestión medioambiental</w:t>
      </w:r>
    </w:p>
    <w:p w:rsidR="00C74043" w:rsidRDefault="00C74043" w:rsidP="002F67BD">
      <w:pPr>
        <w:pStyle w:val="Ttulo5"/>
        <w:rPr>
          <w:color w:val="002060"/>
        </w:rPr>
      </w:pPr>
    </w:p>
    <w:p w:rsidR="002F67BD" w:rsidRPr="002875B2" w:rsidRDefault="003D1076" w:rsidP="002F67BD">
      <w:pPr>
        <w:pStyle w:val="Ttulo5"/>
        <w:rPr>
          <w:rFonts w:eastAsia="Georgia" w:cs="Times New Roman"/>
          <w:b w:val="0"/>
          <w:bCs/>
          <w:color w:val="002060"/>
          <w:spacing w:val="-1"/>
        </w:rPr>
      </w:pPr>
      <w:r w:rsidRPr="002875B2">
        <w:rPr>
          <w:color w:val="002060"/>
        </w:rPr>
        <w:t>5.-sobre esta memoria</w:t>
      </w:r>
    </w:p>
    <w:p w:rsidR="002F67BD" w:rsidRPr="002F67BD" w:rsidRDefault="002F67BD" w:rsidP="002F67BD">
      <w:pPr>
        <w:autoSpaceDE w:val="0"/>
        <w:autoSpaceDN w:val="0"/>
        <w:adjustRightInd w:val="0"/>
        <w:spacing w:after="0" w:line="240" w:lineRule="auto"/>
        <w:ind w:left="0"/>
        <w:rPr>
          <w:rFonts w:ascii="Georgia" w:hAnsi="Georgia"/>
          <w:color w:val="auto"/>
          <w:sz w:val="32"/>
          <w:szCs w:val="32"/>
          <w:lang w:val="es-ES"/>
        </w:rPr>
      </w:pPr>
    </w:p>
    <w:p w:rsidR="003D1076" w:rsidRDefault="003D1076">
      <w:pPr>
        <w:rPr>
          <w:rFonts w:ascii="Georgia" w:hAnsi="Georgia"/>
          <w:b/>
          <w:i/>
          <w:color w:val="F3A447" w:themeColor="text2"/>
          <w:lang w:val="es-ES"/>
        </w:rPr>
      </w:pPr>
      <w:r>
        <w:rPr>
          <w:rFonts w:ascii="Georgia" w:hAnsi="Georgia"/>
          <w:b/>
          <w:i/>
          <w:color w:val="F3A447" w:themeColor="text2"/>
          <w:lang w:val="es-ES"/>
        </w:rPr>
        <w:br w:type="page"/>
      </w:r>
    </w:p>
    <w:p w:rsidR="002F67BD" w:rsidRPr="0078041A" w:rsidRDefault="002F67BD" w:rsidP="002F67BD">
      <w:pPr>
        <w:ind w:left="1416" w:firstLine="708"/>
        <w:rPr>
          <w:rFonts w:ascii="Georgia" w:hAnsi="Georgia"/>
          <w:b/>
          <w:i/>
          <w:color w:val="F3A447" w:themeColor="text2"/>
          <w:lang w:val="es-ES"/>
        </w:rPr>
      </w:pPr>
    </w:p>
    <w:p w:rsidR="003304E4" w:rsidRPr="002875B2" w:rsidRDefault="00604CEB" w:rsidP="00C44507">
      <w:pPr>
        <w:pStyle w:val="Ttulo5"/>
        <w:pBdr>
          <w:bottom w:val="single" w:sz="4" w:space="3" w:color="F7C890" w:themeColor="text2" w:themeTint="99"/>
        </w:pBdr>
        <w:rPr>
          <w:color w:val="002060"/>
          <w:sz w:val="32"/>
          <w:szCs w:val="32"/>
        </w:rPr>
      </w:pPr>
      <w:r w:rsidRPr="002875B2">
        <w:rPr>
          <w:color w:val="002060"/>
          <w:sz w:val="32"/>
          <w:szCs w:val="32"/>
        </w:rPr>
        <w:t>1.-</w:t>
      </w:r>
      <w:r w:rsidR="00B36268" w:rsidRPr="002875B2">
        <w:rPr>
          <w:color w:val="002060"/>
          <w:sz w:val="32"/>
          <w:szCs w:val="32"/>
        </w:rPr>
        <w:t xml:space="preserve">nuestra estrategia de </w:t>
      </w:r>
      <w:r w:rsidR="004A5BDF" w:rsidRPr="002875B2">
        <w:rPr>
          <w:color w:val="002060"/>
          <w:sz w:val="32"/>
          <w:szCs w:val="32"/>
        </w:rPr>
        <w:t xml:space="preserve">responsabilidad social y </w:t>
      </w:r>
      <w:r w:rsidR="00EB6EA9" w:rsidRPr="002875B2">
        <w:rPr>
          <w:color w:val="002060"/>
          <w:sz w:val="32"/>
          <w:szCs w:val="32"/>
        </w:rPr>
        <w:t>sostenibilidad</w:t>
      </w:r>
    </w:p>
    <w:p w:rsidR="00033228" w:rsidRDefault="00033228" w:rsidP="00033228">
      <w:pPr>
        <w:rPr>
          <w:lang w:val="es-ES"/>
        </w:rPr>
      </w:pPr>
    </w:p>
    <w:p w:rsidR="00033228" w:rsidRDefault="00923538"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 xml:space="preserve">La presente Memoria refleja el desempeño del CERMI en materia de sostenibilidad, </w:t>
      </w:r>
      <w:r w:rsidR="00F7666C">
        <w:rPr>
          <w:rFonts w:ascii="Georgia" w:hAnsi="Georgia"/>
          <w:color w:val="auto"/>
          <w:sz w:val="22"/>
          <w:szCs w:val="22"/>
          <w:lang w:val="es-ES"/>
        </w:rPr>
        <w:t>plasma</w:t>
      </w:r>
      <w:r>
        <w:rPr>
          <w:rFonts w:ascii="Georgia" w:hAnsi="Georgia"/>
          <w:color w:val="auto"/>
          <w:sz w:val="22"/>
          <w:szCs w:val="22"/>
          <w:lang w:val="es-ES"/>
        </w:rPr>
        <w:t xml:space="preserve">ndo nuestras prácticas sociales, económicas y medioambientales. El CERMI quiere, desde estas líneas, informar a todas sus partes interesadas, a sus grupos de interés, sobre </w:t>
      </w:r>
      <w:r w:rsidR="00197EAE">
        <w:rPr>
          <w:rFonts w:ascii="Georgia" w:hAnsi="Georgia"/>
          <w:color w:val="auto"/>
          <w:sz w:val="22"/>
          <w:szCs w:val="22"/>
          <w:lang w:val="es-ES"/>
        </w:rPr>
        <w:t xml:space="preserve">el </w:t>
      </w:r>
      <w:r>
        <w:rPr>
          <w:rFonts w:ascii="Georgia" w:hAnsi="Georgia"/>
          <w:color w:val="auto"/>
          <w:sz w:val="22"/>
          <w:szCs w:val="22"/>
          <w:lang w:val="es-ES"/>
        </w:rPr>
        <w:t>compromiso con los derechos de las personas con discapacidad y de sus familias</w:t>
      </w:r>
      <w:r w:rsidR="00197EAE">
        <w:rPr>
          <w:rFonts w:ascii="Georgia" w:hAnsi="Georgia"/>
          <w:color w:val="auto"/>
          <w:sz w:val="22"/>
          <w:szCs w:val="22"/>
          <w:lang w:val="es-ES"/>
        </w:rPr>
        <w:t xml:space="preserve"> y la forma en la que avanzamos en defensa de la innovación social en discapacidad.</w:t>
      </w:r>
    </w:p>
    <w:p w:rsidR="007C1EB3" w:rsidRPr="007C1EB3" w:rsidRDefault="007C1EB3" w:rsidP="007C1EB3">
      <w:pPr>
        <w:pStyle w:val="NormalWeb"/>
        <w:ind w:left="0" w:firstLine="708"/>
        <w:jc w:val="both"/>
        <w:rPr>
          <w:rFonts w:ascii="Georgia" w:hAnsi="Georgia"/>
          <w:color w:val="000000"/>
          <w:sz w:val="22"/>
          <w:szCs w:val="22"/>
        </w:rPr>
      </w:pPr>
      <w:r>
        <w:rPr>
          <w:rFonts w:ascii="Georgia" w:hAnsi="Georgia" w:cs="Arial"/>
          <w:iCs/>
          <w:color w:val="000000"/>
          <w:sz w:val="22"/>
          <w:szCs w:val="22"/>
        </w:rPr>
        <w:t xml:space="preserve">El CERMI elabora este documento con arreglo a la regulación específica de la </w:t>
      </w:r>
      <w:r w:rsidRPr="007C1EB3">
        <w:rPr>
          <w:rFonts w:ascii="Georgia" w:hAnsi="Georgia" w:cs="Arial"/>
          <w:i/>
          <w:iCs/>
          <w:color w:val="000000"/>
          <w:sz w:val="22"/>
          <w:szCs w:val="22"/>
        </w:rPr>
        <w:t>Orden Ministerial ESS/1554/2016, de 29 de septiembre, por la que se regula el procedimiento para el registro y publicación de las memorias de responsabilidad social y de sostenibilidad de las empresas, organizaciones y administraciones públicas</w:t>
      </w:r>
      <w:r>
        <w:rPr>
          <w:rFonts w:ascii="Georgia" w:hAnsi="Georgia" w:cs="Arial"/>
          <w:iCs/>
          <w:color w:val="000000"/>
          <w:sz w:val="22"/>
          <w:szCs w:val="22"/>
        </w:rPr>
        <w:t xml:space="preserve"> (B.O.E. 238 de 1/10/2016).</w:t>
      </w:r>
    </w:p>
    <w:p w:rsidR="00197EAE" w:rsidRDefault="00542E41"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 xml:space="preserve">La </w:t>
      </w:r>
      <w:r w:rsidR="00FC3246">
        <w:rPr>
          <w:rFonts w:ascii="Georgia" w:hAnsi="Georgia"/>
          <w:color w:val="auto"/>
          <w:sz w:val="22"/>
          <w:szCs w:val="22"/>
          <w:lang w:val="es-ES"/>
        </w:rPr>
        <w:t>segunda</w:t>
      </w:r>
      <w:r>
        <w:rPr>
          <w:rFonts w:ascii="Georgia" w:hAnsi="Georgia"/>
          <w:color w:val="auto"/>
          <w:sz w:val="22"/>
          <w:szCs w:val="22"/>
          <w:lang w:val="es-ES"/>
        </w:rPr>
        <w:t xml:space="preserve"> parte del documento describe la labor </w:t>
      </w:r>
      <w:r>
        <w:rPr>
          <w:rFonts w:ascii="Georgia" w:eastAsia="Times New Roman" w:hAnsi="Georgia" w:cs="Times New Roman"/>
          <w:color w:val="auto"/>
          <w:sz w:val="22"/>
          <w:szCs w:val="22"/>
          <w:lang w:val="es-ES" w:eastAsia="es-ES" w:bidi="ar-SA"/>
        </w:rPr>
        <w:t xml:space="preserve">de defensa de los derechos humanos de las personas con discapacidad y de sus familias desde la Unidad del sector, teniendo presente la </w:t>
      </w:r>
      <w:r>
        <w:rPr>
          <w:rFonts w:ascii="Georgia" w:hAnsi="Georgia"/>
          <w:color w:val="auto"/>
          <w:sz w:val="22"/>
          <w:szCs w:val="22"/>
          <w:lang w:val="es-ES"/>
        </w:rPr>
        <w:t xml:space="preserve">ética como valor esencial de la cultura CERMI, </w:t>
      </w:r>
      <w:r w:rsidR="007C0B5F">
        <w:rPr>
          <w:rFonts w:ascii="Georgia" w:hAnsi="Georgia"/>
          <w:color w:val="auto"/>
          <w:sz w:val="22"/>
          <w:szCs w:val="22"/>
          <w:lang w:val="es-ES"/>
        </w:rPr>
        <w:t xml:space="preserve">la </w:t>
      </w:r>
      <w:r w:rsidR="00FC3246">
        <w:rPr>
          <w:rFonts w:ascii="Georgia" w:hAnsi="Georgia"/>
          <w:color w:val="auto"/>
          <w:sz w:val="22"/>
          <w:szCs w:val="22"/>
          <w:lang w:val="es-ES"/>
        </w:rPr>
        <w:t>accesibilidad</w:t>
      </w:r>
      <w:r w:rsidR="007C0B5F">
        <w:rPr>
          <w:rFonts w:ascii="Georgia" w:hAnsi="Georgia"/>
          <w:color w:val="auto"/>
          <w:sz w:val="22"/>
          <w:szCs w:val="22"/>
          <w:lang w:val="es-ES"/>
        </w:rPr>
        <w:t xml:space="preserve"> universal </w:t>
      </w:r>
      <w:r w:rsidR="00FC3246">
        <w:rPr>
          <w:rFonts w:ascii="Georgia" w:hAnsi="Georgia"/>
          <w:color w:val="auto"/>
          <w:sz w:val="22"/>
          <w:szCs w:val="22"/>
          <w:lang w:val="es-ES"/>
        </w:rPr>
        <w:t>como presupuesto necesario para el ejercicio pleno de derechos humanos y</w:t>
      </w:r>
      <w:r w:rsidR="007C0B5F">
        <w:rPr>
          <w:rFonts w:ascii="Georgia" w:hAnsi="Georgia"/>
          <w:color w:val="auto"/>
          <w:sz w:val="22"/>
          <w:szCs w:val="22"/>
          <w:lang w:val="es-ES"/>
        </w:rPr>
        <w:t xml:space="preserve"> </w:t>
      </w:r>
      <w:r w:rsidR="00FC3246" w:rsidRPr="00FC3246">
        <w:rPr>
          <w:rFonts w:ascii="Georgia" w:hAnsi="Georgia"/>
          <w:color w:val="auto"/>
          <w:sz w:val="22"/>
          <w:szCs w:val="22"/>
          <w:lang w:val="es-ES"/>
        </w:rPr>
        <w:t>la no discriminación interseccional por razón de discapacidad y sexo y el empoderamiento de las mujeres con discapacidad</w:t>
      </w:r>
      <w:r w:rsidR="00FC3246">
        <w:rPr>
          <w:rFonts w:ascii="Georgia" w:hAnsi="Georgia"/>
          <w:color w:val="auto"/>
          <w:sz w:val="22"/>
          <w:szCs w:val="22"/>
          <w:lang w:val="es-ES"/>
        </w:rPr>
        <w:t>.</w:t>
      </w:r>
    </w:p>
    <w:p w:rsidR="00FC3246" w:rsidRDefault="00FC3246"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La tercera parte</w:t>
      </w:r>
      <w:r w:rsidRPr="007F1BC8">
        <w:rPr>
          <w:rFonts w:ascii="Georgia" w:hAnsi="Georgia"/>
          <w:color w:val="auto"/>
          <w:sz w:val="22"/>
          <w:szCs w:val="22"/>
          <w:lang w:val="es-ES"/>
        </w:rPr>
        <w:t xml:space="preserve"> refleja nuestros avanc</w:t>
      </w:r>
      <w:r>
        <w:rPr>
          <w:rFonts w:ascii="Georgia" w:hAnsi="Georgia"/>
          <w:color w:val="auto"/>
          <w:sz w:val="22"/>
          <w:szCs w:val="22"/>
          <w:lang w:val="es-ES"/>
        </w:rPr>
        <w:t>es durante 201</w:t>
      </w:r>
      <w:r w:rsidR="00B31FFF">
        <w:rPr>
          <w:rFonts w:ascii="Georgia" w:hAnsi="Georgia"/>
          <w:color w:val="auto"/>
          <w:sz w:val="22"/>
          <w:szCs w:val="22"/>
          <w:lang w:val="es-ES"/>
        </w:rPr>
        <w:t>9</w:t>
      </w:r>
      <w:r>
        <w:rPr>
          <w:rFonts w:ascii="Georgia" w:hAnsi="Georgia"/>
          <w:color w:val="auto"/>
          <w:sz w:val="22"/>
          <w:szCs w:val="22"/>
          <w:lang w:val="es-ES"/>
        </w:rPr>
        <w:t xml:space="preserve"> para contribuir, desde la sociedad civil, </w:t>
      </w:r>
      <w:r w:rsidRPr="007F1BC8">
        <w:rPr>
          <w:rFonts w:ascii="Georgia" w:hAnsi="Georgia"/>
          <w:color w:val="auto"/>
          <w:sz w:val="22"/>
          <w:szCs w:val="22"/>
          <w:lang w:val="es-ES"/>
        </w:rPr>
        <w:t>a la inclusión social, el crecimiento económico y la protección del medio ambiente</w:t>
      </w:r>
      <w:r>
        <w:rPr>
          <w:rFonts w:ascii="Georgia" w:hAnsi="Georgia"/>
          <w:color w:val="auto"/>
          <w:sz w:val="22"/>
          <w:szCs w:val="22"/>
          <w:lang w:val="es-ES"/>
        </w:rPr>
        <w:t xml:space="preserve"> que marcan los </w:t>
      </w:r>
      <w:r w:rsidR="00F7666C">
        <w:rPr>
          <w:rFonts w:ascii="Georgia" w:hAnsi="Georgia"/>
          <w:color w:val="auto"/>
          <w:sz w:val="22"/>
          <w:szCs w:val="22"/>
          <w:lang w:val="es-ES"/>
        </w:rPr>
        <w:t xml:space="preserve">Objetivos de Desarrollo Sostenible, </w:t>
      </w:r>
      <w:r>
        <w:rPr>
          <w:rFonts w:ascii="Georgia" w:hAnsi="Georgia"/>
          <w:color w:val="auto"/>
          <w:sz w:val="22"/>
          <w:szCs w:val="22"/>
          <w:lang w:val="es-ES"/>
        </w:rPr>
        <w:t xml:space="preserve">ODS. El CERMI, desde su defensa de la innovación social en discapacidad en España, y como agente de transformación social, tiene en cuenta la sostenibilidad en su labor en beneficio de las personas con discapacidad y de sus familias, contribuyendo con ello a la consecución de los Objetivos de Desarrollo Sostenible. </w:t>
      </w:r>
    </w:p>
    <w:p w:rsidR="00FC3246" w:rsidRDefault="00FC3246"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La cuarta parte relata el modelo del CERMI como entidad responsable, detallado en la gestión de personas, económica y medioambiental.</w:t>
      </w:r>
    </w:p>
    <w:p w:rsidR="00FC3246" w:rsidRDefault="00FC3246"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Finalmente, el documento describe brevemente la metodología utilizada para su elaboración.</w:t>
      </w:r>
    </w:p>
    <w:p w:rsidR="00982147" w:rsidRDefault="00982147"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El contenido de esta Memoria de Sostenibilidad se completa con la Memoria de Actividades 201</w:t>
      </w:r>
      <w:r w:rsidR="00B31FFF">
        <w:rPr>
          <w:rFonts w:ascii="Georgia" w:hAnsi="Georgia"/>
          <w:color w:val="auto"/>
          <w:sz w:val="22"/>
          <w:szCs w:val="22"/>
          <w:lang w:val="es-ES"/>
        </w:rPr>
        <w:t>9</w:t>
      </w:r>
      <w:r>
        <w:rPr>
          <w:rFonts w:ascii="Georgia" w:hAnsi="Georgia"/>
          <w:color w:val="auto"/>
          <w:sz w:val="22"/>
          <w:szCs w:val="22"/>
          <w:lang w:val="es-ES"/>
        </w:rPr>
        <w:t>.</w:t>
      </w:r>
    </w:p>
    <w:p w:rsidR="006B30F4" w:rsidRPr="00FC3246" w:rsidRDefault="006B30F4" w:rsidP="00FC3246">
      <w:pPr>
        <w:spacing w:line="240" w:lineRule="auto"/>
        <w:ind w:left="0" w:firstLine="708"/>
        <w:jc w:val="both"/>
        <w:rPr>
          <w:rFonts w:ascii="Georgia" w:hAnsi="Georgia"/>
          <w:color w:val="auto"/>
          <w:sz w:val="22"/>
          <w:szCs w:val="22"/>
          <w:lang w:val="es-ES"/>
        </w:rPr>
      </w:pPr>
      <w:r>
        <w:rPr>
          <w:rFonts w:ascii="Georgia" w:hAnsi="Georgia"/>
          <w:color w:val="auto"/>
          <w:sz w:val="22"/>
          <w:szCs w:val="22"/>
          <w:lang w:val="es-ES"/>
        </w:rPr>
        <w:t xml:space="preserve">Toda la información a la que alude este documento está disponible para su consulta a través de la </w:t>
      </w:r>
      <w:hyperlink r:id="rId12" w:history="1">
        <w:r w:rsidRPr="005B135F">
          <w:rPr>
            <w:rStyle w:val="Hipervnculo"/>
            <w:rFonts w:ascii="Georgia" w:hAnsi="Georgia"/>
            <w:color w:val="0070C0"/>
            <w:sz w:val="22"/>
            <w:szCs w:val="22"/>
            <w:lang w:val="es-ES"/>
          </w:rPr>
          <w:t>Página de Internet Corporativa del CERMI</w:t>
        </w:r>
      </w:hyperlink>
      <w:r>
        <w:rPr>
          <w:rFonts w:ascii="Georgia" w:hAnsi="Georgia"/>
          <w:color w:val="auto"/>
          <w:sz w:val="22"/>
          <w:szCs w:val="22"/>
          <w:lang w:val="es-ES"/>
        </w:rPr>
        <w:t>.</w:t>
      </w:r>
    </w:p>
    <w:p w:rsidR="00312BC0" w:rsidRDefault="00312BC0">
      <w:pPr>
        <w:rPr>
          <w:lang w:val="es-ES"/>
        </w:rPr>
      </w:pPr>
      <w:r>
        <w:rPr>
          <w:lang w:val="es-ES"/>
        </w:rPr>
        <w:br w:type="page"/>
      </w:r>
    </w:p>
    <w:p w:rsidR="00C74043" w:rsidRDefault="00C74043">
      <w:pPr>
        <w:rPr>
          <w:lang w:val="es-ES"/>
        </w:rPr>
      </w:pPr>
    </w:p>
    <w:p w:rsidR="00AC6EA7" w:rsidRPr="002875B2" w:rsidRDefault="00604CEB" w:rsidP="0025264E">
      <w:pPr>
        <w:pStyle w:val="Ttulo5"/>
        <w:jc w:val="both"/>
        <w:rPr>
          <w:color w:val="002060"/>
          <w:sz w:val="32"/>
          <w:szCs w:val="32"/>
        </w:rPr>
      </w:pPr>
      <w:r w:rsidRPr="002875B2">
        <w:rPr>
          <w:color w:val="002060"/>
          <w:sz w:val="32"/>
          <w:szCs w:val="32"/>
        </w:rPr>
        <w:t>2.-</w:t>
      </w:r>
      <w:r w:rsidR="00DC5E21" w:rsidRPr="002875B2">
        <w:rPr>
          <w:color w:val="002060"/>
          <w:sz w:val="32"/>
          <w:szCs w:val="32"/>
        </w:rPr>
        <w:t>CERMI</w:t>
      </w:r>
      <w:r w:rsidR="002C1CB0">
        <w:rPr>
          <w:color w:val="002060"/>
          <w:sz w:val="32"/>
          <w:szCs w:val="32"/>
        </w:rPr>
        <w:t>, referente</w:t>
      </w:r>
      <w:r w:rsidR="00AC6EA7" w:rsidRPr="002875B2">
        <w:rPr>
          <w:color w:val="002060"/>
          <w:sz w:val="32"/>
          <w:szCs w:val="32"/>
        </w:rPr>
        <w:t xml:space="preserve"> de innovación social en di</w:t>
      </w:r>
      <w:r w:rsidR="00AC6EA7" w:rsidRPr="002875B2">
        <w:rPr>
          <w:i/>
          <w:color w:val="002060"/>
          <w:sz w:val="32"/>
          <w:szCs w:val="32"/>
        </w:rPr>
        <w:t>scap</w:t>
      </w:r>
      <w:r w:rsidR="00AC6EA7" w:rsidRPr="002875B2">
        <w:rPr>
          <w:color w:val="002060"/>
          <w:sz w:val="32"/>
          <w:szCs w:val="32"/>
        </w:rPr>
        <w:t>acidad</w:t>
      </w:r>
    </w:p>
    <w:p w:rsidR="008054DE" w:rsidRPr="002875B2" w:rsidRDefault="008054DE" w:rsidP="00B9139B">
      <w:pPr>
        <w:ind w:left="708" w:firstLine="672"/>
        <w:rPr>
          <w:rFonts w:ascii="Georgia" w:hAnsi="Georgia"/>
          <w:b/>
          <w:i/>
          <w:color w:val="002060"/>
          <w:lang w:val="es-ES"/>
        </w:rPr>
      </w:pPr>
    </w:p>
    <w:p w:rsidR="00B9139B" w:rsidRPr="002875B2" w:rsidRDefault="00B9139B" w:rsidP="00B9139B">
      <w:pPr>
        <w:ind w:left="708" w:firstLine="672"/>
        <w:rPr>
          <w:rFonts w:ascii="Georgia" w:hAnsi="Georgia"/>
          <w:b/>
          <w:i/>
          <w:color w:val="002060"/>
          <w:lang w:val="es-ES"/>
        </w:rPr>
      </w:pPr>
      <w:r w:rsidRPr="002875B2">
        <w:rPr>
          <w:rFonts w:ascii="Georgia" w:hAnsi="Georgia"/>
          <w:b/>
          <w:i/>
          <w:color w:val="002060"/>
          <w:lang w:val="es-ES"/>
        </w:rPr>
        <w:t>2.1.</w:t>
      </w:r>
      <w:r w:rsidR="00F82374">
        <w:rPr>
          <w:rFonts w:ascii="Georgia" w:hAnsi="Georgia"/>
          <w:b/>
          <w:i/>
          <w:color w:val="002060"/>
          <w:lang w:val="es-ES"/>
        </w:rPr>
        <w:t>-</w:t>
      </w:r>
      <w:r w:rsidRPr="002875B2">
        <w:rPr>
          <w:rFonts w:ascii="Georgia" w:hAnsi="Georgia"/>
          <w:b/>
          <w:i/>
          <w:color w:val="002060"/>
          <w:lang w:val="es-ES"/>
        </w:rPr>
        <w:t xml:space="preserve"> El valor de la Unidad</w:t>
      </w:r>
    </w:p>
    <w:p w:rsidR="00B9139B" w:rsidRPr="002875B2" w:rsidRDefault="00B9139B" w:rsidP="00B9139B">
      <w:pPr>
        <w:ind w:left="0"/>
        <w:rPr>
          <w:rFonts w:ascii="Georgia" w:hAnsi="Georgia"/>
          <w:b/>
          <w:i/>
          <w:color w:val="002060"/>
          <w:lang w:val="es-ES"/>
        </w:rPr>
      </w:pPr>
      <w:r w:rsidRPr="002875B2">
        <w:rPr>
          <w:rFonts w:ascii="Georgia" w:hAnsi="Georgia"/>
          <w:b/>
          <w:i/>
          <w:color w:val="002060"/>
          <w:lang w:val="es-ES"/>
        </w:rPr>
        <w:tab/>
      </w:r>
      <w:r w:rsidRPr="002875B2">
        <w:rPr>
          <w:rFonts w:ascii="Georgia" w:hAnsi="Georgia"/>
          <w:b/>
          <w:i/>
          <w:color w:val="002060"/>
          <w:lang w:val="es-ES"/>
        </w:rPr>
        <w:tab/>
        <w:t>2.2.- La ética como valor esencial de la Cultura CERMI</w:t>
      </w:r>
    </w:p>
    <w:p w:rsidR="00B9139B" w:rsidRPr="002875B2" w:rsidRDefault="00B9139B" w:rsidP="00B9139B">
      <w:pPr>
        <w:ind w:left="1416"/>
        <w:rPr>
          <w:rFonts w:ascii="Georgia" w:hAnsi="Georgia"/>
          <w:b/>
          <w:i/>
          <w:color w:val="002060"/>
          <w:lang w:val="es-ES"/>
        </w:rPr>
      </w:pPr>
      <w:r w:rsidRPr="002875B2">
        <w:rPr>
          <w:rFonts w:ascii="Georgia" w:hAnsi="Georgia"/>
          <w:b/>
          <w:i/>
          <w:color w:val="002060"/>
          <w:lang w:val="es-ES"/>
        </w:rPr>
        <w:t xml:space="preserve">2.3.- </w:t>
      </w:r>
      <w:r w:rsidR="005A3D6F" w:rsidRPr="002875B2">
        <w:rPr>
          <w:rFonts w:ascii="Georgia" w:hAnsi="Georgia"/>
          <w:b/>
          <w:i/>
          <w:color w:val="002060"/>
          <w:lang w:val="es-ES"/>
        </w:rPr>
        <w:t>Los Derechos de l</w:t>
      </w:r>
      <w:r w:rsidRPr="002875B2">
        <w:rPr>
          <w:rFonts w:ascii="Georgia" w:hAnsi="Georgia"/>
          <w:b/>
          <w:i/>
          <w:color w:val="002060"/>
          <w:lang w:val="es-ES"/>
        </w:rPr>
        <w:t>as Personas con Discapacidad y sus Familias, nuestra motivación</w:t>
      </w:r>
    </w:p>
    <w:p w:rsidR="00B9139B" w:rsidRPr="002875B2" w:rsidRDefault="00B9139B" w:rsidP="00B9139B">
      <w:pPr>
        <w:ind w:left="708" w:firstLine="708"/>
        <w:rPr>
          <w:rFonts w:ascii="Georgia" w:hAnsi="Georgia"/>
          <w:b/>
          <w:i/>
          <w:color w:val="002060"/>
          <w:lang w:val="es-ES"/>
        </w:rPr>
      </w:pPr>
      <w:r w:rsidRPr="002875B2">
        <w:rPr>
          <w:rFonts w:ascii="Georgia" w:hAnsi="Georgia"/>
          <w:b/>
          <w:i/>
          <w:color w:val="002060"/>
          <w:lang w:val="es-ES"/>
        </w:rPr>
        <w:t>2.4.- La accesibilidad universal</w:t>
      </w:r>
    </w:p>
    <w:p w:rsidR="00B9139B" w:rsidRPr="002875B2" w:rsidRDefault="00B9139B" w:rsidP="00B9139B">
      <w:pPr>
        <w:ind w:left="708" w:firstLine="708"/>
        <w:rPr>
          <w:rFonts w:ascii="Georgia" w:hAnsi="Georgia"/>
          <w:b/>
          <w:i/>
          <w:color w:val="002060"/>
          <w:lang w:val="es-ES"/>
        </w:rPr>
      </w:pPr>
      <w:r w:rsidRPr="002875B2">
        <w:rPr>
          <w:rFonts w:ascii="Georgia" w:hAnsi="Georgia"/>
          <w:b/>
          <w:i/>
          <w:color w:val="002060"/>
          <w:lang w:val="es-ES"/>
        </w:rPr>
        <w:t>2.5. La igualdad entre mujeres y hombres, principio básico y transversal</w:t>
      </w:r>
    </w:p>
    <w:p w:rsidR="00B9139B" w:rsidRPr="002875B2" w:rsidRDefault="00B9139B" w:rsidP="00B9139B">
      <w:pPr>
        <w:ind w:left="0"/>
        <w:rPr>
          <w:rFonts w:ascii="Georgia" w:hAnsi="Georgia"/>
          <w:b/>
          <w:i/>
          <w:color w:val="002060"/>
          <w:lang w:val="es-ES"/>
        </w:rPr>
      </w:pPr>
      <w:r w:rsidRPr="002875B2">
        <w:rPr>
          <w:rFonts w:ascii="Georgia" w:hAnsi="Georgia"/>
          <w:b/>
          <w:i/>
          <w:color w:val="002060"/>
          <w:lang w:val="es-ES"/>
        </w:rPr>
        <w:tab/>
      </w:r>
      <w:r w:rsidRPr="002875B2">
        <w:rPr>
          <w:rFonts w:ascii="Georgia" w:hAnsi="Georgia"/>
          <w:b/>
          <w:i/>
          <w:color w:val="002060"/>
          <w:lang w:val="es-ES"/>
        </w:rPr>
        <w:tab/>
        <w:t xml:space="preserve">2.6.- </w:t>
      </w:r>
      <w:r w:rsidR="00891835" w:rsidRPr="002875B2">
        <w:rPr>
          <w:rFonts w:ascii="Georgia" w:hAnsi="Georgia"/>
          <w:b/>
          <w:i/>
          <w:color w:val="002060"/>
          <w:lang w:val="es-ES"/>
        </w:rPr>
        <w:t>Buen g</w:t>
      </w:r>
      <w:r w:rsidRPr="002875B2">
        <w:rPr>
          <w:rFonts w:ascii="Georgia" w:hAnsi="Georgia"/>
          <w:b/>
          <w:i/>
          <w:color w:val="002060"/>
          <w:lang w:val="es-ES"/>
        </w:rPr>
        <w:t>obierno corporativo</w:t>
      </w:r>
    </w:p>
    <w:p w:rsidR="00B9139B" w:rsidRPr="002875B2" w:rsidRDefault="00B9139B" w:rsidP="00B9139B">
      <w:pPr>
        <w:ind w:left="708" w:firstLine="708"/>
        <w:rPr>
          <w:rFonts w:ascii="Georgia" w:hAnsi="Georgia"/>
          <w:b/>
          <w:i/>
          <w:color w:val="002060"/>
          <w:lang w:val="es-ES"/>
        </w:rPr>
      </w:pPr>
      <w:r w:rsidRPr="002875B2">
        <w:rPr>
          <w:rFonts w:ascii="Georgia" w:hAnsi="Georgia"/>
          <w:b/>
          <w:i/>
          <w:color w:val="002060"/>
          <w:lang w:val="es-ES"/>
        </w:rPr>
        <w:t>2.7.- Voluntariado</w:t>
      </w:r>
    </w:p>
    <w:p w:rsidR="00B9139B" w:rsidRPr="002875B2" w:rsidRDefault="00B9139B" w:rsidP="00B9139B">
      <w:pPr>
        <w:ind w:left="708" w:firstLine="708"/>
        <w:rPr>
          <w:rFonts w:ascii="Georgia" w:hAnsi="Georgia"/>
          <w:b/>
          <w:i/>
          <w:color w:val="002060"/>
          <w:lang w:val="es-ES"/>
        </w:rPr>
      </w:pPr>
      <w:r w:rsidRPr="002875B2">
        <w:rPr>
          <w:rFonts w:ascii="Georgia" w:hAnsi="Georgia"/>
          <w:b/>
          <w:i/>
          <w:color w:val="002060"/>
          <w:lang w:val="es-ES"/>
        </w:rPr>
        <w:t>2.8.- Nuestras alianzas</w:t>
      </w:r>
    </w:p>
    <w:p w:rsidR="00B9139B" w:rsidRPr="002875B2" w:rsidRDefault="00B9139B" w:rsidP="00B9139B">
      <w:pPr>
        <w:ind w:left="708" w:firstLine="708"/>
        <w:rPr>
          <w:rFonts w:ascii="Georgia" w:hAnsi="Georgia"/>
          <w:b/>
          <w:i/>
          <w:color w:val="002060"/>
          <w:lang w:val="es-ES"/>
        </w:rPr>
      </w:pPr>
      <w:r w:rsidRPr="002875B2">
        <w:rPr>
          <w:rFonts w:ascii="Georgia" w:hAnsi="Georgia"/>
          <w:b/>
          <w:i/>
          <w:color w:val="002060"/>
          <w:lang w:val="es-ES"/>
        </w:rPr>
        <w:t>2.9.-</w:t>
      </w:r>
      <w:r w:rsidR="00D134EE" w:rsidRPr="002875B2">
        <w:rPr>
          <w:rFonts w:ascii="Georgia" w:hAnsi="Georgia"/>
          <w:b/>
          <w:i/>
          <w:color w:val="002060"/>
          <w:lang w:val="es-ES"/>
        </w:rPr>
        <w:t>Nuestras partes interesadas o grupos de interés</w:t>
      </w:r>
    </w:p>
    <w:p w:rsidR="00D134EE" w:rsidRPr="002875B2" w:rsidRDefault="00D134EE" w:rsidP="00B9139B">
      <w:pPr>
        <w:ind w:left="708" w:firstLine="708"/>
        <w:rPr>
          <w:rFonts w:ascii="Georgia" w:hAnsi="Georgia"/>
          <w:b/>
          <w:i/>
          <w:color w:val="002060"/>
          <w:lang w:val="es-ES"/>
        </w:rPr>
      </w:pPr>
      <w:r w:rsidRPr="002875B2">
        <w:rPr>
          <w:rFonts w:ascii="Georgia" w:hAnsi="Georgia"/>
          <w:b/>
          <w:i/>
          <w:color w:val="002060"/>
          <w:lang w:val="es-ES"/>
        </w:rPr>
        <w:t>2.10.-La casa de la discapacidad</w:t>
      </w:r>
    </w:p>
    <w:p w:rsidR="00B9139B" w:rsidRPr="002875B2" w:rsidRDefault="00B9139B" w:rsidP="00B9139B">
      <w:pPr>
        <w:ind w:left="3540" w:firstLine="708"/>
        <w:rPr>
          <w:rFonts w:ascii="Georgia" w:hAnsi="Georgia"/>
          <w:b/>
          <w:i/>
          <w:color w:val="002060"/>
          <w:lang w:val="es-ES"/>
        </w:rPr>
      </w:pPr>
    </w:p>
    <w:p w:rsidR="00AC6EA7" w:rsidRPr="00AC6EA7" w:rsidRDefault="00AC6EA7" w:rsidP="00AC6EA7">
      <w:pPr>
        <w:rPr>
          <w:lang w:val="es-ES"/>
        </w:rPr>
      </w:pPr>
    </w:p>
    <w:p w:rsidR="00EB6EA9" w:rsidRPr="002875B2" w:rsidRDefault="00B9139B" w:rsidP="00C44507">
      <w:pPr>
        <w:pStyle w:val="Ttulo5"/>
        <w:rPr>
          <w:rFonts w:eastAsia="Times New Roman" w:cs="Arial"/>
          <w:color w:val="002060"/>
          <w:sz w:val="24"/>
          <w:szCs w:val="24"/>
          <w:lang w:eastAsia="es-ES" w:bidi="ar-SA"/>
        </w:rPr>
      </w:pPr>
      <w:r w:rsidRPr="002875B2">
        <w:rPr>
          <w:rFonts w:eastAsia="Georgia"/>
          <w:color w:val="002060"/>
          <w:sz w:val="24"/>
          <w:szCs w:val="24"/>
        </w:rPr>
        <w:t xml:space="preserve">2.1. </w:t>
      </w:r>
      <w:r w:rsidR="00012FB8" w:rsidRPr="002875B2">
        <w:rPr>
          <w:rFonts w:eastAsia="Georgia"/>
          <w:color w:val="002060"/>
          <w:sz w:val="24"/>
          <w:szCs w:val="24"/>
        </w:rPr>
        <w:t>el valor de la unidad</w:t>
      </w:r>
      <w:r w:rsidR="00012FB8" w:rsidRPr="002875B2">
        <w:rPr>
          <w:rFonts w:eastAsia="Times New Roman" w:cs="Arial"/>
          <w:color w:val="002060"/>
          <w:sz w:val="24"/>
          <w:szCs w:val="24"/>
          <w:lang w:eastAsia="es-ES" w:bidi="ar-SA"/>
        </w:rPr>
        <w:t xml:space="preserve"> </w:t>
      </w:r>
      <w:r w:rsidR="00012FB8" w:rsidRPr="002875B2">
        <w:rPr>
          <w:rFonts w:eastAsia="Times New Roman" w:cs="Arial"/>
          <w:color w:val="002060"/>
          <w:sz w:val="24"/>
          <w:szCs w:val="24"/>
          <w:lang w:eastAsia="es-ES" w:bidi="ar-SA"/>
        </w:rPr>
        <w:tab/>
      </w:r>
    </w:p>
    <w:p w:rsidR="00B32A0E" w:rsidRDefault="00B32A0E" w:rsidP="00EC6E25">
      <w:pPr>
        <w:pStyle w:val="Sinespaciado1"/>
        <w:jc w:val="both"/>
        <w:rPr>
          <w:rFonts w:ascii="Georgia" w:hAnsi="Georgia"/>
          <w:i/>
          <w:color w:val="002060"/>
        </w:rPr>
      </w:pPr>
    </w:p>
    <w:p w:rsidR="00007A03" w:rsidRPr="002F7F36" w:rsidRDefault="00007A03" w:rsidP="00EC6E25">
      <w:pPr>
        <w:pStyle w:val="Sinespaciado1"/>
        <w:jc w:val="both"/>
        <w:rPr>
          <w:rFonts w:ascii="Georgia" w:hAnsi="Georgia" w:cs="Arial"/>
          <w:i/>
          <w:color w:val="002060"/>
        </w:rPr>
      </w:pPr>
      <w:r w:rsidRPr="002F7F36">
        <w:rPr>
          <w:rFonts w:ascii="Georgia" w:hAnsi="Georgia"/>
          <w:i/>
          <w:color w:val="002060"/>
        </w:rPr>
        <w:t>El CERMI se crea para ser la plataforma unitaria</w:t>
      </w:r>
      <w:r w:rsidR="00944AB7" w:rsidRPr="002F7F36">
        <w:rPr>
          <w:rFonts w:ascii="Georgia" w:hAnsi="Georgia"/>
          <w:i/>
          <w:color w:val="002060"/>
        </w:rPr>
        <w:t xml:space="preserve"> de incidencia política</w:t>
      </w:r>
      <w:r w:rsidRPr="002F7F36">
        <w:rPr>
          <w:rFonts w:ascii="Georgia" w:hAnsi="Georgia"/>
          <w:i/>
          <w:color w:val="002060"/>
        </w:rPr>
        <w:t xml:space="preserve"> que aporta valor añadido al movimiento social de la discapacidad. El CERMI, en tanto que plataforma representativa del sector social de la discapacidad, orienta su actuación bajo el principio de unidad y cohesión de la discapacidad organizada, articulando y vertebrando a la sociedad civil representativa de las personas con discapacidad y de sus familias en una única entidad. </w:t>
      </w:r>
      <w:r w:rsidRPr="002F7F36">
        <w:rPr>
          <w:rFonts w:ascii="Georgia" w:hAnsi="Georgia" w:cs="Arial"/>
          <w:i/>
          <w:color w:val="002060"/>
        </w:rPr>
        <w:t>La doble faceta de entidad que articula y cohesiona unitariamente el sector social de la discapacidad y que al mismo tiempo respeta el pluralismo de un grupo caracterizado por la diversidad hacen del CERMI un expresión de innovación social.</w:t>
      </w:r>
    </w:p>
    <w:p w:rsidR="00007A03" w:rsidRDefault="00007A03" w:rsidP="00EC6E25">
      <w:pPr>
        <w:spacing w:line="240" w:lineRule="auto"/>
        <w:ind w:left="0"/>
        <w:jc w:val="both"/>
        <w:rPr>
          <w:rFonts w:ascii="Georgia" w:hAnsi="Georgia"/>
          <w:color w:val="auto"/>
          <w:lang w:val="es-ES"/>
        </w:rPr>
      </w:pPr>
    </w:p>
    <w:p w:rsidR="00CB6E8D" w:rsidRPr="003A650E" w:rsidRDefault="00CB6E8D" w:rsidP="00EC6E25">
      <w:pPr>
        <w:spacing w:line="240" w:lineRule="auto"/>
        <w:ind w:left="0"/>
        <w:jc w:val="both"/>
        <w:rPr>
          <w:rFonts w:ascii="Georgia" w:hAnsi="Georgia"/>
          <w:color w:val="auto"/>
          <w:sz w:val="22"/>
          <w:szCs w:val="22"/>
          <w:lang w:val="es-ES"/>
        </w:rPr>
      </w:pPr>
      <w:r w:rsidRPr="003A650E">
        <w:rPr>
          <w:rFonts w:ascii="Georgia" w:hAnsi="Georgia"/>
          <w:color w:val="auto"/>
          <w:sz w:val="22"/>
          <w:szCs w:val="22"/>
          <w:lang w:val="es-ES"/>
        </w:rPr>
        <w:t>El CERMI es una Asociación</w:t>
      </w:r>
      <w:r w:rsidR="00944AB7" w:rsidRPr="003A650E">
        <w:rPr>
          <w:rFonts w:ascii="Georgia" w:hAnsi="Georgia"/>
          <w:color w:val="auto"/>
          <w:sz w:val="22"/>
          <w:szCs w:val="22"/>
          <w:lang w:val="es-ES"/>
        </w:rPr>
        <w:t xml:space="preserve"> sin ánimo de lucro</w:t>
      </w:r>
      <w:r w:rsidRPr="003A650E">
        <w:rPr>
          <w:rFonts w:ascii="Georgia" w:hAnsi="Georgia"/>
          <w:color w:val="auto"/>
          <w:sz w:val="22"/>
          <w:szCs w:val="22"/>
          <w:lang w:val="es-ES"/>
        </w:rPr>
        <w:t xml:space="preserve"> de ámbito estatal, </w:t>
      </w:r>
      <w:r w:rsidR="006A73F0" w:rsidRPr="003A650E">
        <w:rPr>
          <w:rFonts w:ascii="Georgia" w:hAnsi="Georgia"/>
          <w:color w:val="auto"/>
          <w:sz w:val="22"/>
          <w:szCs w:val="22"/>
          <w:lang w:val="es-ES"/>
        </w:rPr>
        <w:t xml:space="preserve">declarada de Utilidad Pública, </w:t>
      </w:r>
      <w:r w:rsidRPr="003A650E">
        <w:rPr>
          <w:rFonts w:ascii="Georgia" w:hAnsi="Georgia"/>
          <w:color w:val="auto"/>
          <w:sz w:val="22"/>
          <w:szCs w:val="22"/>
          <w:lang w:val="es-ES"/>
        </w:rPr>
        <w:t>que realiza su actividad en España</w:t>
      </w:r>
      <w:r w:rsidR="006A73F0" w:rsidRPr="003A650E">
        <w:rPr>
          <w:rFonts w:ascii="Georgia" w:hAnsi="Georgia"/>
          <w:color w:val="auto"/>
          <w:sz w:val="22"/>
          <w:szCs w:val="22"/>
          <w:lang w:val="es-ES"/>
        </w:rPr>
        <w:t>. El CERMI se constituyó el 9 de enero de 1997; está</w:t>
      </w:r>
      <w:r w:rsidRPr="003A650E">
        <w:rPr>
          <w:rFonts w:ascii="Georgia" w:hAnsi="Georgia"/>
          <w:color w:val="auto"/>
          <w:sz w:val="22"/>
          <w:szCs w:val="22"/>
          <w:lang w:val="es-ES"/>
        </w:rPr>
        <w:t xml:space="preserve"> inscrita en el Registro Nacional de Asociaciones del Ministerio del Interior con el número 162.062 en virtud de resolución administ</w:t>
      </w:r>
      <w:r w:rsidR="006A73F0" w:rsidRPr="003A650E">
        <w:rPr>
          <w:rFonts w:ascii="Georgia" w:hAnsi="Georgia"/>
          <w:color w:val="auto"/>
          <w:sz w:val="22"/>
          <w:szCs w:val="22"/>
          <w:lang w:val="es-ES"/>
        </w:rPr>
        <w:t>rativa de 28 de febrero de 1997. S</w:t>
      </w:r>
      <w:r w:rsidRPr="003A650E">
        <w:rPr>
          <w:rFonts w:ascii="Georgia" w:hAnsi="Georgia"/>
          <w:color w:val="auto"/>
          <w:sz w:val="22"/>
          <w:szCs w:val="22"/>
          <w:lang w:val="es-ES"/>
        </w:rPr>
        <w:t>e rige por unos Estatutos sociales visados por el Ministerio del Interior en virtud de resolución administrativa de 24 de marzo de 1997.</w:t>
      </w:r>
    </w:p>
    <w:p w:rsidR="006A73F0" w:rsidRDefault="006A73F0" w:rsidP="00200381">
      <w:pPr>
        <w:ind w:left="0"/>
        <w:jc w:val="both"/>
        <w:rPr>
          <w:rFonts w:ascii="Georgia" w:hAnsi="Georgia"/>
          <w:color w:val="auto"/>
          <w:sz w:val="22"/>
          <w:szCs w:val="22"/>
          <w:lang w:val="es-ES"/>
        </w:rPr>
      </w:pPr>
    </w:p>
    <w:p w:rsidR="00217644" w:rsidRDefault="00217644" w:rsidP="00200381">
      <w:pPr>
        <w:ind w:left="0"/>
        <w:jc w:val="both"/>
        <w:rPr>
          <w:rFonts w:ascii="Georgia" w:hAnsi="Georgia"/>
          <w:color w:val="auto"/>
          <w:sz w:val="22"/>
          <w:szCs w:val="22"/>
          <w:lang w:val="es-ES"/>
        </w:rPr>
      </w:pPr>
    </w:p>
    <w:p w:rsidR="00217644" w:rsidRPr="003A650E" w:rsidRDefault="00217644" w:rsidP="00200381">
      <w:pPr>
        <w:ind w:left="0"/>
        <w:jc w:val="both"/>
        <w:rPr>
          <w:rFonts w:ascii="Georgia" w:hAnsi="Georgia"/>
          <w:color w:val="auto"/>
          <w:sz w:val="22"/>
          <w:szCs w:val="22"/>
          <w:lang w:val="es-ES"/>
        </w:rPr>
      </w:pPr>
    </w:p>
    <w:p w:rsidR="006A73F0" w:rsidRPr="003A650E" w:rsidRDefault="003A650E" w:rsidP="00200381">
      <w:pPr>
        <w:ind w:left="0"/>
        <w:jc w:val="both"/>
        <w:rPr>
          <w:rFonts w:ascii="Georgia" w:hAnsi="Georgia"/>
          <w:b/>
          <w:color w:val="0070C0"/>
          <w:lang w:val="es-ES"/>
        </w:rPr>
      </w:pPr>
      <w:r w:rsidRPr="00E84B57">
        <w:rPr>
          <w:rFonts w:ascii="Georgia" w:hAnsi="Georgia"/>
          <w:b/>
          <w:color w:val="0070C0"/>
          <w:lang w:val="es-ES"/>
        </w:rPr>
        <w:t>Nuestras entidades</w:t>
      </w:r>
    </w:p>
    <w:p w:rsidR="00200381" w:rsidRPr="00AA35CC" w:rsidRDefault="00200381" w:rsidP="00200381">
      <w:pPr>
        <w:ind w:left="0"/>
        <w:jc w:val="both"/>
        <w:rPr>
          <w:rFonts w:ascii="Georgia" w:hAnsi="Georgia"/>
          <w:color w:val="auto"/>
          <w:sz w:val="22"/>
          <w:szCs w:val="22"/>
          <w:lang w:val="es-ES"/>
        </w:rPr>
      </w:pPr>
      <w:r w:rsidRPr="00AA35CC">
        <w:rPr>
          <w:rFonts w:ascii="Georgia" w:hAnsi="Georgia"/>
          <w:color w:val="auto"/>
          <w:sz w:val="22"/>
          <w:szCs w:val="22"/>
          <w:lang w:val="es-ES"/>
        </w:rPr>
        <w:t>El CERMI está integrad</w:t>
      </w:r>
      <w:r w:rsidR="00EC6E25" w:rsidRPr="00AA35CC">
        <w:rPr>
          <w:rFonts w:ascii="Georgia" w:hAnsi="Georgia"/>
          <w:color w:val="auto"/>
          <w:sz w:val="22"/>
          <w:szCs w:val="22"/>
          <w:lang w:val="es-ES"/>
        </w:rPr>
        <w:t>a</w:t>
      </w:r>
      <w:r w:rsidRPr="00AA35CC">
        <w:rPr>
          <w:rFonts w:ascii="Georgia" w:hAnsi="Georgia"/>
          <w:color w:val="auto"/>
          <w:sz w:val="22"/>
          <w:szCs w:val="22"/>
          <w:lang w:val="es-ES"/>
        </w:rPr>
        <w:t xml:space="preserve"> por </w:t>
      </w:r>
      <w:r w:rsidR="00217644">
        <w:rPr>
          <w:rFonts w:ascii="Georgia" w:hAnsi="Georgia"/>
          <w:color w:val="auto"/>
          <w:sz w:val="22"/>
          <w:szCs w:val="22"/>
          <w:lang w:val="es-ES"/>
        </w:rPr>
        <w:t>40</w:t>
      </w:r>
      <w:r w:rsidRPr="00AA35CC">
        <w:rPr>
          <w:rFonts w:ascii="Georgia" w:hAnsi="Georgia"/>
          <w:color w:val="auto"/>
          <w:sz w:val="22"/>
          <w:szCs w:val="22"/>
          <w:lang w:val="es-ES"/>
        </w:rPr>
        <w:t xml:space="preserve"> organizaciones, agrupadas en las categorías mostradas en el gráfico.</w:t>
      </w:r>
    </w:p>
    <w:p w:rsidR="00316D97" w:rsidRPr="00AA35CC" w:rsidRDefault="00316D97" w:rsidP="00316D97">
      <w:pPr>
        <w:spacing w:before="120" w:after="120" w:line="240" w:lineRule="auto"/>
        <w:ind w:left="0"/>
        <w:jc w:val="both"/>
        <w:rPr>
          <w:rFonts w:ascii="Georgia" w:hAnsi="Georgia" w:cs="Arial"/>
          <w:bCs/>
          <w:color w:val="auto"/>
          <w:sz w:val="22"/>
          <w:szCs w:val="22"/>
          <w:lang w:val="es-ES_tradnl"/>
        </w:rPr>
      </w:pPr>
      <w:r w:rsidRPr="00AA35CC">
        <w:rPr>
          <w:rFonts w:ascii="Georgia" w:hAnsi="Georgia" w:cs="Arial"/>
          <w:bCs/>
          <w:color w:val="auto"/>
          <w:sz w:val="22"/>
          <w:szCs w:val="22"/>
          <w:lang w:val="es-ES_tradnl"/>
        </w:rPr>
        <w:t>El CERMI defiende la participación e implicación de sus organizaciones en la elaboración y toma de decisiones y en los órganos de representación y gobierno de la Entidad, aumentando la corresponsabilidad, la lealtad, la tolerancia, la fidelidad y el sentimiento de pertenencia.</w:t>
      </w:r>
    </w:p>
    <w:p w:rsidR="00316D97" w:rsidRPr="00AA35CC" w:rsidRDefault="00D1016C" w:rsidP="00200381">
      <w:pPr>
        <w:ind w:left="0"/>
        <w:jc w:val="both"/>
        <w:rPr>
          <w:rFonts w:ascii="Georgia" w:hAnsi="Georgia"/>
          <w:color w:val="auto"/>
          <w:sz w:val="22"/>
          <w:szCs w:val="22"/>
          <w:lang w:val="es-ES_tradnl"/>
        </w:rPr>
      </w:pPr>
      <w:r w:rsidRPr="009D344B">
        <w:rPr>
          <w:rFonts w:ascii="Calibri" w:eastAsia="Calibri" w:hAnsi="Calibri" w:cs="Times New Roman"/>
          <w:noProof/>
          <w:color w:val="auto"/>
          <w:sz w:val="22"/>
          <w:szCs w:val="22"/>
          <w:lang w:val="es-ES" w:eastAsia="es-ES" w:bidi="ar-SA"/>
        </w:rPr>
        <w:drawing>
          <wp:anchor distT="0" distB="0" distL="114300" distR="114300" simplePos="0" relativeHeight="251664384" behindDoc="0" locked="0" layoutInCell="1" allowOverlap="1" wp14:anchorId="160B176A" wp14:editId="428DF10F">
            <wp:simplePos x="0" y="0"/>
            <wp:positionH relativeFrom="column">
              <wp:posOffset>-233680</wp:posOffset>
            </wp:positionH>
            <wp:positionV relativeFrom="paragraph">
              <wp:posOffset>210185</wp:posOffset>
            </wp:positionV>
            <wp:extent cx="6505575" cy="3658870"/>
            <wp:effectExtent l="0" t="0" r="9525" b="0"/>
            <wp:wrapSquare wrapText="bothSides"/>
            <wp:docPr id="231" name="Imagen 1" descr="La imagen describe las categorías y los nombres de las entidades miembro del CE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5575" cy="3658870"/>
                    </a:xfrm>
                    <a:prstGeom prst="rect">
                      <a:avLst/>
                    </a:prstGeom>
                  </pic:spPr>
                </pic:pic>
              </a:graphicData>
            </a:graphic>
          </wp:anchor>
        </w:drawing>
      </w:r>
    </w:p>
    <w:p w:rsidR="00200381" w:rsidRDefault="00200381" w:rsidP="00200381">
      <w:pPr>
        <w:ind w:left="708"/>
        <w:jc w:val="center"/>
        <w:rPr>
          <w:lang w:val="es-ES"/>
        </w:rPr>
      </w:pPr>
    </w:p>
    <w:p w:rsidR="003304E4" w:rsidRPr="002914EE" w:rsidRDefault="003304E4" w:rsidP="00CB6E8D">
      <w:pPr>
        <w:spacing w:line="240" w:lineRule="auto"/>
        <w:ind w:left="1452"/>
        <w:jc w:val="both"/>
        <w:rPr>
          <w:sz w:val="22"/>
          <w:szCs w:val="22"/>
          <w:lang w:val="es-ES"/>
        </w:rPr>
      </w:pPr>
    </w:p>
    <w:p w:rsidR="00EB6EA9" w:rsidRPr="002875B2" w:rsidRDefault="00B9139B" w:rsidP="00C44507">
      <w:pPr>
        <w:pStyle w:val="Ttulo5"/>
        <w:rPr>
          <w:rFonts w:eastAsia="Georgia"/>
          <w:color w:val="002060"/>
          <w:sz w:val="24"/>
          <w:szCs w:val="24"/>
        </w:rPr>
      </w:pPr>
      <w:r w:rsidRPr="002875B2">
        <w:rPr>
          <w:rFonts w:eastAsia="Georgia"/>
          <w:color w:val="002060"/>
          <w:sz w:val="24"/>
          <w:szCs w:val="24"/>
        </w:rPr>
        <w:t xml:space="preserve">2.2. </w:t>
      </w:r>
      <w:r w:rsidR="00C955F8" w:rsidRPr="002875B2">
        <w:rPr>
          <w:rFonts w:eastAsia="Georgia"/>
          <w:color w:val="002060"/>
          <w:sz w:val="24"/>
          <w:szCs w:val="24"/>
        </w:rPr>
        <w:t>la ética como valor esencial</w:t>
      </w:r>
      <w:r w:rsidR="004C2417" w:rsidRPr="002875B2">
        <w:rPr>
          <w:rFonts w:eastAsia="Georgia"/>
          <w:color w:val="002060"/>
          <w:sz w:val="24"/>
          <w:szCs w:val="24"/>
        </w:rPr>
        <w:t xml:space="preserve"> de la cultura cermi</w:t>
      </w:r>
    </w:p>
    <w:p w:rsidR="00EC6E25" w:rsidRPr="006956B0" w:rsidRDefault="00EC6E25" w:rsidP="00934F7C">
      <w:pPr>
        <w:spacing w:before="120" w:after="120" w:line="240" w:lineRule="auto"/>
        <w:ind w:left="0"/>
        <w:jc w:val="both"/>
        <w:rPr>
          <w:rFonts w:ascii="Georgia" w:eastAsia="Times New Roman" w:hAnsi="Georgia" w:cs="Arial"/>
          <w:color w:val="auto"/>
          <w:sz w:val="24"/>
          <w:szCs w:val="24"/>
          <w:lang w:val="es-ES" w:eastAsia="es-ES" w:bidi="ar-SA"/>
        </w:rPr>
      </w:pPr>
    </w:p>
    <w:p w:rsidR="00934F7C" w:rsidRPr="002F7F36" w:rsidRDefault="00012FB8" w:rsidP="00934F7C">
      <w:pPr>
        <w:spacing w:before="120" w:after="120" w:line="240" w:lineRule="auto"/>
        <w:ind w:left="0"/>
        <w:jc w:val="both"/>
        <w:rPr>
          <w:rFonts w:ascii="Arial" w:hAnsi="Arial" w:cs="Arial"/>
          <w:bCs/>
          <w:i/>
          <w:color w:val="002060"/>
          <w:sz w:val="22"/>
          <w:szCs w:val="22"/>
          <w:lang w:val="es-ES_tradnl"/>
        </w:rPr>
      </w:pPr>
      <w:r w:rsidRPr="002F7F36">
        <w:rPr>
          <w:rFonts w:ascii="Georgia" w:eastAsia="Times New Roman" w:hAnsi="Georgia" w:cs="Arial"/>
          <w:i/>
          <w:color w:val="002060"/>
          <w:sz w:val="22"/>
          <w:szCs w:val="22"/>
          <w:lang w:val="es-ES" w:eastAsia="es-ES" w:bidi="ar-SA"/>
        </w:rPr>
        <w:t>El CERMI tiene una cultura propia,</w:t>
      </w:r>
      <w:r w:rsidR="00C4574D" w:rsidRPr="002F7F36">
        <w:rPr>
          <w:rFonts w:ascii="Georgia" w:eastAsia="Times New Roman" w:hAnsi="Georgia" w:cs="Arial"/>
          <w:i/>
          <w:color w:val="002060"/>
          <w:sz w:val="22"/>
          <w:szCs w:val="22"/>
          <w:lang w:val="es-ES" w:eastAsia="es-ES" w:bidi="ar-SA"/>
        </w:rPr>
        <w:t xml:space="preserve"> que se manifiesta a través de su misión, visión y valores</w:t>
      </w:r>
      <w:r w:rsidRPr="002F7F36">
        <w:rPr>
          <w:rFonts w:ascii="Georgia" w:eastAsia="Times New Roman" w:hAnsi="Georgia" w:cs="Arial"/>
          <w:i/>
          <w:color w:val="002060"/>
          <w:sz w:val="22"/>
          <w:szCs w:val="22"/>
          <w:lang w:val="es-ES" w:eastAsia="es-ES" w:bidi="ar-SA"/>
        </w:rPr>
        <w:t xml:space="preserve"> </w:t>
      </w:r>
      <w:r w:rsidR="00C4574D" w:rsidRPr="002F7F36">
        <w:rPr>
          <w:rFonts w:ascii="Georgia" w:eastAsia="Times New Roman" w:hAnsi="Georgia" w:cs="Arial"/>
          <w:i/>
          <w:color w:val="002060"/>
          <w:sz w:val="22"/>
          <w:szCs w:val="22"/>
          <w:lang w:val="es-ES" w:eastAsia="es-ES" w:bidi="ar-SA"/>
        </w:rPr>
        <w:t xml:space="preserve">y se </w:t>
      </w:r>
      <w:r w:rsidR="007B63F2" w:rsidRPr="002F7F36">
        <w:rPr>
          <w:rFonts w:ascii="Georgia" w:eastAsia="Times New Roman" w:hAnsi="Georgia" w:cs="Arial"/>
          <w:i/>
          <w:color w:val="002060"/>
          <w:sz w:val="22"/>
          <w:szCs w:val="22"/>
          <w:lang w:val="es-ES" w:eastAsia="es-ES" w:bidi="ar-SA"/>
        </w:rPr>
        <w:t>caracteriza por su compromiso con los valores éticos</w:t>
      </w:r>
      <w:r w:rsidR="00F83175" w:rsidRPr="002F7F36">
        <w:rPr>
          <w:rFonts w:ascii="Georgia" w:eastAsia="Times New Roman" w:hAnsi="Georgia" w:cs="Arial"/>
          <w:i/>
          <w:color w:val="002060"/>
          <w:sz w:val="22"/>
          <w:szCs w:val="22"/>
          <w:lang w:val="es-ES" w:eastAsia="es-ES" w:bidi="ar-SA"/>
        </w:rPr>
        <w:t xml:space="preserve"> y con los principios de buen gobierno.</w:t>
      </w:r>
      <w:r w:rsidR="007D676A" w:rsidRPr="002F7F36">
        <w:rPr>
          <w:rFonts w:ascii="Georgia" w:eastAsia="Times New Roman" w:hAnsi="Georgia" w:cs="Arial"/>
          <w:i/>
          <w:color w:val="002060"/>
          <w:sz w:val="22"/>
          <w:szCs w:val="22"/>
          <w:lang w:val="es-ES" w:eastAsia="es-ES" w:bidi="ar-SA"/>
        </w:rPr>
        <w:t xml:space="preserve"> La cultura CERMI</w:t>
      </w:r>
      <w:r w:rsidR="00433D3B" w:rsidRPr="002F7F36">
        <w:rPr>
          <w:rFonts w:ascii="Georgia" w:eastAsia="Times New Roman" w:hAnsi="Georgia" w:cs="Arial"/>
          <w:i/>
          <w:color w:val="002060"/>
          <w:sz w:val="22"/>
          <w:szCs w:val="22"/>
          <w:lang w:val="es-ES" w:eastAsia="es-ES" w:bidi="ar-SA"/>
        </w:rPr>
        <w:t xml:space="preserve"> se caracteriza </w:t>
      </w:r>
      <w:r w:rsidR="00433D3B" w:rsidRPr="002F7F36">
        <w:rPr>
          <w:rFonts w:ascii="Georgia" w:hAnsi="Georgia" w:cs="Arial"/>
          <w:i/>
          <w:color w:val="002060"/>
          <w:sz w:val="22"/>
          <w:szCs w:val="22"/>
          <w:lang w:val="es-ES"/>
        </w:rPr>
        <w:t>por la incidencia política propositiva, la exigencia cívica, la actuación presidida por la transparencia y la excelencia en la gestión</w:t>
      </w:r>
      <w:r w:rsidR="007D676A" w:rsidRPr="002F7F36">
        <w:rPr>
          <w:rFonts w:ascii="Georgia" w:eastAsia="Times New Roman" w:hAnsi="Georgia" w:cs="Arial"/>
          <w:i/>
          <w:color w:val="002060"/>
          <w:sz w:val="22"/>
          <w:szCs w:val="22"/>
          <w:lang w:val="es-ES" w:eastAsia="es-ES" w:bidi="ar-SA"/>
        </w:rPr>
        <w:t>.</w:t>
      </w:r>
      <w:r w:rsidR="00934F7C" w:rsidRPr="002F7F36">
        <w:rPr>
          <w:rFonts w:ascii="Georgia" w:hAnsi="Georgia" w:cs="Arial"/>
          <w:bCs/>
          <w:i/>
          <w:color w:val="002060"/>
          <w:sz w:val="22"/>
          <w:szCs w:val="22"/>
          <w:lang w:val="es-ES_tradnl"/>
        </w:rPr>
        <w:t xml:space="preserve"> El CERMI, desde el máximo compromiso con la rendición de cuentas a sus grupos de interés, incorpora el principio de la transparencia en todos sus ámbitos</w:t>
      </w:r>
      <w:r w:rsidR="00934F7C" w:rsidRPr="002F7F36">
        <w:rPr>
          <w:rFonts w:ascii="Arial" w:hAnsi="Arial" w:cs="Arial"/>
          <w:bCs/>
          <w:i/>
          <w:color w:val="002060"/>
          <w:sz w:val="22"/>
          <w:szCs w:val="22"/>
          <w:lang w:val="es-ES_tradnl"/>
        </w:rPr>
        <w:t xml:space="preserve"> </w:t>
      </w:r>
      <w:r w:rsidR="00934F7C" w:rsidRPr="002F7F36">
        <w:rPr>
          <w:rFonts w:ascii="Georgia" w:hAnsi="Georgia" w:cs="Arial"/>
          <w:bCs/>
          <w:i/>
          <w:color w:val="002060"/>
          <w:sz w:val="22"/>
          <w:szCs w:val="22"/>
          <w:lang w:val="es-ES_tradnl"/>
        </w:rPr>
        <w:t>de actuación</w:t>
      </w:r>
      <w:r w:rsidR="00934F7C" w:rsidRPr="002F7F36">
        <w:rPr>
          <w:rFonts w:ascii="Arial" w:hAnsi="Arial" w:cs="Arial"/>
          <w:bCs/>
          <w:i/>
          <w:color w:val="002060"/>
          <w:sz w:val="22"/>
          <w:szCs w:val="22"/>
          <w:lang w:val="es-ES_tradnl"/>
        </w:rPr>
        <w:t>.</w:t>
      </w:r>
    </w:p>
    <w:p w:rsidR="000F10B4" w:rsidRDefault="000F10B4" w:rsidP="0025264E">
      <w:pPr>
        <w:spacing w:after="240" w:line="240" w:lineRule="auto"/>
        <w:ind w:left="708"/>
        <w:rPr>
          <w:rFonts w:ascii="Georgia" w:eastAsia="Times New Roman" w:hAnsi="Georgia" w:cs="Times New Roman"/>
          <w:b/>
          <w:bCs/>
          <w:color w:val="32393D"/>
          <w:sz w:val="22"/>
          <w:szCs w:val="22"/>
          <w:lang w:val="es-ES" w:eastAsia="es-ES" w:bidi="ar-SA"/>
        </w:rPr>
      </w:pPr>
    </w:p>
    <w:p w:rsidR="008B4D39" w:rsidRDefault="008B4D39" w:rsidP="0025264E">
      <w:pPr>
        <w:spacing w:after="240" w:line="240" w:lineRule="auto"/>
        <w:ind w:left="708"/>
        <w:rPr>
          <w:rFonts w:ascii="Georgia" w:eastAsia="Times New Roman" w:hAnsi="Georgia" w:cs="Times New Roman"/>
          <w:b/>
          <w:bCs/>
          <w:color w:val="32393D"/>
          <w:sz w:val="22"/>
          <w:szCs w:val="22"/>
          <w:lang w:val="es-ES" w:eastAsia="es-ES" w:bidi="ar-SA"/>
        </w:rPr>
      </w:pPr>
    </w:p>
    <w:p w:rsidR="00012FB8" w:rsidRPr="00C4574D" w:rsidRDefault="00012FB8" w:rsidP="0025264E">
      <w:pPr>
        <w:spacing w:after="240" w:line="240" w:lineRule="auto"/>
        <w:ind w:left="708"/>
        <w:rPr>
          <w:rFonts w:ascii="Georgia" w:eastAsia="Times New Roman" w:hAnsi="Georgia" w:cs="Times New Roman"/>
          <w:b/>
          <w:bCs/>
          <w:color w:val="32393D"/>
          <w:sz w:val="22"/>
          <w:szCs w:val="22"/>
          <w:lang w:val="es-ES" w:eastAsia="es-ES" w:bidi="ar-SA"/>
        </w:rPr>
      </w:pPr>
      <w:r w:rsidRPr="00C4574D">
        <w:rPr>
          <w:rFonts w:ascii="Georgia" w:eastAsia="Times New Roman" w:hAnsi="Georgia" w:cs="Times New Roman"/>
          <w:b/>
          <w:bCs/>
          <w:color w:val="32393D"/>
          <w:sz w:val="22"/>
          <w:szCs w:val="22"/>
          <w:lang w:val="es-ES" w:eastAsia="es-ES" w:bidi="ar-SA"/>
        </w:rPr>
        <w:t>MISIÓN</w:t>
      </w:r>
    </w:p>
    <w:p w:rsidR="00012FB8" w:rsidRPr="00E63A10" w:rsidRDefault="00012FB8" w:rsidP="0025264E">
      <w:pPr>
        <w:spacing w:after="240" w:line="240" w:lineRule="auto"/>
        <w:ind w:left="708"/>
        <w:jc w:val="both"/>
        <w:rPr>
          <w:rFonts w:ascii="Georgia" w:eastAsia="Times New Roman" w:hAnsi="Georgia" w:cs="Times New Roman"/>
          <w:color w:val="auto"/>
          <w:sz w:val="22"/>
          <w:szCs w:val="22"/>
          <w:lang w:val="es-ES" w:eastAsia="es-ES" w:bidi="ar-SA"/>
        </w:rPr>
      </w:pPr>
      <w:r w:rsidRPr="00E63A10">
        <w:rPr>
          <w:rFonts w:ascii="Georgia" w:eastAsia="Times New Roman" w:hAnsi="Georgia" w:cs="Times New Roman"/>
          <w:color w:val="auto"/>
          <w:sz w:val="22"/>
          <w:szCs w:val="22"/>
          <w:lang w:val="es-ES" w:eastAsia="es-ES" w:bidi="ar-SA"/>
        </w:rPr>
        <w:t>La misión del CERMI consiste en articular y vertebrar al movimiento social español de la discapacidad para garantizar los derechos y la inclusión, así como mejorar las condiciones de vida y ciudadanía de las personas con discapacidad y de sus familias.</w:t>
      </w:r>
    </w:p>
    <w:p w:rsidR="00012FB8" w:rsidRPr="00E63A10" w:rsidRDefault="00012FB8" w:rsidP="0025264E">
      <w:pPr>
        <w:spacing w:after="240" w:line="240" w:lineRule="auto"/>
        <w:ind w:left="708"/>
        <w:rPr>
          <w:rFonts w:ascii="Georgia" w:eastAsia="Times New Roman" w:hAnsi="Georgia" w:cs="Times New Roman"/>
          <w:color w:val="auto"/>
          <w:sz w:val="22"/>
          <w:szCs w:val="22"/>
          <w:lang w:val="es-ES" w:eastAsia="es-ES" w:bidi="ar-SA"/>
        </w:rPr>
      </w:pPr>
      <w:r w:rsidRPr="00E63A10">
        <w:rPr>
          <w:rFonts w:ascii="Georgia" w:eastAsia="Times New Roman" w:hAnsi="Georgia" w:cs="Times New Roman"/>
          <w:b/>
          <w:bCs/>
          <w:color w:val="auto"/>
          <w:sz w:val="22"/>
          <w:szCs w:val="22"/>
          <w:lang w:val="es-ES" w:eastAsia="es-ES" w:bidi="ar-SA"/>
        </w:rPr>
        <w:t>VISIÓN</w:t>
      </w:r>
    </w:p>
    <w:p w:rsidR="00012FB8" w:rsidRPr="00E63A10" w:rsidRDefault="00012FB8" w:rsidP="0025264E">
      <w:pPr>
        <w:spacing w:after="240" w:line="240" w:lineRule="auto"/>
        <w:ind w:left="708"/>
        <w:jc w:val="both"/>
        <w:rPr>
          <w:rFonts w:ascii="Georgia" w:eastAsia="Times New Roman" w:hAnsi="Georgia" w:cs="Times New Roman"/>
          <w:color w:val="auto"/>
          <w:sz w:val="22"/>
          <w:szCs w:val="22"/>
          <w:lang w:val="es-ES" w:eastAsia="es-ES" w:bidi="ar-SA"/>
        </w:rPr>
      </w:pPr>
      <w:r w:rsidRPr="00E63A10">
        <w:rPr>
          <w:rFonts w:ascii="Georgia" w:eastAsia="Times New Roman" w:hAnsi="Georgia" w:cs="Times New Roman"/>
          <w:color w:val="auto"/>
          <w:sz w:val="22"/>
          <w:szCs w:val="22"/>
          <w:lang w:val="es-ES" w:eastAsia="es-ES" w:bidi="ar-SA"/>
        </w:rPr>
        <w:t>El CERMI aspira a convertirse en el referente de la discapacidad globalmente considerada en España, encabezando la visión de derechos y la innovación social en materia de discapacidad, constituyéndose como motor de</w:t>
      </w:r>
      <w:r w:rsidR="008B4D39">
        <w:rPr>
          <w:rFonts w:ascii="Georgia" w:eastAsia="Times New Roman" w:hAnsi="Georgia" w:cs="Times New Roman"/>
          <w:color w:val="auto"/>
          <w:sz w:val="22"/>
          <w:szCs w:val="22"/>
          <w:lang w:val="es-ES" w:eastAsia="es-ES" w:bidi="ar-SA"/>
        </w:rPr>
        <w:t xml:space="preserve"> </w:t>
      </w:r>
      <w:r w:rsidRPr="00E63A10">
        <w:rPr>
          <w:rFonts w:ascii="Georgia" w:eastAsia="Times New Roman" w:hAnsi="Georgia" w:cs="Times New Roman"/>
          <w:color w:val="auto"/>
          <w:sz w:val="22"/>
          <w:szCs w:val="22"/>
          <w:lang w:val="es-ES" w:eastAsia="es-ES" w:bidi="ar-SA"/>
        </w:rPr>
        <w:t>l</w:t>
      </w:r>
      <w:r w:rsidR="008B4D39">
        <w:rPr>
          <w:rFonts w:ascii="Georgia" w:eastAsia="Times New Roman" w:hAnsi="Georgia" w:cs="Times New Roman"/>
          <w:color w:val="auto"/>
          <w:sz w:val="22"/>
          <w:szCs w:val="22"/>
          <w:lang w:val="es-ES" w:eastAsia="es-ES" w:bidi="ar-SA"/>
        </w:rPr>
        <w:t>a</w:t>
      </w:r>
      <w:r w:rsidRPr="00E63A10">
        <w:rPr>
          <w:rFonts w:ascii="Georgia" w:eastAsia="Times New Roman" w:hAnsi="Georgia" w:cs="Times New Roman"/>
          <w:color w:val="auto"/>
          <w:sz w:val="22"/>
          <w:szCs w:val="22"/>
          <w:lang w:val="es-ES" w:eastAsia="es-ES" w:bidi="ar-SA"/>
        </w:rPr>
        <w:t xml:space="preserve"> </w:t>
      </w:r>
      <w:r w:rsidR="008B4D39">
        <w:rPr>
          <w:rFonts w:ascii="Georgia" w:eastAsia="Times New Roman" w:hAnsi="Georgia" w:cs="Times New Roman"/>
          <w:color w:val="auto"/>
          <w:sz w:val="22"/>
          <w:szCs w:val="22"/>
          <w:lang w:val="es-ES" w:eastAsia="es-ES" w:bidi="ar-SA"/>
        </w:rPr>
        <w:t>transformación</w:t>
      </w:r>
      <w:r w:rsidRPr="00E63A10">
        <w:rPr>
          <w:rFonts w:ascii="Georgia" w:eastAsia="Times New Roman" w:hAnsi="Georgia" w:cs="Times New Roman"/>
          <w:color w:val="auto"/>
          <w:sz w:val="22"/>
          <w:szCs w:val="22"/>
          <w:lang w:val="es-ES" w:eastAsia="es-ES" w:bidi="ar-SA"/>
        </w:rPr>
        <w:t xml:space="preserve"> social en la defensa del reconocimiento de derechos de las personas con discapacidad y de sus familias y su plena inclusión en la comunidad.</w:t>
      </w:r>
    </w:p>
    <w:p w:rsidR="00012FB8" w:rsidRPr="00E63A10" w:rsidRDefault="00012FB8" w:rsidP="0025264E">
      <w:pPr>
        <w:spacing w:line="240" w:lineRule="auto"/>
        <w:ind w:left="708"/>
        <w:rPr>
          <w:rFonts w:ascii="Georgia" w:eastAsia="Times New Roman" w:hAnsi="Georgia" w:cs="Times New Roman"/>
          <w:color w:val="auto"/>
          <w:sz w:val="22"/>
          <w:szCs w:val="22"/>
          <w:lang w:val="es-ES" w:eastAsia="es-ES" w:bidi="ar-SA"/>
        </w:rPr>
      </w:pPr>
      <w:r w:rsidRPr="00E63A10">
        <w:rPr>
          <w:rFonts w:ascii="Georgia" w:eastAsia="Times New Roman" w:hAnsi="Georgia" w:cs="Times New Roman"/>
          <w:b/>
          <w:bCs/>
          <w:color w:val="auto"/>
          <w:sz w:val="22"/>
          <w:szCs w:val="22"/>
          <w:lang w:val="es-ES" w:eastAsia="es-ES" w:bidi="ar-SA"/>
        </w:rPr>
        <w:t>VALORES</w:t>
      </w:r>
    </w:p>
    <w:p w:rsidR="00012FB8" w:rsidRPr="00752FD6" w:rsidRDefault="00012FB8" w:rsidP="0025264E">
      <w:pPr>
        <w:pStyle w:val="Prrafodelista"/>
        <w:spacing w:line="240" w:lineRule="auto"/>
        <w:jc w:val="both"/>
        <w:rPr>
          <w:rFonts w:ascii="Georgia" w:eastAsia="Times New Roman" w:hAnsi="Georgia" w:cs="Times New Roman"/>
          <w:color w:val="auto"/>
          <w:sz w:val="22"/>
          <w:szCs w:val="22"/>
          <w:lang w:val="es-ES" w:eastAsia="es-ES" w:bidi="ar-SA"/>
        </w:rPr>
      </w:pPr>
      <w:r w:rsidRPr="00752FD6">
        <w:rPr>
          <w:rFonts w:ascii="Georgia" w:eastAsia="Times New Roman" w:hAnsi="Georgia" w:cs="Times New Roman"/>
          <w:color w:val="auto"/>
          <w:sz w:val="22"/>
          <w:szCs w:val="22"/>
          <w:lang w:val="es-ES" w:eastAsia="es-ES" w:bidi="ar-SA"/>
        </w:rPr>
        <w:t>Los valores que inspiran y orientan la actuación del CERMI son los que sustentan la Convención Internacional sobre los Derechos de los Personas con Discapacidad y además y en concreto los de unidad, cohesión interna, respeto a la diversidad, independencia y neutralidad políticas o ideológicas, igualdad entre mujeres y hombres, funcionamiento democrático, participación, transparencia, calidad, comportamiento ético y solidaridad social.</w:t>
      </w:r>
    </w:p>
    <w:p w:rsidR="007B63F2" w:rsidRDefault="007B63F2" w:rsidP="00012FB8">
      <w:pPr>
        <w:pStyle w:val="Prrafodelista"/>
        <w:spacing w:line="240" w:lineRule="auto"/>
        <w:ind w:left="2844"/>
        <w:jc w:val="both"/>
        <w:rPr>
          <w:rFonts w:ascii="Georgia" w:eastAsia="Times New Roman" w:hAnsi="Georgia" w:cs="Times New Roman"/>
          <w:color w:val="32393D"/>
          <w:lang w:val="es-ES" w:eastAsia="es-ES" w:bidi="ar-SA"/>
        </w:rPr>
      </w:pPr>
    </w:p>
    <w:p w:rsidR="00EC6E25" w:rsidRPr="00752FD6" w:rsidRDefault="007D676A" w:rsidP="00EB6EA9">
      <w:pPr>
        <w:spacing w:before="120" w:after="120" w:line="240" w:lineRule="auto"/>
        <w:ind w:left="12"/>
        <w:jc w:val="both"/>
        <w:rPr>
          <w:rFonts w:ascii="Georgia" w:hAnsi="Georgia" w:cs="Arial"/>
          <w:bCs/>
          <w:color w:val="auto"/>
          <w:sz w:val="22"/>
          <w:szCs w:val="22"/>
          <w:lang w:val="es-ES_tradnl"/>
        </w:rPr>
      </w:pPr>
      <w:r w:rsidRPr="00752FD6">
        <w:rPr>
          <w:rFonts w:ascii="Georgia" w:eastAsia="Times New Roman" w:hAnsi="Georgia" w:cs="Times New Roman"/>
          <w:color w:val="auto"/>
          <w:sz w:val="22"/>
          <w:szCs w:val="22"/>
          <w:lang w:val="es-ES" w:eastAsia="es-ES" w:bidi="ar-SA"/>
        </w:rPr>
        <w:t xml:space="preserve">En coherencia con lo establecido en su Código Ético, el CERMI </w:t>
      </w:r>
      <w:r w:rsidRPr="00752FD6">
        <w:rPr>
          <w:rFonts w:ascii="Georgia" w:hAnsi="Georgia" w:cs="Arial"/>
          <w:bCs/>
          <w:color w:val="auto"/>
          <w:sz w:val="22"/>
          <w:szCs w:val="22"/>
          <w:lang w:val="es-ES_tradnl"/>
        </w:rPr>
        <w:t xml:space="preserve">dirige toda su actuación a defender la promoción de los derechos de las personas con discapacidad y de sus familias, </w:t>
      </w:r>
      <w:r w:rsidR="00752FD6" w:rsidRPr="00752FD6">
        <w:rPr>
          <w:rFonts w:ascii="Georgia" w:hAnsi="Georgia" w:cs="Arial"/>
          <w:bCs/>
          <w:color w:val="auto"/>
          <w:sz w:val="22"/>
          <w:szCs w:val="22"/>
          <w:lang w:val="es-ES_tradnl"/>
        </w:rPr>
        <w:t xml:space="preserve">la igualdad de oportunidades y </w:t>
      </w:r>
      <w:r w:rsidRPr="00752FD6">
        <w:rPr>
          <w:rFonts w:ascii="Georgia" w:hAnsi="Georgia" w:cs="Arial"/>
          <w:bCs/>
          <w:color w:val="auto"/>
          <w:sz w:val="22"/>
          <w:szCs w:val="22"/>
          <w:lang w:val="es-ES_tradnl"/>
        </w:rPr>
        <w:t xml:space="preserve"> su inclusión y participación</w:t>
      </w:r>
      <w:r w:rsidRPr="00752FD6">
        <w:rPr>
          <w:rFonts w:ascii="Georgia" w:hAnsi="Georgia" w:cs="Arial"/>
          <w:bCs/>
          <w:color w:val="000080"/>
          <w:sz w:val="22"/>
          <w:szCs w:val="22"/>
          <w:lang w:val="es-ES_tradnl"/>
        </w:rPr>
        <w:t xml:space="preserve"> </w:t>
      </w:r>
      <w:r w:rsidRPr="00752FD6">
        <w:rPr>
          <w:rFonts w:ascii="Georgia" w:hAnsi="Georgia" w:cs="Arial"/>
          <w:bCs/>
          <w:color w:val="auto"/>
          <w:sz w:val="22"/>
          <w:szCs w:val="22"/>
          <w:lang w:val="es-ES_tradnl"/>
        </w:rPr>
        <w:t xml:space="preserve">en la sociedad. </w:t>
      </w:r>
    </w:p>
    <w:p w:rsidR="007D676A" w:rsidRPr="00752FD6" w:rsidRDefault="00EC6E25" w:rsidP="00EB6EA9">
      <w:pPr>
        <w:spacing w:before="120" w:after="120" w:line="240" w:lineRule="auto"/>
        <w:ind w:left="12"/>
        <w:jc w:val="both"/>
        <w:rPr>
          <w:rFonts w:ascii="Georgia" w:eastAsia="Times New Roman" w:hAnsi="Georgia" w:cs="Times New Roman"/>
          <w:color w:val="auto"/>
          <w:sz w:val="22"/>
          <w:szCs w:val="22"/>
          <w:lang w:val="es-ES" w:eastAsia="es-ES" w:bidi="ar-SA"/>
        </w:rPr>
      </w:pPr>
      <w:r w:rsidRPr="00752FD6">
        <w:rPr>
          <w:rFonts w:ascii="Georgia" w:eastAsia="Times New Roman" w:hAnsi="Georgia" w:cs="Times New Roman"/>
          <w:color w:val="auto"/>
          <w:sz w:val="22"/>
          <w:szCs w:val="22"/>
          <w:lang w:val="es-ES_tradnl" w:eastAsia="es-ES" w:bidi="ar-SA"/>
        </w:rPr>
        <w:t xml:space="preserve">El CERMI se ha dotado de un </w:t>
      </w:r>
      <w:r w:rsidR="007D676A" w:rsidRPr="00752FD6">
        <w:rPr>
          <w:rFonts w:ascii="Georgia" w:eastAsia="Times New Roman" w:hAnsi="Georgia" w:cs="Times New Roman"/>
          <w:color w:val="auto"/>
          <w:sz w:val="22"/>
          <w:szCs w:val="22"/>
          <w:lang w:val="es-ES" w:eastAsia="es-ES" w:bidi="ar-SA"/>
        </w:rPr>
        <w:t>Consejo de ÉTICA, con la finalidad de interpretar y analizar la aplicación del Código.</w:t>
      </w:r>
    </w:p>
    <w:p w:rsidR="007D676A" w:rsidRDefault="00EC6E25" w:rsidP="00EB6EA9">
      <w:pPr>
        <w:pStyle w:val="NormalWeb"/>
        <w:ind w:left="15"/>
        <w:jc w:val="both"/>
        <w:rPr>
          <w:rFonts w:ascii="Georgia" w:hAnsi="Georgia" w:cs="Arial"/>
          <w:color w:val="auto"/>
          <w:sz w:val="22"/>
          <w:szCs w:val="22"/>
        </w:rPr>
      </w:pPr>
      <w:r w:rsidRPr="00752FD6">
        <w:rPr>
          <w:rFonts w:ascii="Georgia" w:hAnsi="Georgia" w:cs="Arial"/>
          <w:bCs/>
          <w:color w:val="auto"/>
          <w:sz w:val="22"/>
          <w:szCs w:val="22"/>
        </w:rPr>
        <w:t>Asimismo, e</w:t>
      </w:r>
      <w:r w:rsidR="007D676A" w:rsidRPr="00752FD6">
        <w:rPr>
          <w:rFonts w:ascii="Georgia" w:hAnsi="Georgia" w:cs="Arial"/>
          <w:bCs/>
          <w:color w:val="auto"/>
          <w:sz w:val="22"/>
          <w:szCs w:val="22"/>
        </w:rPr>
        <w:t xml:space="preserve">l CERMI dispone de un Protocolo Anticorrupción, basado en uno de los valores del Código Ético, </w:t>
      </w:r>
      <w:r w:rsidR="007D676A" w:rsidRPr="00752FD6">
        <w:rPr>
          <w:rFonts w:ascii="Georgia" w:hAnsi="Georgia" w:cs="Arial"/>
          <w:color w:val="auto"/>
          <w:sz w:val="22"/>
          <w:szCs w:val="22"/>
        </w:rPr>
        <w:t xml:space="preserve">la </w:t>
      </w:r>
      <w:r w:rsidR="007D676A" w:rsidRPr="00752FD6">
        <w:rPr>
          <w:rFonts w:ascii="Georgia" w:hAnsi="Georgia" w:cs="Arial"/>
          <w:b/>
          <w:color w:val="auto"/>
          <w:sz w:val="22"/>
          <w:szCs w:val="22"/>
        </w:rPr>
        <w:t>TRANSPARENCIA Y EXCELENCIA EN LA GESTIÓN</w:t>
      </w:r>
      <w:r w:rsidR="007D676A" w:rsidRPr="00752FD6">
        <w:rPr>
          <w:rFonts w:ascii="Georgia" w:hAnsi="Georgia" w:cs="Arial"/>
          <w:color w:val="auto"/>
          <w:sz w:val="22"/>
          <w:szCs w:val="22"/>
        </w:rPr>
        <w:t xml:space="preserve">, según el cual la ausencia de ánimo de lucro constituye un valor esencial del CERMI. La actuación del CERMI está presidida por la honradez, la credibilidad y la confianza. El CERMI defiende la austeridad en la acción, tanto institucional como personal de sus representantes y de las personas que integran su Equipo humano, todo ello en coherencia con la cultura CERMI y el </w:t>
      </w:r>
      <w:r w:rsidR="007D676A" w:rsidRPr="00312BC0">
        <w:rPr>
          <w:rFonts w:ascii="Georgia" w:hAnsi="Georgia" w:cs="Arial"/>
          <w:color w:val="auto"/>
          <w:sz w:val="22"/>
          <w:szCs w:val="22"/>
        </w:rPr>
        <w:t>Código de Buen Gobierno</w:t>
      </w:r>
      <w:r w:rsidR="007D676A" w:rsidRPr="00752FD6">
        <w:rPr>
          <w:rFonts w:ascii="Georgia" w:hAnsi="Georgia" w:cs="Arial"/>
          <w:color w:val="auto"/>
          <w:sz w:val="22"/>
          <w:szCs w:val="22"/>
        </w:rPr>
        <w:t xml:space="preserve">, y concretamente en su Principio 3 </w:t>
      </w:r>
      <w:r w:rsidR="007D676A" w:rsidRPr="00752FD6">
        <w:rPr>
          <w:rFonts w:ascii="Georgia" w:hAnsi="Georgia" w:cs="Arial"/>
          <w:b/>
          <w:color w:val="auto"/>
          <w:sz w:val="22"/>
          <w:szCs w:val="22"/>
        </w:rPr>
        <w:t>GESTIÓN RESPONSABLE, EXCELENTE E INDEPENDIENTE</w:t>
      </w:r>
      <w:r w:rsidR="007D676A" w:rsidRPr="00752FD6">
        <w:rPr>
          <w:rFonts w:ascii="Georgia" w:hAnsi="Georgia" w:cs="Arial"/>
          <w:color w:val="auto"/>
          <w:sz w:val="22"/>
          <w:szCs w:val="22"/>
        </w:rPr>
        <w:t>. Dicho protocolo recoge el mecanismo establecido para la denuncia de conductas poco éticas o ilícitas y cuestiones relacionadas con la integridad.</w:t>
      </w:r>
    </w:p>
    <w:p w:rsidR="00752FD6" w:rsidRPr="00752FD6" w:rsidRDefault="00992826" w:rsidP="00EB6EA9">
      <w:pPr>
        <w:pStyle w:val="NormalWeb"/>
        <w:ind w:left="15"/>
        <w:jc w:val="both"/>
        <w:rPr>
          <w:rFonts w:ascii="Georgia" w:hAnsi="Georgia" w:cs="Arial"/>
          <w:color w:val="auto"/>
          <w:sz w:val="22"/>
          <w:szCs w:val="22"/>
        </w:rPr>
      </w:pPr>
      <w:r>
        <w:rPr>
          <w:rFonts w:ascii="Georgia" w:hAnsi="Georgia" w:cs="Arial"/>
          <w:color w:val="auto"/>
          <w:sz w:val="22"/>
          <w:szCs w:val="22"/>
        </w:rPr>
        <w:t>E</w:t>
      </w:r>
      <w:r w:rsidR="00752FD6" w:rsidRPr="00992826">
        <w:rPr>
          <w:rFonts w:ascii="Georgia" w:hAnsi="Georgia"/>
          <w:color w:val="auto"/>
          <w:sz w:val="22"/>
          <w:szCs w:val="22"/>
        </w:rPr>
        <w:t xml:space="preserve">l CERMI </w:t>
      </w:r>
      <w:r>
        <w:rPr>
          <w:rFonts w:ascii="Georgia" w:hAnsi="Georgia"/>
          <w:color w:val="auto"/>
          <w:sz w:val="22"/>
          <w:szCs w:val="22"/>
        </w:rPr>
        <w:t>dispone de una</w:t>
      </w:r>
      <w:r w:rsidR="00752FD6" w:rsidRPr="00992826">
        <w:rPr>
          <w:rFonts w:ascii="Georgia" w:hAnsi="Georgia"/>
          <w:i/>
          <w:color w:val="auto"/>
          <w:sz w:val="22"/>
          <w:szCs w:val="22"/>
        </w:rPr>
        <w:t xml:space="preserve"> </w:t>
      </w:r>
      <w:r w:rsidR="00752FD6" w:rsidRPr="00992826">
        <w:rPr>
          <w:rFonts w:ascii="Georgia" w:hAnsi="Georgia"/>
          <w:b/>
          <w:i/>
          <w:color w:val="0070C0"/>
          <w:sz w:val="22"/>
          <w:szCs w:val="22"/>
        </w:rPr>
        <w:t>Normas de estilo de expresión y comunicación</w:t>
      </w:r>
      <w:r w:rsidR="00752FD6" w:rsidRPr="00992826">
        <w:rPr>
          <w:rFonts w:ascii="Georgia" w:hAnsi="Georgia"/>
          <w:color w:val="auto"/>
          <w:sz w:val="22"/>
          <w:szCs w:val="22"/>
        </w:rPr>
        <w:t>, que vincula</w:t>
      </w:r>
      <w:r>
        <w:rPr>
          <w:rFonts w:ascii="Georgia" w:hAnsi="Georgia"/>
          <w:color w:val="auto"/>
          <w:sz w:val="22"/>
          <w:szCs w:val="22"/>
        </w:rPr>
        <w:t>n</w:t>
      </w:r>
      <w:r w:rsidR="00752FD6" w:rsidRPr="00992826">
        <w:rPr>
          <w:rFonts w:ascii="Georgia" w:hAnsi="Georgia"/>
          <w:color w:val="auto"/>
          <w:sz w:val="22"/>
          <w:szCs w:val="22"/>
        </w:rPr>
        <w:t xml:space="preserve"> y compromete a todas cuantas personas actúen en calidad o condición de representantes de CERMI y en toda su actividad o producción escrita, constituyendo </w:t>
      </w:r>
      <w:r w:rsidR="00FD2331" w:rsidRPr="00992826">
        <w:rPr>
          <w:rFonts w:ascii="Georgia" w:hAnsi="Georgia"/>
          <w:color w:val="auto"/>
          <w:sz w:val="22"/>
          <w:szCs w:val="22"/>
        </w:rPr>
        <w:t xml:space="preserve">la </w:t>
      </w:r>
      <w:r w:rsidR="00752FD6" w:rsidRPr="00992826">
        <w:rPr>
          <w:rFonts w:ascii="Georgia" w:hAnsi="Georgia"/>
          <w:color w:val="auto"/>
          <w:sz w:val="22"/>
          <w:szCs w:val="22"/>
        </w:rPr>
        <w:t>posición política del CERMI en materia de referencias terminológicas sobre personas con discapacidad.</w:t>
      </w:r>
      <w:r w:rsidR="00CA2F53" w:rsidRPr="00992826">
        <w:rPr>
          <w:rFonts w:ascii="Georgia" w:hAnsi="Georgia"/>
          <w:color w:val="auto"/>
          <w:sz w:val="22"/>
          <w:szCs w:val="22"/>
        </w:rPr>
        <w:t xml:space="preserve"> En esta misma línea, el CERMI defiende la utilización de un lenguaje no sexista</w:t>
      </w:r>
      <w:r w:rsidR="00873F19" w:rsidRPr="00992826">
        <w:rPr>
          <w:rFonts w:ascii="Georgia" w:hAnsi="Georgia"/>
          <w:color w:val="auto"/>
          <w:sz w:val="22"/>
          <w:szCs w:val="22"/>
        </w:rPr>
        <w:t xml:space="preserve"> e inclusivo</w:t>
      </w:r>
      <w:r w:rsidR="00CA2F53" w:rsidRPr="00992826">
        <w:rPr>
          <w:rFonts w:ascii="Georgia" w:hAnsi="Georgia"/>
          <w:color w:val="auto"/>
          <w:sz w:val="22"/>
          <w:szCs w:val="22"/>
        </w:rPr>
        <w:t>.</w:t>
      </w:r>
    </w:p>
    <w:p w:rsidR="00625D10" w:rsidRDefault="00625D10" w:rsidP="007D676A">
      <w:pPr>
        <w:spacing w:before="120" w:after="120"/>
        <w:ind w:left="2832"/>
        <w:jc w:val="both"/>
        <w:rPr>
          <w:rFonts w:ascii="Georgia" w:hAnsi="Georgia" w:cs="Arial"/>
          <w:bCs/>
          <w:color w:val="auto"/>
          <w:lang w:val="es-ES"/>
        </w:rPr>
      </w:pPr>
    </w:p>
    <w:p w:rsidR="00625D10" w:rsidRPr="007D676A" w:rsidRDefault="00625D10" w:rsidP="007D676A">
      <w:pPr>
        <w:spacing w:before="120" w:after="120"/>
        <w:ind w:left="2832"/>
        <w:jc w:val="both"/>
        <w:rPr>
          <w:rFonts w:ascii="Georgia" w:hAnsi="Georgia" w:cs="Arial"/>
          <w:bCs/>
          <w:color w:val="auto"/>
          <w:lang w:val="es-ES"/>
        </w:rPr>
      </w:pPr>
    </w:p>
    <w:p w:rsidR="00C955F8" w:rsidRPr="002875B2" w:rsidRDefault="00B9139B" w:rsidP="006956B0">
      <w:pPr>
        <w:pStyle w:val="Ttulo5"/>
        <w:jc w:val="both"/>
        <w:rPr>
          <w:rFonts w:eastAsia="Georgia"/>
          <w:color w:val="002060"/>
          <w:sz w:val="24"/>
          <w:szCs w:val="24"/>
        </w:rPr>
      </w:pPr>
      <w:r w:rsidRPr="002875B2">
        <w:rPr>
          <w:rFonts w:eastAsia="Georgia"/>
          <w:color w:val="002060"/>
          <w:sz w:val="24"/>
          <w:szCs w:val="24"/>
        </w:rPr>
        <w:lastRenderedPageBreak/>
        <w:t xml:space="preserve">2.3. </w:t>
      </w:r>
      <w:r w:rsidR="00C955F8" w:rsidRPr="002875B2">
        <w:rPr>
          <w:rFonts w:eastAsia="Georgia"/>
          <w:color w:val="002060"/>
          <w:sz w:val="24"/>
          <w:szCs w:val="24"/>
        </w:rPr>
        <w:t>l</w:t>
      </w:r>
      <w:r w:rsidR="005A3D6F" w:rsidRPr="002875B2">
        <w:rPr>
          <w:rFonts w:eastAsia="Georgia"/>
          <w:color w:val="002060"/>
          <w:sz w:val="24"/>
          <w:szCs w:val="24"/>
        </w:rPr>
        <w:t>os derechos de l</w:t>
      </w:r>
      <w:r w:rsidR="00C955F8" w:rsidRPr="002875B2">
        <w:rPr>
          <w:rFonts w:eastAsia="Georgia"/>
          <w:color w:val="002060"/>
          <w:sz w:val="24"/>
          <w:szCs w:val="24"/>
        </w:rPr>
        <w:t>as personas con discapacidad y sus familias</w:t>
      </w:r>
      <w:r w:rsidR="00786591" w:rsidRPr="002875B2">
        <w:rPr>
          <w:rFonts w:eastAsia="Georgia"/>
          <w:color w:val="002060"/>
          <w:sz w:val="24"/>
          <w:szCs w:val="24"/>
        </w:rPr>
        <w:t xml:space="preserve">, </w:t>
      </w:r>
      <w:r w:rsidR="000F10B4" w:rsidRPr="002875B2">
        <w:rPr>
          <w:rFonts w:eastAsia="Georgia"/>
          <w:color w:val="002060"/>
          <w:sz w:val="24"/>
          <w:szCs w:val="24"/>
        </w:rPr>
        <w:t>nuestr</w:t>
      </w:r>
      <w:r w:rsidR="00037ACD" w:rsidRPr="002875B2">
        <w:rPr>
          <w:rFonts w:eastAsia="Georgia"/>
          <w:color w:val="002060"/>
          <w:sz w:val="24"/>
          <w:szCs w:val="24"/>
        </w:rPr>
        <w:t>a</w:t>
      </w:r>
      <w:r w:rsidR="000F10B4" w:rsidRPr="002875B2">
        <w:rPr>
          <w:rFonts w:eastAsia="Georgia"/>
          <w:color w:val="002060"/>
          <w:sz w:val="24"/>
          <w:szCs w:val="24"/>
        </w:rPr>
        <w:t xml:space="preserve"> </w:t>
      </w:r>
      <w:r w:rsidR="00037ACD" w:rsidRPr="002875B2">
        <w:rPr>
          <w:rFonts w:eastAsia="Georgia"/>
          <w:color w:val="002060"/>
          <w:sz w:val="24"/>
          <w:szCs w:val="24"/>
        </w:rPr>
        <w:t>motivación</w:t>
      </w:r>
      <w:r w:rsidR="00C955F8" w:rsidRPr="002875B2">
        <w:rPr>
          <w:rFonts w:eastAsia="Georgia"/>
          <w:color w:val="002060"/>
          <w:sz w:val="24"/>
          <w:szCs w:val="24"/>
        </w:rPr>
        <w:tab/>
      </w:r>
    </w:p>
    <w:p w:rsidR="00DD5378" w:rsidRDefault="00DD5378" w:rsidP="006B2D1A">
      <w:pPr>
        <w:spacing w:before="120" w:after="120" w:line="240" w:lineRule="auto"/>
        <w:ind w:left="0"/>
        <w:jc w:val="both"/>
        <w:rPr>
          <w:rFonts w:ascii="Georgia" w:hAnsi="Georgia" w:cs="Arial"/>
          <w:bCs/>
          <w:i/>
          <w:color w:val="002060"/>
          <w:sz w:val="22"/>
          <w:szCs w:val="22"/>
          <w:lang w:val="es-ES_tradnl"/>
        </w:rPr>
      </w:pPr>
    </w:p>
    <w:p w:rsidR="006B2D1A" w:rsidRPr="003A76A7" w:rsidRDefault="006B2D1A" w:rsidP="006B2D1A">
      <w:pPr>
        <w:spacing w:before="120" w:after="120" w:line="240" w:lineRule="auto"/>
        <w:ind w:left="0"/>
        <w:jc w:val="both"/>
        <w:rPr>
          <w:rFonts w:ascii="Georgia" w:hAnsi="Georgia" w:cs="Arial"/>
          <w:bCs/>
          <w:i/>
          <w:color w:val="002060"/>
          <w:sz w:val="22"/>
          <w:szCs w:val="22"/>
          <w:lang w:val="es-ES_tradnl"/>
        </w:rPr>
      </w:pPr>
      <w:r w:rsidRPr="003A76A7">
        <w:rPr>
          <w:rFonts w:ascii="Georgia" w:hAnsi="Georgia" w:cs="Arial"/>
          <w:bCs/>
          <w:i/>
          <w:color w:val="002060"/>
          <w:sz w:val="22"/>
          <w:szCs w:val="22"/>
          <w:lang w:val="es-ES_tradnl"/>
        </w:rPr>
        <w:t>Las personas con discapacidad, hombres, mujeres, niñas y niños, y sus familias, son los máximos referentes de la acción del CERMI y beneficiarias finales de la misma. El CERMI aborda la discapacidad desde un enfoque de derechos humanos. El eje de la acción reivindicativa del CERMI lo constituye por tanto la defensa de la plenitud de derechos, la no discriminación, la igualdad de oportunidades, la inclusión en la comunidad, la autodeterminación, la promoción de la autonomía personal, la vida independiente y la emancipación social. En coherencia con esta perspectiva, la estrategia del CERMI está presidida por el enfoque inclusivo.</w:t>
      </w:r>
    </w:p>
    <w:p w:rsidR="00542E41" w:rsidRDefault="00542E41" w:rsidP="00BB68C1">
      <w:pPr>
        <w:spacing w:line="240" w:lineRule="auto"/>
        <w:ind w:left="0"/>
        <w:jc w:val="both"/>
        <w:rPr>
          <w:rFonts w:ascii="Georgia" w:eastAsia="Times New Roman" w:hAnsi="Georgia" w:cs="Times New Roman"/>
          <w:color w:val="auto"/>
          <w:sz w:val="22"/>
          <w:szCs w:val="22"/>
          <w:lang w:val="es-ES" w:eastAsia="es-ES" w:bidi="ar-SA"/>
        </w:rPr>
      </w:pPr>
    </w:p>
    <w:p w:rsidR="00BB68C1" w:rsidRDefault="00BB68C1" w:rsidP="00BB68C1">
      <w:pPr>
        <w:spacing w:line="240" w:lineRule="auto"/>
        <w:ind w:left="0"/>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El CERMI centra toda su labor en la defensa de los derechos humanos de las personas con discapacidad y de sus familias, a través de tres grandes líneas de actuación:</w:t>
      </w:r>
    </w:p>
    <w:p w:rsidR="00BB68C1" w:rsidRDefault="00AA35CC" w:rsidP="00AB598C">
      <w:pPr>
        <w:pStyle w:val="Prrafodelista"/>
        <w:numPr>
          <w:ilvl w:val="0"/>
          <w:numId w:val="17"/>
        </w:numPr>
        <w:spacing w:line="240" w:lineRule="auto"/>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I</w:t>
      </w:r>
      <w:r w:rsidR="00BB68C1" w:rsidRPr="00F35732">
        <w:rPr>
          <w:rFonts w:ascii="Georgia" w:eastAsia="Times New Roman" w:hAnsi="Georgia" w:cs="Times New Roman"/>
          <w:color w:val="auto"/>
          <w:sz w:val="22"/>
          <w:szCs w:val="22"/>
          <w:lang w:val="es-ES" w:eastAsia="es-ES" w:bidi="ar-SA"/>
        </w:rPr>
        <w:t xml:space="preserve">ncidencia </w:t>
      </w:r>
      <w:r>
        <w:rPr>
          <w:rFonts w:ascii="Georgia" w:eastAsia="Times New Roman" w:hAnsi="Georgia" w:cs="Times New Roman"/>
          <w:color w:val="auto"/>
          <w:sz w:val="22"/>
          <w:szCs w:val="22"/>
          <w:lang w:val="es-ES" w:eastAsia="es-ES" w:bidi="ar-SA"/>
        </w:rPr>
        <w:t>P</w:t>
      </w:r>
      <w:r w:rsidR="00BB68C1" w:rsidRPr="00F35732">
        <w:rPr>
          <w:rFonts w:ascii="Georgia" w:eastAsia="Times New Roman" w:hAnsi="Georgia" w:cs="Times New Roman"/>
          <w:color w:val="auto"/>
          <w:sz w:val="22"/>
          <w:szCs w:val="22"/>
          <w:lang w:val="es-ES" w:eastAsia="es-ES" w:bidi="ar-SA"/>
        </w:rPr>
        <w:t xml:space="preserve">olítica y </w:t>
      </w:r>
      <w:r>
        <w:rPr>
          <w:rFonts w:ascii="Georgia" w:eastAsia="Times New Roman" w:hAnsi="Georgia" w:cs="Times New Roman"/>
          <w:color w:val="auto"/>
          <w:sz w:val="22"/>
          <w:szCs w:val="22"/>
          <w:lang w:val="es-ES" w:eastAsia="es-ES" w:bidi="ar-SA"/>
        </w:rPr>
        <w:t>T</w:t>
      </w:r>
      <w:r w:rsidR="00BB68C1" w:rsidRPr="00F35732">
        <w:rPr>
          <w:rFonts w:ascii="Georgia" w:eastAsia="Times New Roman" w:hAnsi="Georgia" w:cs="Times New Roman"/>
          <w:color w:val="auto"/>
          <w:sz w:val="22"/>
          <w:szCs w:val="22"/>
          <w:lang w:val="es-ES" w:eastAsia="es-ES" w:bidi="ar-SA"/>
        </w:rPr>
        <w:t xml:space="preserve">oma de </w:t>
      </w:r>
      <w:r>
        <w:rPr>
          <w:rFonts w:ascii="Georgia" w:eastAsia="Times New Roman" w:hAnsi="Georgia" w:cs="Times New Roman"/>
          <w:color w:val="auto"/>
          <w:sz w:val="22"/>
          <w:szCs w:val="22"/>
          <w:lang w:val="es-ES" w:eastAsia="es-ES" w:bidi="ar-SA"/>
        </w:rPr>
        <w:t>C</w:t>
      </w:r>
      <w:r w:rsidR="00BB68C1" w:rsidRPr="00F35732">
        <w:rPr>
          <w:rFonts w:ascii="Georgia" w:eastAsia="Times New Roman" w:hAnsi="Georgia" w:cs="Times New Roman"/>
          <w:color w:val="auto"/>
          <w:sz w:val="22"/>
          <w:szCs w:val="22"/>
          <w:lang w:val="es-ES" w:eastAsia="es-ES" w:bidi="ar-SA"/>
        </w:rPr>
        <w:t>onciencia</w:t>
      </w:r>
      <w:r>
        <w:rPr>
          <w:rFonts w:ascii="Georgia" w:eastAsia="Times New Roman" w:hAnsi="Georgia" w:cs="Times New Roman"/>
          <w:color w:val="auto"/>
          <w:sz w:val="22"/>
          <w:szCs w:val="22"/>
          <w:lang w:val="es-ES" w:eastAsia="es-ES" w:bidi="ar-SA"/>
        </w:rPr>
        <w:t>.</w:t>
      </w:r>
    </w:p>
    <w:p w:rsidR="00AA35CC" w:rsidRPr="00F35732" w:rsidRDefault="00AA35CC" w:rsidP="00AA35CC">
      <w:pPr>
        <w:pStyle w:val="Prrafodelista"/>
        <w:spacing w:line="240" w:lineRule="auto"/>
        <w:jc w:val="both"/>
        <w:rPr>
          <w:rFonts w:ascii="Georgia" w:eastAsia="Times New Roman" w:hAnsi="Georgia" w:cs="Times New Roman"/>
          <w:color w:val="auto"/>
          <w:sz w:val="22"/>
          <w:szCs w:val="22"/>
          <w:lang w:val="es-ES" w:eastAsia="es-ES" w:bidi="ar-SA"/>
        </w:rPr>
      </w:pPr>
    </w:p>
    <w:p w:rsidR="00BB68C1" w:rsidRDefault="00AA35CC" w:rsidP="00AB598C">
      <w:pPr>
        <w:pStyle w:val="Prrafodelista"/>
        <w:numPr>
          <w:ilvl w:val="0"/>
          <w:numId w:val="17"/>
        </w:numPr>
        <w:spacing w:line="240" w:lineRule="auto"/>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O</w:t>
      </w:r>
      <w:r w:rsidR="00BB68C1" w:rsidRPr="00F35732">
        <w:rPr>
          <w:rFonts w:ascii="Georgia" w:eastAsia="Times New Roman" w:hAnsi="Georgia" w:cs="Times New Roman"/>
          <w:color w:val="auto"/>
          <w:sz w:val="22"/>
          <w:szCs w:val="22"/>
          <w:lang w:val="es-ES" w:eastAsia="es-ES" w:bidi="ar-SA"/>
        </w:rPr>
        <w:t xml:space="preserve">rientación </w:t>
      </w:r>
      <w:r>
        <w:rPr>
          <w:rFonts w:ascii="Georgia" w:eastAsia="Times New Roman" w:hAnsi="Georgia" w:cs="Times New Roman"/>
          <w:color w:val="auto"/>
          <w:sz w:val="22"/>
          <w:szCs w:val="22"/>
          <w:lang w:val="es-ES" w:eastAsia="es-ES" w:bidi="ar-SA"/>
        </w:rPr>
        <w:t>J</w:t>
      </w:r>
      <w:r w:rsidR="00BB68C1" w:rsidRPr="00F35732">
        <w:rPr>
          <w:rFonts w:ascii="Georgia" w:eastAsia="Times New Roman" w:hAnsi="Georgia" w:cs="Times New Roman"/>
          <w:color w:val="auto"/>
          <w:sz w:val="22"/>
          <w:szCs w:val="22"/>
          <w:lang w:val="es-ES" w:eastAsia="es-ES" w:bidi="ar-SA"/>
        </w:rPr>
        <w:t>urídica</w:t>
      </w:r>
      <w:r>
        <w:rPr>
          <w:rFonts w:ascii="Georgia" w:eastAsia="Times New Roman" w:hAnsi="Georgia" w:cs="Times New Roman"/>
          <w:color w:val="auto"/>
          <w:sz w:val="22"/>
          <w:szCs w:val="22"/>
          <w:lang w:val="es-ES" w:eastAsia="es-ES" w:bidi="ar-SA"/>
        </w:rPr>
        <w:t>.</w:t>
      </w:r>
    </w:p>
    <w:p w:rsidR="00AA35CC" w:rsidRPr="00F35732" w:rsidRDefault="00AA35CC" w:rsidP="00AA35CC">
      <w:pPr>
        <w:pStyle w:val="Prrafodelista"/>
        <w:spacing w:line="240" w:lineRule="auto"/>
        <w:jc w:val="both"/>
        <w:rPr>
          <w:rFonts w:ascii="Georgia" w:eastAsia="Times New Roman" w:hAnsi="Georgia" w:cs="Times New Roman"/>
          <w:color w:val="auto"/>
          <w:sz w:val="22"/>
          <w:szCs w:val="22"/>
          <w:lang w:val="es-ES" w:eastAsia="es-ES" w:bidi="ar-SA"/>
        </w:rPr>
      </w:pPr>
    </w:p>
    <w:p w:rsidR="00BB68C1" w:rsidRDefault="00AA35CC" w:rsidP="00AB598C">
      <w:pPr>
        <w:pStyle w:val="Prrafodelista"/>
        <w:numPr>
          <w:ilvl w:val="0"/>
          <w:numId w:val="17"/>
        </w:numPr>
        <w:spacing w:line="240" w:lineRule="auto"/>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G</w:t>
      </w:r>
      <w:r w:rsidR="00BB68C1" w:rsidRPr="00F35732">
        <w:rPr>
          <w:rFonts w:ascii="Georgia" w:eastAsia="Times New Roman" w:hAnsi="Georgia" w:cs="Times New Roman"/>
          <w:color w:val="auto"/>
          <w:sz w:val="22"/>
          <w:szCs w:val="22"/>
          <w:lang w:val="es-ES" w:eastAsia="es-ES" w:bidi="ar-SA"/>
        </w:rPr>
        <w:t xml:space="preserve">eneración y </w:t>
      </w:r>
      <w:r>
        <w:rPr>
          <w:rFonts w:ascii="Georgia" w:eastAsia="Times New Roman" w:hAnsi="Georgia" w:cs="Times New Roman"/>
          <w:color w:val="auto"/>
          <w:sz w:val="22"/>
          <w:szCs w:val="22"/>
          <w:lang w:val="es-ES" w:eastAsia="es-ES" w:bidi="ar-SA"/>
        </w:rPr>
        <w:t>D</w:t>
      </w:r>
      <w:r w:rsidR="00BB68C1" w:rsidRPr="00F35732">
        <w:rPr>
          <w:rFonts w:ascii="Georgia" w:eastAsia="Times New Roman" w:hAnsi="Georgia" w:cs="Times New Roman"/>
          <w:color w:val="auto"/>
          <w:sz w:val="22"/>
          <w:szCs w:val="22"/>
          <w:lang w:val="es-ES" w:eastAsia="es-ES" w:bidi="ar-SA"/>
        </w:rPr>
        <w:t xml:space="preserve">ifusión de </w:t>
      </w:r>
      <w:r>
        <w:rPr>
          <w:rFonts w:ascii="Georgia" w:eastAsia="Times New Roman" w:hAnsi="Georgia" w:cs="Times New Roman"/>
          <w:color w:val="auto"/>
          <w:sz w:val="22"/>
          <w:szCs w:val="22"/>
          <w:lang w:val="es-ES" w:eastAsia="es-ES" w:bidi="ar-SA"/>
        </w:rPr>
        <w:t>C</w:t>
      </w:r>
      <w:r w:rsidR="00BB68C1" w:rsidRPr="00F35732">
        <w:rPr>
          <w:rFonts w:ascii="Georgia" w:eastAsia="Times New Roman" w:hAnsi="Georgia" w:cs="Times New Roman"/>
          <w:color w:val="auto"/>
          <w:sz w:val="22"/>
          <w:szCs w:val="22"/>
          <w:lang w:val="es-ES" w:eastAsia="es-ES" w:bidi="ar-SA"/>
        </w:rPr>
        <w:t>onocimiento</w:t>
      </w:r>
    </w:p>
    <w:p w:rsidR="00BB68C1" w:rsidRDefault="00BB68C1" w:rsidP="00BB68C1">
      <w:pPr>
        <w:spacing w:line="240" w:lineRule="auto"/>
        <w:ind w:left="0"/>
        <w:jc w:val="both"/>
        <w:rPr>
          <w:rFonts w:ascii="Georgia" w:eastAsia="Times New Roman" w:hAnsi="Georgia" w:cs="Times New Roman"/>
          <w:color w:val="auto"/>
          <w:sz w:val="22"/>
          <w:szCs w:val="22"/>
          <w:lang w:val="es-ES" w:eastAsia="es-ES" w:bidi="ar-SA"/>
        </w:rPr>
      </w:pPr>
      <w:r w:rsidRPr="00905B7E">
        <w:rPr>
          <w:rFonts w:ascii="Georgia" w:eastAsia="Times New Roman" w:hAnsi="Georgia" w:cs="Times New Roman"/>
          <w:color w:val="auto"/>
          <w:sz w:val="22"/>
          <w:szCs w:val="22"/>
          <w:lang w:val="es-ES" w:eastAsia="es-ES" w:bidi="ar-SA"/>
        </w:rPr>
        <w:t>Este apartado se complementa con la Memoria de Actividades 201</w:t>
      </w:r>
      <w:r w:rsidR="00B31FFF">
        <w:rPr>
          <w:rFonts w:ascii="Georgia" w:eastAsia="Times New Roman" w:hAnsi="Georgia" w:cs="Times New Roman"/>
          <w:color w:val="auto"/>
          <w:sz w:val="22"/>
          <w:szCs w:val="22"/>
          <w:lang w:val="es-ES" w:eastAsia="es-ES" w:bidi="ar-SA"/>
        </w:rPr>
        <w:t>9</w:t>
      </w:r>
      <w:r w:rsidRPr="00905B7E">
        <w:rPr>
          <w:rFonts w:ascii="Georgia" w:eastAsia="Times New Roman" w:hAnsi="Georgia" w:cs="Times New Roman"/>
          <w:color w:val="auto"/>
          <w:sz w:val="22"/>
          <w:szCs w:val="22"/>
          <w:lang w:val="es-ES" w:eastAsia="es-ES" w:bidi="ar-SA"/>
        </w:rPr>
        <w:t xml:space="preserve"> del CERMI.</w:t>
      </w:r>
    </w:p>
    <w:p w:rsidR="00BB68C1" w:rsidRPr="00905B7E" w:rsidRDefault="00BB68C1" w:rsidP="00BB68C1">
      <w:pPr>
        <w:pStyle w:val="Default"/>
        <w:ind w:left="0"/>
        <w:jc w:val="both"/>
        <w:rPr>
          <w:rFonts w:ascii="Georgia" w:hAnsi="Georgia" w:cs="Georgia"/>
          <w:b/>
          <w:bCs/>
          <w:color w:val="FF0000"/>
          <w:sz w:val="22"/>
          <w:szCs w:val="22"/>
          <w:lang w:bidi="ar-SA"/>
        </w:rPr>
      </w:pPr>
    </w:p>
    <w:p w:rsidR="00BB68C1" w:rsidRPr="008E1CD5" w:rsidRDefault="004B194B" w:rsidP="00BB68C1">
      <w:pPr>
        <w:pStyle w:val="Default"/>
        <w:ind w:left="0"/>
        <w:jc w:val="both"/>
        <w:rPr>
          <w:rFonts w:ascii="Georgia" w:hAnsi="Georgia" w:cs="Georgia"/>
          <w:color w:val="0070C0"/>
          <w:sz w:val="22"/>
          <w:szCs w:val="22"/>
          <w:lang w:bidi="ar-SA"/>
        </w:rPr>
      </w:pPr>
      <w:hyperlink r:id="rId14" w:history="1">
        <w:r w:rsidR="00BB68C1" w:rsidRPr="008E1CD5">
          <w:rPr>
            <w:rStyle w:val="Hipervnculo"/>
            <w:rFonts w:ascii="Georgia" w:hAnsi="Georgia" w:cs="Georgia"/>
            <w:b/>
            <w:bCs/>
            <w:color w:val="0070C0"/>
            <w:sz w:val="22"/>
            <w:szCs w:val="22"/>
            <w:u w:val="none"/>
            <w:lang w:bidi="ar-SA"/>
          </w:rPr>
          <w:t>Informe España 201</w:t>
        </w:r>
        <w:r w:rsidR="00F92BCF">
          <w:rPr>
            <w:rStyle w:val="Hipervnculo"/>
            <w:rFonts w:ascii="Georgia" w:hAnsi="Georgia" w:cs="Georgia"/>
            <w:b/>
            <w:bCs/>
            <w:color w:val="0070C0"/>
            <w:sz w:val="22"/>
            <w:szCs w:val="22"/>
            <w:u w:val="none"/>
            <w:lang w:bidi="ar-SA"/>
          </w:rPr>
          <w:t>8</w:t>
        </w:r>
        <w:r w:rsidR="00BB68C1" w:rsidRPr="008E1CD5">
          <w:rPr>
            <w:rStyle w:val="Hipervnculo"/>
            <w:rFonts w:ascii="Georgia" w:hAnsi="Georgia" w:cs="Georgia"/>
            <w:b/>
            <w:bCs/>
            <w:color w:val="0070C0"/>
            <w:sz w:val="22"/>
            <w:szCs w:val="22"/>
            <w:u w:val="none"/>
            <w:lang w:bidi="ar-SA"/>
          </w:rPr>
          <w:t xml:space="preserve"> Derechos Humanos y Discapacidad</w:t>
        </w:r>
      </w:hyperlink>
    </w:p>
    <w:p w:rsidR="00BB68C1" w:rsidRPr="00BC5431" w:rsidRDefault="00BB68C1" w:rsidP="00BB68C1">
      <w:pPr>
        <w:pStyle w:val="Default"/>
        <w:ind w:left="0"/>
        <w:jc w:val="both"/>
        <w:rPr>
          <w:rFonts w:ascii="Georgia" w:hAnsi="Georgia" w:cs="Times New Roman"/>
          <w:color w:val="0070C0"/>
          <w:sz w:val="22"/>
          <w:szCs w:val="22"/>
          <w:lang w:bidi="ar-SA"/>
        </w:rPr>
      </w:pPr>
    </w:p>
    <w:p w:rsidR="008E1CD5" w:rsidRDefault="00BB68C1" w:rsidP="00BB68C1">
      <w:pPr>
        <w:pStyle w:val="Default"/>
        <w:ind w:left="0"/>
        <w:jc w:val="both"/>
        <w:rPr>
          <w:rFonts w:ascii="Georgia" w:hAnsi="Georgia" w:cs="Georgia"/>
          <w:sz w:val="22"/>
          <w:szCs w:val="22"/>
          <w:lang w:bidi="ar-SA"/>
        </w:rPr>
      </w:pPr>
      <w:r w:rsidRPr="001D4B78">
        <w:rPr>
          <w:rFonts w:ascii="Georgia" w:hAnsi="Georgia" w:cs="Times New Roman"/>
          <w:color w:val="auto"/>
          <w:sz w:val="22"/>
          <w:szCs w:val="22"/>
          <w:lang w:bidi="ar-SA"/>
        </w:rPr>
        <w:t>El desempeño del CERMI en materia de Derechos Humanos parte en primer lugar de su labor como Mecanismo Independiente de Seguimiento de la aplicación de la Convención Internacional sobre los Derechos de las Personas con Discapacidad</w:t>
      </w:r>
      <w:r>
        <w:rPr>
          <w:rFonts w:ascii="Georgia" w:hAnsi="Georgia" w:cs="Times New Roman"/>
          <w:color w:val="auto"/>
          <w:sz w:val="22"/>
          <w:szCs w:val="22"/>
          <w:lang w:bidi="ar-SA"/>
        </w:rPr>
        <w:t>, en adelante CDPD</w:t>
      </w:r>
      <w:r w:rsidRPr="001D4B78">
        <w:rPr>
          <w:rFonts w:ascii="Georgia" w:hAnsi="Georgia" w:cs="Times New Roman"/>
          <w:color w:val="auto"/>
          <w:sz w:val="22"/>
          <w:szCs w:val="22"/>
          <w:lang w:bidi="ar-SA"/>
        </w:rPr>
        <w:t>. En ese marco, la labor fundamental durante 201</w:t>
      </w:r>
      <w:r w:rsidR="00B31FFF">
        <w:rPr>
          <w:rFonts w:ascii="Georgia" w:hAnsi="Georgia" w:cs="Times New Roman"/>
          <w:color w:val="auto"/>
          <w:sz w:val="22"/>
          <w:szCs w:val="22"/>
          <w:lang w:bidi="ar-SA"/>
        </w:rPr>
        <w:t>9</w:t>
      </w:r>
      <w:r w:rsidRPr="001D4B78">
        <w:rPr>
          <w:rFonts w:ascii="Georgia" w:hAnsi="Georgia" w:cs="Times New Roman"/>
          <w:color w:val="auto"/>
          <w:sz w:val="22"/>
          <w:szCs w:val="22"/>
          <w:lang w:bidi="ar-SA"/>
        </w:rPr>
        <w:t xml:space="preserve"> ha sido la </w:t>
      </w:r>
      <w:r w:rsidRPr="001D4B78">
        <w:rPr>
          <w:rFonts w:ascii="Georgia" w:hAnsi="Georgia" w:cs="Georgia"/>
          <w:b/>
          <w:bCs/>
          <w:sz w:val="22"/>
          <w:szCs w:val="22"/>
          <w:lang w:bidi="ar-SA"/>
        </w:rPr>
        <w:t>Elaboración y publicación del Informe España 201</w:t>
      </w:r>
      <w:r w:rsidR="00F92BCF">
        <w:rPr>
          <w:rFonts w:ascii="Georgia" w:hAnsi="Georgia" w:cs="Georgia"/>
          <w:b/>
          <w:bCs/>
          <w:sz w:val="22"/>
          <w:szCs w:val="22"/>
          <w:lang w:bidi="ar-SA"/>
        </w:rPr>
        <w:t>8</w:t>
      </w:r>
      <w:r w:rsidRPr="001D4B78">
        <w:rPr>
          <w:rFonts w:ascii="Georgia" w:hAnsi="Georgia" w:cs="Georgia"/>
          <w:b/>
          <w:bCs/>
          <w:sz w:val="22"/>
          <w:szCs w:val="22"/>
          <w:lang w:bidi="ar-SA"/>
        </w:rPr>
        <w:t xml:space="preserve"> Derechos Humanos y Discapacidad</w:t>
      </w:r>
      <w:r w:rsidRPr="001D4B78">
        <w:rPr>
          <w:rFonts w:ascii="Georgia" w:hAnsi="Georgia" w:cs="Georgia"/>
          <w:sz w:val="22"/>
          <w:szCs w:val="22"/>
          <w:lang w:bidi="ar-SA"/>
        </w:rPr>
        <w:t xml:space="preserve">. </w:t>
      </w:r>
      <w:r>
        <w:rPr>
          <w:rFonts w:ascii="Georgia" w:hAnsi="Georgia" w:cs="Georgia"/>
          <w:sz w:val="22"/>
          <w:szCs w:val="22"/>
          <w:lang w:bidi="ar-SA"/>
        </w:rPr>
        <w:t>El</w:t>
      </w:r>
      <w:r w:rsidRPr="001D4B78">
        <w:rPr>
          <w:rFonts w:ascii="Georgia" w:hAnsi="Georgia" w:cs="Georgia"/>
          <w:sz w:val="22"/>
          <w:szCs w:val="22"/>
          <w:lang w:bidi="ar-SA"/>
        </w:rPr>
        <w:t xml:space="preserve"> Informe describe la situación de los derechos humanos de las personas con discapacidad en España</w:t>
      </w:r>
      <w:r>
        <w:rPr>
          <w:rFonts w:ascii="Georgia" w:hAnsi="Georgia" w:cs="Georgia"/>
          <w:sz w:val="22"/>
          <w:szCs w:val="22"/>
          <w:lang w:bidi="ar-SA"/>
        </w:rPr>
        <w:t>,</w:t>
      </w:r>
      <w:r w:rsidRPr="001D4B78">
        <w:rPr>
          <w:rFonts w:ascii="Georgia" w:hAnsi="Georgia" w:cs="Georgia"/>
          <w:sz w:val="22"/>
          <w:szCs w:val="22"/>
          <w:lang w:bidi="ar-SA"/>
        </w:rPr>
        <w:t xml:space="preserve"> </w:t>
      </w:r>
      <w:r>
        <w:rPr>
          <w:rFonts w:ascii="Georgia" w:hAnsi="Georgia" w:cs="Georgia"/>
          <w:sz w:val="22"/>
          <w:szCs w:val="22"/>
          <w:lang w:bidi="ar-SA"/>
        </w:rPr>
        <w:t>con el fin de que</w:t>
      </w:r>
      <w:r w:rsidRPr="001D4B78">
        <w:rPr>
          <w:rFonts w:ascii="Georgia" w:hAnsi="Georgia" w:cs="Georgia"/>
          <w:sz w:val="22"/>
          <w:szCs w:val="22"/>
          <w:lang w:bidi="ar-SA"/>
        </w:rPr>
        <w:t xml:space="preserve"> los operadores jurídicos en particular y la sociedad en general, tomen conciencia de estas realidades vulneradas </w:t>
      </w:r>
      <w:r>
        <w:rPr>
          <w:rFonts w:ascii="Georgia" w:hAnsi="Georgia" w:cs="Georgia"/>
          <w:sz w:val="22"/>
          <w:szCs w:val="22"/>
          <w:lang w:bidi="ar-SA"/>
        </w:rPr>
        <w:t xml:space="preserve">y </w:t>
      </w:r>
      <w:r w:rsidRPr="001D4B78">
        <w:rPr>
          <w:rFonts w:ascii="Georgia" w:hAnsi="Georgia" w:cs="Georgia"/>
          <w:sz w:val="22"/>
          <w:szCs w:val="22"/>
          <w:lang w:bidi="ar-SA"/>
        </w:rPr>
        <w:t>puedan conocer los ámbitos de actuación necesaria y de respeto obligado</w:t>
      </w:r>
      <w:r>
        <w:rPr>
          <w:rFonts w:ascii="Georgia" w:hAnsi="Georgia" w:cs="Georgia"/>
          <w:sz w:val="22"/>
          <w:szCs w:val="22"/>
          <w:lang w:bidi="ar-SA"/>
        </w:rPr>
        <w:t xml:space="preserve">. </w:t>
      </w:r>
    </w:p>
    <w:p w:rsidR="008E1CD5" w:rsidRDefault="008E1CD5" w:rsidP="00BB68C1">
      <w:pPr>
        <w:pStyle w:val="Default"/>
        <w:ind w:left="0"/>
        <w:jc w:val="both"/>
        <w:rPr>
          <w:rFonts w:ascii="Georgia" w:hAnsi="Georgia" w:cs="Georgia"/>
          <w:sz w:val="22"/>
          <w:szCs w:val="22"/>
          <w:lang w:bidi="ar-SA"/>
        </w:rPr>
      </w:pPr>
    </w:p>
    <w:p w:rsidR="00BB68C1" w:rsidRPr="001D4B78" w:rsidRDefault="00BB68C1" w:rsidP="00BB68C1">
      <w:pPr>
        <w:pStyle w:val="Default"/>
        <w:ind w:left="0"/>
        <w:jc w:val="both"/>
        <w:rPr>
          <w:rFonts w:ascii="Georgia" w:hAnsi="Georgia" w:cs="Georgia"/>
          <w:sz w:val="22"/>
          <w:szCs w:val="22"/>
          <w:lang w:bidi="ar-SA"/>
        </w:rPr>
      </w:pPr>
      <w:r>
        <w:rPr>
          <w:rFonts w:ascii="Georgia" w:hAnsi="Georgia"/>
          <w:sz w:val="22"/>
          <w:szCs w:val="22"/>
        </w:rPr>
        <w:t xml:space="preserve">El CERMI ha elaborado </w:t>
      </w:r>
      <w:r w:rsidR="00D670DD">
        <w:rPr>
          <w:rFonts w:ascii="Georgia" w:hAnsi="Georgia"/>
          <w:sz w:val="22"/>
          <w:szCs w:val="22"/>
        </w:rPr>
        <w:t xml:space="preserve">hasta ahora </w:t>
      </w:r>
      <w:r w:rsidR="00B31FFF">
        <w:rPr>
          <w:rFonts w:ascii="Georgia" w:hAnsi="Georgia"/>
          <w:sz w:val="22"/>
          <w:szCs w:val="22"/>
        </w:rPr>
        <w:t>once</w:t>
      </w:r>
      <w:r w:rsidR="008E1CD5">
        <w:rPr>
          <w:rFonts w:ascii="Georgia" w:hAnsi="Georgia"/>
          <w:sz w:val="22"/>
          <w:szCs w:val="22"/>
        </w:rPr>
        <w:t xml:space="preserve"> </w:t>
      </w:r>
      <w:r w:rsidRPr="001D4B78">
        <w:rPr>
          <w:rFonts w:ascii="Georgia" w:hAnsi="Georgia"/>
          <w:sz w:val="22"/>
          <w:szCs w:val="22"/>
        </w:rPr>
        <w:t>estudios anuales sobre los derechos humanos de las personas con discapacidad, lo que supone la mayor y más prolongada indagación efectuada en España sobre los derechos humanos de las personas con discapacidad.</w:t>
      </w:r>
    </w:p>
    <w:p w:rsidR="002F62A0" w:rsidRDefault="002F62A0" w:rsidP="00BB68C1">
      <w:pPr>
        <w:spacing w:line="240" w:lineRule="auto"/>
        <w:ind w:left="0"/>
        <w:jc w:val="both"/>
        <w:rPr>
          <w:rFonts w:ascii="Georgia" w:eastAsia="Times New Roman" w:hAnsi="Georgia" w:cs="Times New Roman"/>
          <w:color w:val="auto"/>
          <w:sz w:val="22"/>
          <w:szCs w:val="22"/>
          <w:lang w:val="es-ES" w:eastAsia="es-ES" w:bidi="ar-SA"/>
        </w:rPr>
      </w:pPr>
    </w:p>
    <w:p w:rsidR="00BB68C1" w:rsidRPr="009246B4" w:rsidRDefault="00BB68C1" w:rsidP="00BB68C1">
      <w:pPr>
        <w:spacing w:line="240" w:lineRule="auto"/>
        <w:ind w:left="0"/>
        <w:jc w:val="both"/>
        <w:rPr>
          <w:rFonts w:ascii="Georgia" w:eastAsia="Times New Roman" w:hAnsi="Georgia" w:cs="Times New Roman"/>
          <w:b/>
          <w:color w:val="0070C0"/>
          <w:sz w:val="22"/>
          <w:szCs w:val="22"/>
          <w:lang w:val="es-ES" w:eastAsia="es-ES" w:bidi="ar-SA"/>
        </w:rPr>
      </w:pPr>
      <w:r w:rsidRPr="009246B4">
        <w:rPr>
          <w:rFonts w:ascii="Georgia" w:eastAsia="Times New Roman" w:hAnsi="Georgia" w:cs="Times New Roman"/>
          <w:b/>
          <w:color w:val="0070C0"/>
          <w:sz w:val="22"/>
          <w:szCs w:val="22"/>
          <w:lang w:val="es-ES" w:eastAsia="es-ES" w:bidi="ar-SA"/>
        </w:rPr>
        <w:t>Formación en Derechos Humanos y Discapacidad</w:t>
      </w:r>
    </w:p>
    <w:p w:rsidR="00082A89" w:rsidRPr="00082A89" w:rsidRDefault="008D60F1" w:rsidP="005E609F">
      <w:pPr>
        <w:spacing w:line="240" w:lineRule="auto"/>
        <w:ind w:left="0"/>
        <w:jc w:val="both"/>
        <w:rPr>
          <w:rFonts w:ascii="Georgia" w:hAnsi="Georgia" w:cs="Arial"/>
          <w:color w:val="auto"/>
          <w:sz w:val="22"/>
          <w:szCs w:val="22"/>
          <w:lang w:val="es-ES"/>
        </w:rPr>
      </w:pPr>
      <w:r>
        <w:rPr>
          <w:rFonts w:ascii="Georgia" w:eastAsia="Times New Roman" w:hAnsi="Georgia" w:cs="Times New Roman"/>
          <w:color w:val="auto"/>
          <w:sz w:val="22"/>
          <w:szCs w:val="22"/>
          <w:lang w:val="es-ES" w:eastAsia="es-ES" w:bidi="ar-SA"/>
        </w:rPr>
        <w:t>Durante 201</w:t>
      </w:r>
      <w:r w:rsidR="00B31FFF">
        <w:rPr>
          <w:rFonts w:ascii="Georgia" w:eastAsia="Times New Roman" w:hAnsi="Georgia" w:cs="Times New Roman"/>
          <w:color w:val="auto"/>
          <w:sz w:val="22"/>
          <w:szCs w:val="22"/>
          <w:lang w:val="es-ES" w:eastAsia="es-ES" w:bidi="ar-SA"/>
        </w:rPr>
        <w:t>9</w:t>
      </w:r>
      <w:r w:rsidR="00BB68C1">
        <w:rPr>
          <w:rFonts w:ascii="Georgia" w:eastAsia="Times New Roman" w:hAnsi="Georgia" w:cs="Times New Roman"/>
          <w:color w:val="auto"/>
          <w:sz w:val="22"/>
          <w:szCs w:val="22"/>
          <w:lang w:val="es-ES" w:eastAsia="es-ES" w:bidi="ar-SA"/>
        </w:rPr>
        <w:t xml:space="preserve"> el CERMI ha realizado diferentes actividades de formación en materia de Derechos Humanos y Discapacidad, dirigidas a todas sus partes interesadas. </w:t>
      </w:r>
      <w:r w:rsidR="00BB68C1" w:rsidRPr="005E609F">
        <w:rPr>
          <w:rFonts w:ascii="Georgia" w:eastAsia="Times New Roman" w:hAnsi="Georgia" w:cs="Times New Roman"/>
          <w:color w:val="auto"/>
          <w:sz w:val="22"/>
          <w:szCs w:val="22"/>
          <w:lang w:val="es-ES" w:eastAsia="es-ES" w:bidi="ar-SA"/>
        </w:rPr>
        <w:t>Se destaca aquí</w:t>
      </w:r>
      <w:r w:rsidR="008E1CD5" w:rsidRPr="005E609F">
        <w:rPr>
          <w:rFonts w:ascii="Georgia" w:eastAsia="Times New Roman" w:hAnsi="Georgia" w:cs="Times New Roman"/>
          <w:color w:val="auto"/>
          <w:sz w:val="22"/>
          <w:szCs w:val="22"/>
          <w:lang w:val="es-ES" w:eastAsia="es-ES" w:bidi="ar-SA"/>
        </w:rPr>
        <w:t xml:space="preserve"> </w:t>
      </w:r>
      <w:r w:rsidR="00082A89">
        <w:rPr>
          <w:rFonts w:ascii="Georgia" w:eastAsia="Times New Roman" w:hAnsi="Georgia" w:cs="Times New Roman"/>
          <w:color w:val="auto"/>
          <w:sz w:val="22"/>
          <w:szCs w:val="22"/>
          <w:lang w:val="es-ES" w:eastAsia="es-ES" w:bidi="ar-SA"/>
        </w:rPr>
        <w:t xml:space="preserve">el </w:t>
      </w:r>
      <w:r w:rsidR="00082A89" w:rsidRPr="00082A89">
        <w:rPr>
          <w:rFonts w:ascii="Georgia" w:hAnsi="Georgia" w:cs="Arial"/>
          <w:color w:val="auto"/>
          <w:sz w:val="22"/>
          <w:szCs w:val="22"/>
          <w:lang w:val="es-ES"/>
        </w:rPr>
        <w:t xml:space="preserve">Seminario de análisis del dictamen condenatorio a España por incumplir los mandatos de la Educación Inclusiva. </w:t>
      </w:r>
      <w:r w:rsidR="005E609F">
        <w:rPr>
          <w:rFonts w:ascii="Georgia" w:hAnsi="Georgia" w:cs="Arial"/>
          <w:color w:val="auto"/>
          <w:sz w:val="22"/>
          <w:szCs w:val="22"/>
          <w:lang w:val="es-ES"/>
        </w:rPr>
        <w:t>(</w:t>
      </w:r>
      <w:r w:rsidR="00082A89" w:rsidRPr="00082A89">
        <w:rPr>
          <w:rFonts w:ascii="Georgia" w:hAnsi="Georgia" w:cs="Arial"/>
          <w:color w:val="auto"/>
          <w:sz w:val="22"/>
          <w:szCs w:val="22"/>
          <w:lang w:val="es-ES"/>
        </w:rPr>
        <w:t>Universidad Carlos III de Madrid, 18 de enero de 2019</w:t>
      </w:r>
      <w:r w:rsidR="005E609F">
        <w:rPr>
          <w:rFonts w:ascii="Georgia" w:hAnsi="Georgia" w:cs="Arial"/>
          <w:color w:val="auto"/>
          <w:sz w:val="22"/>
          <w:szCs w:val="22"/>
          <w:lang w:val="es-ES"/>
        </w:rPr>
        <w:t xml:space="preserve">); la </w:t>
      </w:r>
      <w:r w:rsidR="00082A89" w:rsidRPr="00082A89">
        <w:rPr>
          <w:rFonts w:ascii="Georgia" w:hAnsi="Georgia" w:cs="Arial"/>
          <w:color w:val="auto"/>
          <w:sz w:val="22"/>
          <w:szCs w:val="22"/>
          <w:lang w:val="es-ES"/>
        </w:rPr>
        <w:t xml:space="preserve">Conferencia </w:t>
      </w:r>
      <w:r w:rsidR="005E609F">
        <w:rPr>
          <w:rFonts w:ascii="Georgia" w:hAnsi="Georgia" w:cs="Arial"/>
          <w:color w:val="auto"/>
          <w:sz w:val="22"/>
          <w:szCs w:val="22"/>
          <w:lang w:val="es-ES"/>
        </w:rPr>
        <w:t xml:space="preserve">sobre las </w:t>
      </w:r>
      <w:r w:rsidR="00082A89" w:rsidRPr="00082A89">
        <w:rPr>
          <w:rFonts w:ascii="Georgia" w:hAnsi="Georgia" w:cs="Arial"/>
          <w:color w:val="auto"/>
          <w:sz w:val="22"/>
          <w:szCs w:val="22"/>
          <w:lang w:val="es-ES"/>
        </w:rPr>
        <w:t>Observaciones</w:t>
      </w:r>
      <w:r w:rsidR="005E609F">
        <w:rPr>
          <w:rFonts w:ascii="Georgia" w:hAnsi="Georgia" w:cs="Arial"/>
          <w:color w:val="auto"/>
          <w:sz w:val="22"/>
          <w:szCs w:val="22"/>
          <w:lang w:val="es-ES"/>
        </w:rPr>
        <w:t xml:space="preserve"> a España del Comité de la ONU (</w:t>
      </w:r>
      <w:r w:rsidR="005E609F" w:rsidRPr="00082A89">
        <w:rPr>
          <w:rFonts w:ascii="Georgia" w:hAnsi="Georgia" w:cs="Arial"/>
          <w:color w:val="auto"/>
          <w:sz w:val="22"/>
          <w:szCs w:val="22"/>
          <w:lang w:val="es-ES"/>
        </w:rPr>
        <w:t xml:space="preserve">Jornada Estructuras Gerenciales </w:t>
      </w:r>
      <w:r w:rsidR="00082A89" w:rsidRPr="00082A89">
        <w:rPr>
          <w:rFonts w:ascii="Georgia" w:hAnsi="Georgia" w:cs="Arial"/>
          <w:color w:val="auto"/>
          <w:sz w:val="22"/>
          <w:szCs w:val="22"/>
          <w:lang w:val="es-ES"/>
        </w:rPr>
        <w:t>Madrid, 27 de mayo de 2019</w:t>
      </w:r>
      <w:r w:rsidR="005E609F">
        <w:rPr>
          <w:rFonts w:ascii="Georgia" w:hAnsi="Georgia" w:cs="Arial"/>
          <w:color w:val="auto"/>
          <w:sz w:val="22"/>
          <w:szCs w:val="22"/>
          <w:lang w:val="es-ES"/>
        </w:rPr>
        <w:t>) la jo</w:t>
      </w:r>
      <w:r w:rsidR="00082A89" w:rsidRPr="00082A89">
        <w:rPr>
          <w:rFonts w:ascii="Georgia" w:hAnsi="Georgia" w:cs="Arial"/>
          <w:color w:val="auto"/>
          <w:sz w:val="22"/>
          <w:szCs w:val="22"/>
          <w:lang w:val="es-ES"/>
        </w:rPr>
        <w:t xml:space="preserve">rnada </w:t>
      </w:r>
      <w:r w:rsidR="005E609F">
        <w:rPr>
          <w:rFonts w:ascii="Georgia" w:hAnsi="Georgia" w:cs="Arial"/>
          <w:color w:val="auto"/>
          <w:sz w:val="22"/>
          <w:szCs w:val="22"/>
          <w:lang w:val="es-ES"/>
        </w:rPr>
        <w:t xml:space="preserve">sobre </w:t>
      </w:r>
      <w:r w:rsidR="00082A89" w:rsidRPr="00082A89">
        <w:rPr>
          <w:rFonts w:ascii="Georgia" w:hAnsi="Georgia" w:cs="Arial"/>
          <w:color w:val="auto"/>
          <w:sz w:val="22"/>
          <w:szCs w:val="22"/>
          <w:lang w:val="es-ES"/>
        </w:rPr>
        <w:t>Ca</w:t>
      </w:r>
      <w:r w:rsidR="005E609F">
        <w:rPr>
          <w:rFonts w:ascii="Georgia" w:hAnsi="Georgia" w:cs="Arial"/>
          <w:color w:val="auto"/>
          <w:sz w:val="22"/>
          <w:szCs w:val="22"/>
          <w:lang w:val="es-ES"/>
        </w:rPr>
        <w:t>pacidad Jurídica y Discapacidad</w:t>
      </w:r>
      <w:r w:rsidR="00082A89" w:rsidRPr="00082A89">
        <w:rPr>
          <w:rFonts w:ascii="Georgia" w:hAnsi="Georgia" w:cs="Arial"/>
          <w:color w:val="auto"/>
          <w:sz w:val="22"/>
          <w:szCs w:val="22"/>
          <w:lang w:val="es-ES"/>
        </w:rPr>
        <w:t xml:space="preserve"> </w:t>
      </w:r>
      <w:r w:rsidR="005E609F">
        <w:rPr>
          <w:rFonts w:ascii="Georgia" w:hAnsi="Georgia" w:cs="Arial"/>
          <w:color w:val="auto"/>
          <w:sz w:val="22"/>
          <w:szCs w:val="22"/>
          <w:lang w:val="es-ES"/>
        </w:rPr>
        <w:t>(</w:t>
      </w:r>
      <w:r w:rsidR="00082A89" w:rsidRPr="00082A89">
        <w:rPr>
          <w:rFonts w:ascii="Georgia" w:hAnsi="Georgia" w:cs="Arial"/>
          <w:color w:val="auto"/>
          <w:sz w:val="22"/>
          <w:szCs w:val="22"/>
          <w:lang w:val="es-ES"/>
        </w:rPr>
        <w:t>Universidad Carlos III de Madrid. Getafe, 1 de octubre de 2019</w:t>
      </w:r>
      <w:r w:rsidR="005E609F">
        <w:rPr>
          <w:rFonts w:ascii="Georgia" w:hAnsi="Georgia" w:cs="Arial"/>
          <w:color w:val="auto"/>
          <w:sz w:val="22"/>
          <w:szCs w:val="22"/>
          <w:lang w:val="es-ES"/>
        </w:rPr>
        <w:t>)</w:t>
      </w:r>
      <w:r w:rsidR="00082A89" w:rsidRPr="00082A89">
        <w:rPr>
          <w:rFonts w:ascii="Georgia" w:hAnsi="Georgia" w:cs="Arial"/>
          <w:color w:val="auto"/>
          <w:sz w:val="22"/>
          <w:szCs w:val="22"/>
          <w:lang w:val="es-ES"/>
        </w:rPr>
        <w:t>.</w:t>
      </w:r>
    </w:p>
    <w:p w:rsidR="00082A89" w:rsidRPr="008E1CD5" w:rsidRDefault="00082A89" w:rsidP="008E1CD5">
      <w:pPr>
        <w:spacing w:line="240" w:lineRule="auto"/>
        <w:ind w:left="0"/>
        <w:jc w:val="both"/>
        <w:rPr>
          <w:rFonts w:ascii="Georgia" w:eastAsia="Times New Roman" w:hAnsi="Georgia" w:cs="Times New Roman"/>
          <w:color w:val="auto"/>
          <w:sz w:val="22"/>
          <w:szCs w:val="22"/>
          <w:lang w:val="es-AR" w:eastAsia="es-ES" w:bidi="ar-SA"/>
        </w:rPr>
      </w:pPr>
    </w:p>
    <w:p w:rsidR="00BB68C1" w:rsidRPr="009246B4" w:rsidRDefault="00BB68C1" w:rsidP="00BB68C1">
      <w:pPr>
        <w:spacing w:line="240" w:lineRule="auto"/>
        <w:ind w:left="0"/>
        <w:jc w:val="both"/>
        <w:rPr>
          <w:rFonts w:ascii="Georgia" w:eastAsia="Times New Roman" w:hAnsi="Georgia" w:cs="Times New Roman"/>
          <w:b/>
          <w:color w:val="0070C0"/>
          <w:sz w:val="22"/>
          <w:szCs w:val="22"/>
          <w:lang w:val="es-ES" w:eastAsia="es-ES" w:bidi="ar-SA"/>
        </w:rPr>
      </w:pPr>
      <w:r>
        <w:rPr>
          <w:rFonts w:ascii="Georgia" w:eastAsia="Times New Roman" w:hAnsi="Georgia" w:cs="Times New Roman"/>
          <w:b/>
          <w:color w:val="0070C0"/>
          <w:sz w:val="22"/>
          <w:szCs w:val="22"/>
          <w:lang w:val="es-ES" w:eastAsia="es-ES" w:bidi="ar-SA"/>
        </w:rPr>
        <w:t>Generación de conocimiento en materia de</w:t>
      </w:r>
      <w:r w:rsidRPr="009246B4">
        <w:rPr>
          <w:rFonts w:ascii="Georgia" w:eastAsia="Times New Roman" w:hAnsi="Georgia" w:cs="Times New Roman"/>
          <w:b/>
          <w:color w:val="0070C0"/>
          <w:sz w:val="22"/>
          <w:szCs w:val="22"/>
          <w:lang w:val="es-ES" w:eastAsia="es-ES" w:bidi="ar-SA"/>
        </w:rPr>
        <w:t xml:space="preserve"> Derechos Humanos y Discapacidad</w:t>
      </w:r>
    </w:p>
    <w:p w:rsidR="00BB68C1" w:rsidRDefault="008D60F1" w:rsidP="00BB68C1">
      <w:pPr>
        <w:pStyle w:val="Textoindependiente"/>
        <w:ind w:left="0"/>
        <w:jc w:val="both"/>
        <w:rPr>
          <w:color w:val="auto"/>
          <w:spacing w:val="-1"/>
          <w:sz w:val="22"/>
          <w:szCs w:val="22"/>
          <w:lang w:val="es-ES"/>
        </w:rPr>
      </w:pPr>
      <w:r w:rsidRPr="008E1CD5">
        <w:rPr>
          <w:color w:val="auto"/>
          <w:sz w:val="22"/>
          <w:szCs w:val="22"/>
          <w:lang w:val="es-ES"/>
        </w:rPr>
        <w:t>Durante 201</w:t>
      </w:r>
      <w:r w:rsidR="00EA1C0A">
        <w:rPr>
          <w:color w:val="auto"/>
          <w:sz w:val="22"/>
          <w:szCs w:val="22"/>
          <w:lang w:val="es-ES"/>
        </w:rPr>
        <w:t>9</w:t>
      </w:r>
      <w:r w:rsidR="00BB68C1" w:rsidRPr="008E1CD5">
        <w:rPr>
          <w:color w:val="auto"/>
          <w:sz w:val="22"/>
          <w:szCs w:val="22"/>
          <w:lang w:val="es-ES"/>
        </w:rPr>
        <w:t xml:space="preserve">, se </w:t>
      </w:r>
      <w:r w:rsidR="00BB68C1" w:rsidRPr="008E1CD5">
        <w:rPr>
          <w:color w:val="auto"/>
          <w:spacing w:val="-1"/>
          <w:sz w:val="22"/>
          <w:szCs w:val="22"/>
          <w:lang w:val="es-ES"/>
        </w:rPr>
        <w:t>editaron los</w:t>
      </w:r>
      <w:r w:rsidR="00BB68C1" w:rsidRPr="008E1CD5">
        <w:rPr>
          <w:color w:val="auto"/>
          <w:sz w:val="22"/>
          <w:szCs w:val="22"/>
          <w:lang w:val="es-ES"/>
        </w:rPr>
        <w:t xml:space="preserve"> </w:t>
      </w:r>
      <w:r w:rsidR="00BB68C1" w:rsidRPr="008E1CD5">
        <w:rPr>
          <w:color w:val="auto"/>
          <w:spacing w:val="-1"/>
          <w:sz w:val="22"/>
          <w:szCs w:val="22"/>
          <w:lang w:val="es-ES"/>
        </w:rPr>
        <w:t>siguientes</w:t>
      </w:r>
      <w:r w:rsidR="00BB68C1" w:rsidRPr="008E1CD5">
        <w:rPr>
          <w:color w:val="auto"/>
          <w:sz w:val="22"/>
          <w:szCs w:val="22"/>
          <w:lang w:val="es-ES"/>
        </w:rPr>
        <w:t xml:space="preserve"> </w:t>
      </w:r>
      <w:r w:rsidR="00BB68C1" w:rsidRPr="008E1CD5">
        <w:rPr>
          <w:color w:val="auto"/>
          <w:spacing w:val="-1"/>
          <w:sz w:val="22"/>
          <w:szCs w:val="22"/>
          <w:lang w:val="es-ES"/>
        </w:rPr>
        <w:t>títulos dentro de la Colección Convención ONU,</w:t>
      </w:r>
      <w:r w:rsidR="00BB68C1" w:rsidRPr="00905B7E">
        <w:rPr>
          <w:color w:val="auto"/>
          <w:spacing w:val="-1"/>
          <w:sz w:val="22"/>
          <w:szCs w:val="22"/>
          <w:lang w:val="es-ES"/>
        </w:rPr>
        <w:t xml:space="preserve"> </w:t>
      </w:r>
      <w:r w:rsidR="00BB68C1" w:rsidRPr="00905B7E">
        <w:rPr>
          <w:rFonts w:cs="Arial"/>
          <w:color w:val="auto"/>
          <w:sz w:val="22"/>
          <w:szCs w:val="22"/>
          <w:lang w:val="es-ES"/>
        </w:rPr>
        <w:t>dedicada a publicar títulos relacionados con la Convención Internacional sobre los Derechos de las personas con discapacidad</w:t>
      </w:r>
      <w:r w:rsidR="00BB68C1" w:rsidRPr="00905B7E">
        <w:rPr>
          <w:color w:val="auto"/>
          <w:spacing w:val="-1"/>
          <w:sz w:val="22"/>
          <w:szCs w:val="22"/>
          <w:lang w:val="es-ES"/>
        </w:rPr>
        <w:t>:</w:t>
      </w:r>
    </w:p>
    <w:p w:rsidR="006E2750" w:rsidRDefault="006E2750" w:rsidP="00BB68C1">
      <w:pPr>
        <w:ind w:left="0"/>
        <w:rPr>
          <w:rFonts w:ascii="Georgia" w:hAnsi="Georgia"/>
          <w:b/>
          <w:color w:val="0070C0"/>
          <w:lang w:val="es-ES"/>
        </w:rPr>
      </w:pPr>
    </w:p>
    <w:p w:rsidR="0006329C" w:rsidRDefault="0006329C" w:rsidP="0006329C">
      <w:pPr>
        <w:pStyle w:val="Textoindependiente"/>
        <w:jc w:val="both"/>
        <w:rPr>
          <w:lang w:val="es-ES"/>
        </w:rPr>
      </w:pPr>
      <w:r>
        <w:rPr>
          <w:rFonts w:cs="Georgia"/>
          <w:noProof/>
          <w:sz w:val="27"/>
          <w:szCs w:val="27"/>
          <w:lang w:val="es-ES" w:eastAsia="es-ES" w:bidi="ar-SA"/>
        </w:rPr>
        <w:drawing>
          <wp:inline distT="0" distB="0" distL="0" distR="0">
            <wp:extent cx="5753100" cy="2943225"/>
            <wp:effectExtent l="0" t="0" r="76200" b="9525"/>
            <wp:docPr id="44"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E2750" w:rsidRDefault="006E2750" w:rsidP="006E2750">
      <w:pPr>
        <w:pStyle w:val="Textoindependiente"/>
        <w:jc w:val="both"/>
        <w:rPr>
          <w:lang w:val="es-ES"/>
        </w:rPr>
      </w:pPr>
    </w:p>
    <w:p w:rsidR="006E2750" w:rsidRDefault="006E2750" w:rsidP="006E2750"/>
    <w:p w:rsidR="00BB68C1" w:rsidRDefault="00BB68C1" w:rsidP="00BB68C1">
      <w:pPr>
        <w:ind w:left="0"/>
        <w:rPr>
          <w:rFonts w:ascii="Georgia" w:hAnsi="Georgia"/>
          <w:b/>
          <w:color w:val="0070C0"/>
          <w:lang w:val="es-ES"/>
        </w:rPr>
      </w:pPr>
      <w:r w:rsidRPr="000E2962">
        <w:rPr>
          <w:rFonts w:ascii="Georgia" w:hAnsi="Georgia"/>
          <w:b/>
          <w:color w:val="0070C0"/>
          <w:lang w:val="es-ES"/>
        </w:rPr>
        <w:t>No discriminación por razón de discapacidad</w:t>
      </w:r>
    </w:p>
    <w:p w:rsidR="00BB68C1" w:rsidRPr="00FB152A" w:rsidRDefault="00BB68C1" w:rsidP="00BB68C1">
      <w:pPr>
        <w:spacing w:line="240" w:lineRule="auto"/>
        <w:ind w:left="0"/>
        <w:jc w:val="both"/>
        <w:rPr>
          <w:rFonts w:ascii="Georgia" w:hAnsi="Georgia" w:cs="Arial"/>
          <w:color w:val="000000"/>
          <w:sz w:val="22"/>
          <w:szCs w:val="22"/>
          <w:lang w:val="es-ES"/>
        </w:rPr>
      </w:pPr>
      <w:r w:rsidRPr="00FB152A">
        <w:rPr>
          <w:rFonts w:ascii="Georgia" w:hAnsi="Georgia" w:cs="Arial"/>
          <w:color w:val="000000"/>
          <w:sz w:val="22"/>
          <w:szCs w:val="22"/>
          <w:lang w:val="es-ES"/>
        </w:rPr>
        <w:t xml:space="preserve">El CERMI presta orientación jurídica a las personas con discapacidad y/o sus familias, y a sus entidades, que lo soliciten. </w:t>
      </w:r>
      <w:r>
        <w:rPr>
          <w:rFonts w:ascii="Georgia" w:hAnsi="Georgia" w:cs="Arial"/>
          <w:color w:val="000000"/>
          <w:sz w:val="22"/>
          <w:szCs w:val="22"/>
          <w:lang w:val="es-ES"/>
        </w:rPr>
        <w:t xml:space="preserve">Con este servicio se pretende erradicar </w:t>
      </w:r>
      <w:r w:rsidRPr="00FB152A">
        <w:rPr>
          <w:rFonts w:ascii="Georgia" w:hAnsi="Georgia" w:cs="Arial"/>
          <w:color w:val="000000"/>
          <w:sz w:val="22"/>
          <w:szCs w:val="22"/>
          <w:lang w:val="es-ES"/>
        </w:rPr>
        <w:t>cualquier discriminación por razón de discapacidad.</w:t>
      </w:r>
      <w:r w:rsidR="008D60F1">
        <w:rPr>
          <w:rFonts w:ascii="Georgia" w:hAnsi="Georgia" w:cs="Arial"/>
          <w:color w:val="000000"/>
          <w:sz w:val="22"/>
          <w:szCs w:val="22"/>
          <w:lang w:val="es-ES"/>
        </w:rPr>
        <w:t xml:space="preserve"> Durante 201</w:t>
      </w:r>
      <w:r w:rsidR="00EA1C0A">
        <w:rPr>
          <w:rFonts w:ascii="Georgia" w:hAnsi="Georgia" w:cs="Arial"/>
          <w:color w:val="000000"/>
          <w:sz w:val="22"/>
          <w:szCs w:val="22"/>
          <w:lang w:val="es-ES"/>
        </w:rPr>
        <w:t>9</w:t>
      </w:r>
      <w:r>
        <w:rPr>
          <w:rFonts w:ascii="Georgia" w:hAnsi="Georgia" w:cs="Arial"/>
          <w:color w:val="000000"/>
          <w:sz w:val="22"/>
          <w:szCs w:val="22"/>
          <w:lang w:val="es-ES"/>
        </w:rPr>
        <w:t xml:space="preserve"> se </w:t>
      </w:r>
      <w:r w:rsidRPr="005E609F">
        <w:rPr>
          <w:rFonts w:ascii="Georgia" w:hAnsi="Georgia" w:cs="Arial"/>
          <w:color w:val="000000"/>
          <w:sz w:val="22"/>
          <w:szCs w:val="22"/>
          <w:lang w:val="es-ES"/>
        </w:rPr>
        <w:t xml:space="preserve">atendieron </w:t>
      </w:r>
      <w:r w:rsidR="005E609F" w:rsidRPr="005E609F">
        <w:rPr>
          <w:rFonts w:ascii="Georgia" w:hAnsi="Georgia" w:cs="Arial"/>
          <w:color w:val="000000"/>
          <w:sz w:val="22"/>
          <w:szCs w:val="22"/>
          <w:lang w:val="es-ES"/>
        </w:rPr>
        <w:t>412</w:t>
      </w:r>
      <w:r w:rsidRPr="005E609F">
        <w:rPr>
          <w:rFonts w:ascii="Georgia" w:hAnsi="Georgia" w:cs="Arial"/>
          <w:color w:val="000000"/>
          <w:sz w:val="22"/>
          <w:szCs w:val="22"/>
          <w:lang w:val="es-ES"/>
        </w:rPr>
        <w:t xml:space="preserve"> consultas.</w:t>
      </w:r>
    </w:p>
    <w:p w:rsidR="00BB68C1" w:rsidRDefault="00BB68C1" w:rsidP="00BB68C1">
      <w:pPr>
        <w:spacing w:line="240" w:lineRule="auto"/>
        <w:ind w:left="0"/>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Asimismo, el CERMI transmite cada una de estas quejas individualmente al organismo, entidad o empresa afectada.</w:t>
      </w:r>
    </w:p>
    <w:p w:rsidR="00A4416E" w:rsidRDefault="00A4416E" w:rsidP="00BB68C1">
      <w:pPr>
        <w:spacing w:line="240" w:lineRule="auto"/>
        <w:ind w:left="0"/>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Los gráficos señalados reflejan las estadísticas de consultas clasificadas por materias, sexo</w:t>
      </w:r>
      <w:r w:rsidR="0097473E">
        <w:rPr>
          <w:rFonts w:ascii="Georgia" w:eastAsia="Times New Roman" w:hAnsi="Georgia" w:cs="Times New Roman"/>
          <w:color w:val="auto"/>
          <w:sz w:val="22"/>
          <w:szCs w:val="22"/>
          <w:lang w:val="es-ES" w:eastAsia="es-ES" w:bidi="ar-SA"/>
        </w:rPr>
        <w:t xml:space="preserve"> y</w:t>
      </w:r>
      <w:r>
        <w:rPr>
          <w:rFonts w:ascii="Georgia" w:eastAsia="Times New Roman" w:hAnsi="Georgia" w:cs="Times New Roman"/>
          <w:color w:val="auto"/>
          <w:sz w:val="22"/>
          <w:szCs w:val="22"/>
          <w:lang w:val="es-ES" w:eastAsia="es-ES" w:bidi="ar-SA"/>
        </w:rPr>
        <w:t xml:space="preserve"> </w:t>
      </w:r>
      <w:r w:rsidR="00A54276">
        <w:rPr>
          <w:rFonts w:ascii="Georgia" w:eastAsia="Times New Roman" w:hAnsi="Georgia" w:cs="Times New Roman"/>
          <w:color w:val="auto"/>
          <w:sz w:val="22"/>
          <w:szCs w:val="22"/>
          <w:lang w:val="es-ES" w:eastAsia="es-ES" w:bidi="ar-SA"/>
        </w:rPr>
        <w:t>distribución territorial</w:t>
      </w:r>
      <w:r>
        <w:rPr>
          <w:rFonts w:ascii="Georgia" w:eastAsia="Times New Roman" w:hAnsi="Georgia" w:cs="Times New Roman"/>
          <w:color w:val="auto"/>
          <w:sz w:val="22"/>
          <w:szCs w:val="22"/>
          <w:lang w:val="es-ES" w:eastAsia="es-ES" w:bidi="ar-SA"/>
        </w:rPr>
        <w:t>.</w:t>
      </w:r>
    </w:p>
    <w:p w:rsidR="00A85EF8" w:rsidRDefault="00A85EF8" w:rsidP="004932E7">
      <w:pPr>
        <w:spacing w:line="240" w:lineRule="auto"/>
        <w:ind w:left="0"/>
        <w:jc w:val="center"/>
        <w:rPr>
          <w:rFonts w:ascii="Georgia" w:eastAsia="Times New Roman" w:hAnsi="Georgia" w:cs="Times New Roman"/>
          <w:color w:val="auto"/>
          <w:sz w:val="22"/>
          <w:szCs w:val="22"/>
          <w:lang w:val="es-ES" w:eastAsia="es-ES" w:bidi="ar-SA"/>
        </w:rPr>
      </w:pPr>
    </w:p>
    <w:p w:rsidR="00727514" w:rsidRDefault="00C43409" w:rsidP="00BB68C1">
      <w:pPr>
        <w:spacing w:line="240" w:lineRule="auto"/>
        <w:ind w:left="0"/>
        <w:jc w:val="both"/>
        <w:rPr>
          <w:rFonts w:ascii="Georgia" w:eastAsia="Times New Roman" w:hAnsi="Georgia" w:cs="Times New Roman"/>
          <w:color w:val="auto"/>
          <w:sz w:val="22"/>
          <w:szCs w:val="22"/>
          <w:lang w:val="es-ES" w:eastAsia="es-ES" w:bidi="ar-SA"/>
        </w:rPr>
      </w:pPr>
      <w:r w:rsidRPr="00C43409">
        <w:rPr>
          <w:rFonts w:ascii="Georgia" w:eastAsia="Times New Roman" w:hAnsi="Georgia" w:cs="Times New Roman"/>
          <w:noProof/>
          <w:color w:val="auto"/>
          <w:sz w:val="22"/>
          <w:szCs w:val="22"/>
          <w:lang w:val="es-ES" w:eastAsia="es-ES" w:bidi="ar-SA"/>
        </w:rPr>
        <w:lastRenderedPageBreak/>
        <w:drawing>
          <wp:inline distT="0" distB="0" distL="0" distR="0">
            <wp:extent cx="2362200" cy="2257425"/>
            <wp:effectExtent l="0" t="0" r="19050" b="9525"/>
            <wp:docPr id="53" name="Gráfico 27" descr="DATOS DESAGREGADOS POR SEXO &#10;MUJERES 45%&#10;HOMBRES 54%&#10;NO ESPECIFIC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43409">
        <w:rPr>
          <w:rFonts w:ascii="Georgia" w:eastAsia="Times New Roman" w:hAnsi="Georgia" w:cs="Times New Roman"/>
          <w:noProof/>
          <w:color w:val="auto"/>
          <w:sz w:val="22"/>
          <w:szCs w:val="22"/>
          <w:lang w:val="es-ES" w:eastAsia="es-ES" w:bidi="ar-SA"/>
        </w:rPr>
        <w:drawing>
          <wp:inline distT="0" distB="0" distL="0" distR="0">
            <wp:extent cx="3409950" cy="2257425"/>
            <wp:effectExtent l="0" t="0" r="19050" b="9525"/>
            <wp:docPr id="50" name="Gráfico 26" descr="DATOS POR MATERIA&#10;LABORAL Y SSOCIAL 43%&#10;CIVIL 18%&#10;MERCANTIL  17%&#10;ADMINISTATIVO 16%&#10;PENAL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022F" w:rsidRDefault="0059022F" w:rsidP="00BB68C1">
      <w:pPr>
        <w:spacing w:line="240" w:lineRule="auto"/>
        <w:ind w:left="0"/>
        <w:jc w:val="both"/>
        <w:rPr>
          <w:rFonts w:ascii="Georgia" w:eastAsia="Times New Roman" w:hAnsi="Georgia" w:cs="Times New Roman"/>
          <w:color w:val="auto"/>
          <w:sz w:val="22"/>
          <w:szCs w:val="22"/>
          <w:lang w:val="es-ES" w:eastAsia="es-ES" w:bidi="ar-SA"/>
        </w:rPr>
      </w:pPr>
    </w:p>
    <w:p w:rsidR="000D2F68" w:rsidRDefault="00605F1B" w:rsidP="0059022F">
      <w:pPr>
        <w:spacing w:line="240" w:lineRule="auto"/>
        <w:ind w:left="0"/>
        <w:jc w:val="both"/>
        <w:rPr>
          <w:rFonts w:ascii="Georgia" w:eastAsia="Times New Roman" w:hAnsi="Georgia" w:cs="Times New Roman"/>
          <w:color w:val="auto"/>
          <w:sz w:val="22"/>
          <w:szCs w:val="22"/>
          <w:lang w:val="es-AR" w:eastAsia="es-ES" w:bidi="ar-SA"/>
        </w:rPr>
      </w:pPr>
      <w:r>
        <w:rPr>
          <w:noProof/>
          <w:lang w:val="es-ES" w:eastAsia="es-ES" w:bidi="ar-SA"/>
        </w:rPr>
        <w:drawing>
          <wp:inline distT="0" distB="0" distL="0" distR="0" wp14:anchorId="2789005F" wp14:editId="4DDFFFB9">
            <wp:extent cx="5400040" cy="3150235"/>
            <wp:effectExtent l="0" t="0" r="10160" b="12065"/>
            <wp:docPr id="2" name="Gráfico 2" descr="ANDALUCIA 20&#10;ASTURIAS 3&#10;BALEARES 3&#10;CANARIAS 10&#10;CATALUÑA 9&#10;CASTILLA LA MANCHA 10&#10;CASTILLA Y LEÓN 14&#10;CEUTA 1&#10;CANTABRIA 3&#10;COMUNIDAD DE MADRID 109&#10;COMUNIDAD VALENCIANA 8 &#10;COMUNIIDAD FLORAL DE NAVARRA 1&#10;EXTREMADURA 2&#10;GALICIA 5 &#10;PAIS VASCO 7 &#10;MELILLA 4&#10;MURCIA 1&#10;NO CONSTA: 20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35BA" w:rsidRDefault="00A435BA" w:rsidP="00372D2E">
      <w:pPr>
        <w:ind w:left="0"/>
        <w:rPr>
          <w:rFonts w:ascii="Georgia" w:hAnsi="Georgia"/>
          <w:b/>
          <w:color w:val="0070C0"/>
          <w:lang w:val="es-ES"/>
        </w:rPr>
      </w:pPr>
      <w:r>
        <w:rPr>
          <w:rFonts w:ascii="Georgia" w:hAnsi="Georgia"/>
          <w:b/>
          <w:color w:val="0070C0"/>
          <w:lang w:val="es-ES"/>
        </w:rPr>
        <w:t>Las mujeres y las niñas</w:t>
      </w:r>
      <w:r w:rsidR="000349B9">
        <w:rPr>
          <w:rFonts w:ascii="Georgia" w:hAnsi="Georgia"/>
          <w:b/>
          <w:color w:val="0070C0"/>
          <w:lang w:val="es-ES"/>
        </w:rPr>
        <w:t xml:space="preserve">       </w:t>
      </w:r>
      <w:r>
        <w:rPr>
          <w:rFonts w:ascii="Georgia" w:hAnsi="Georgia"/>
          <w:b/>
          <w:color w:val="0070C0"/>
          <w:lang w:val="es-ES"/>
        </w:rPr>
        <w:t xml:space="preserve"> </w:t>
      </w:r>
      <w:r w:rsidR="000349B9">
        <w:rPr>
          <w:rFonts w:ascii="AGaramondPro" w:hAnsi="AGaramondPro"/>
          <w:b/>
          <w:bCs/>
          <w:noProof/>
          <w:color w:val="005697"/>
          <w:sz w:val="29"/>
          <w:szCs w:val="29"/>
          <w:lang w:val="es-ES" w:eastAsia="es-ES" w:bidi="ar-SA"/>
        </w:rPr>
        <w:drawing>
          <wp:inline distT="0" distB="0" distL="0" distR="0">
            <wp:extent cx="1150620" cy="556752"/>
            <wp:effectExtent l="0" t="0" r="0" b="0"/>
            <wp:docPr id="14" name="Imagen 14" descr="Logotipo de la Fundación CERMI Mujere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dación CERMI Mujeres">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0620" cy="556752"/>
                    </a:xfrm>
                    <a:prstGeom prst="rect">
                      <a:avLst/>
                    </a:prstGeom>
                    <a:noFill/>
                    <a:ln>
                      <a:noFill/>
                    </a:ln>
                  </pic:spPr>
                </pic:pic>
              </a:graphicData>
            </a:graphic>
          </wp:inline>
        </w:drawing>
      </w:r>
    </w:p>
    <w:p w:rsidR="00BB68C1" w:rsidRDefault="009C0C75" w:rsidP="00BB68C1">
      <w:pPr>
        <w:spacing w:line="240" w:lineRule="auto"/>
        <w:ind w:left="0"/>
        <w:jc w:val="both"/>
        <w:rPr>
          <w:rFonts w:ascii="Georgia" w:eastAsia="Times New Roman" w:hAnsi="Georgia" w:cs="Times New Roman"/>
          <w:color w:val="auto"/>
          <w:sz w:val="22"/>
          <w:szCs w:val="22"/>
          <w:lang w:val="es-ES" w:eastAsia="es-ES" w:bidi="ar-SA"/>
        </w:rPr>
      </w:pPr>
      <w:r>
        <w:rPr>
          <w:rFonts w:ascii="Georgia" w:eastAsia="Times New Roman" w:hAnsi="Georgia" w:cs="Times New Roman"/>
          <w:color w:val="auto"/>
          <w:sz w:val="22"/>
          <w:szCs w:val="22"/>
          <w:lang w:val="es-ES" w:eastAsia="es-ES" w:bidi="ar-SA"/>
        </w:rPr>
        <w:t xml:space="preserve">La labor de innovación social en discapacidad del </w:t>
      </w:r>
      <w:r w:rsidR="000349B9">
        <w:rPr>
          <w:rFonts w:ascii="Georgia" w:eastAsia="Times New Roman" w:hAnsi="Georgia" w:cs="Times New Roman"/>
          <w:color w:val="auto"/>
          <w:sz w:val="22"/>
          <w:szCs w:val="22"/>
          <w:lang w:val="es-ES" w:eastAsia="es-ES" w:bidi="ar-SA"/>
        </w:rPr>
        <w:t>CE</w:t>
      </w:r>
      <w:r w:rsidR="00CE0B03">
        <w:rPr>
          <w:rFonts w:ascii="Georgia" w:eastAsia="Times New Roman" w:hAnsi="Georgia" w:cs="Times New Roman"/>
          <w:color w:val="auto"/>
          <w:sz w:val="22"/>
          <w:szCs w:val="22"/>
          <w:lang w:val="es-ES" w:eastAsia="es-ES" w:bidi="ar-SA"/>
        </w:rPr>
        <w:t>R</w:t>
      </w:r>
      <w:r w:rsidR="000349B9">
        <w:rPr>
          <w:rFonts w:ascii="Georgia" w:eastAsia="Times New Roman" w:hAnsi="Georgia" w:cs="Times New Roman"/>
          <w:color w:val="auto"/>
          <w:sz w:val="22"/>
          <w:szCs w:val="22"/>
          <w:lang w:val="es-ES" w:eastAsia="es-ES" w:bidi="ar-SA"/>
        </w:rPr>
        <w:t>MI no puede entenderse sin la perspectiva de género, que preside toda nuestr</w:t>
      </w:r>
      <w:r w:rsidR="00CE30E2">
        <w:rPr>
          <w:rFonts w:ascii="Georgia" w:eastAsia="Times New Roman" w:hAnsi="Georgia" w:cs="Times New Roman"/>
          <w:color w:val="auto"/>
          <w:sz w:val="22"/>
          <w:szCs w:val="22"/>
          <w:lang w:val="es-ES" w:eastAsia="es-ES" w:bidi="ar-SA"/>
        </w:rPr>
        <w:t>a</w:t>
      </w:r>
      <w:r w:rsidR="000349B9">
        <w:rPr>
          <w:rFonts w:ascii="Georgia" w:eastAsia="Times New Roman" w:hAnsi="Georgia" w:cs="Times New Roman"/>
          <w:color w:val="auto"/>
          <w:sz w:val="22"/>
          <w:szCs w:val="22"/>
          <w:lang w:val="es-ES" w:eastAsia="es-ES" w:bidi="ar-SA"/>
        </w:rPr>
        <w:t xml:space="preserve"> </w:t>
      </w:r>
      <w:r w:rsidR="00CE30E2">
        <w:rPr>
          <w:rFonts w:ascii="Georgia" w:eastAsia="Times New Roman" w:hAnsi="Georgia" w:cs="Times New Roman"/>
          <w:color w:val="auto"/>
          <w:sz w:val="22"/>
          <w:szCs w:val="22"/>
          <w:lang w:val="es-ES" w:eastAsia="es-ES" w:bidi="ar-SA"/>
        </w:rPr>
        <w:t>práctica social</w:t>
      </w:r>
      <w:r w:rsidR="000349B9">
        <w:rPr>
          <w:rFonts w:ascii="Georgia" w:eastAsia="Times New Roman" w:hAnsi="Georgia" w:cs="Times New Roman"/>
          <w:color w:val="auto"/>
          <w:sz w:val="22"/>
          <w:szCs w:val="22"/>
          <w:lang w:val="es-ES" w:eastAsia="es-ES" w:bidi="ar-SA"/>
        </w:rPr>
        <w:t xml:space="preserve">, y se simboliza en el apoyo a la </w:t>
      </w:r>
      <w:hyperlink r:id="rId25" w:history="1">
        <w:r w:rsidR="000349B9" w:rsidRPr="00A54276">
          <w:rPr>
            <w:rStyle w:val="Hipervnculo"/>
            <w:rFonts w:ascii="Georgia" w:eastAsia="Times New Roman" w:hAnsi="Georgia" w:cs="Times New Roman"/>
            <w:color w:val="7030A0"/>
            <w:sz w:val="22"/>
            <w:szCs w:val="22"/>
            <w:lang w:val="es-ES" w:eastAsia="es-ES" w:bidi="ar-SA"/>
          </w:rPr>
          <w:t>Fundación CERMI Mujeres</w:t>
        </w:r>
      </w:hyperlink>
      <w:r w:rsidR="000349B9" w:rsidRPr="00A54276">
        <w:rPr>
          <w:rFonts w:ascii="Georgia" w:eastAsia="Times New Roman" w:hAnsi="Georgia" w:cs="Times New Roman"/>
          <w:color w:val="7030A0"/>
          <w:sz w:val="22"/>
          <w:szCs w:val="22"/>
          <w:lang w:val="es-ES" w:eastAsia="es-ES" w:bidi="ar-SA"/>
        </w:rPr>
        <w:t>.</w:t>
      </w:r>
    </w:p>
    <w:p w:rsidR="004F4389" w:rsidRDefault="004F4389" w:rsidP="00BB68C1">
      <w:pPr>
        <w:spacing w:line="240" w:lineRule="auto"/>
        <w:ind w:left="0"/>
        <w:jc w:val="both"/>
        <w:rPr>
          <w:rFonts w:ascii="Georgia" w:eastAsia="Times New Roman" w:hAnsi="Georgia" w:cs="Times New Roman"/>
          <w:color w:val="auto"/>
          <w:sz w:val="22"/>
          <w:szCs w:val="22"/>
          <w:lang w:val="es-ES" w:eastAsia="es-ES" w:bidi="ar-SA"/>
        </w:rPr>
      </w:pPr>
    </w:p>
    <w:p w:rsidR="002F62A0" w:rsidRDefault="002F62A0" w:rsidP="00BB68C1">
      <w:pPr>
        <w:spacing w:line="240" w:lineRule="auto"/>
        <w:ind w:left="0"/>
        <w:jc w:val="both"/>
        <w:rPr>
          <w:rFonts w:ascii="Georgia" w:eastAsia="Times New Roman" w:hAnsi="Georgia" w:cs="Times New Roman"/>
          <w:color w:val="auto"/>
          <w:sz w:val="22"/>
          <w:szCs w:val="22"/>
          <w:lang w:val="es-ES" w:eastAsia="es-ES" w:bidi="ar-SA"/>
        </w:rPr>
      </w:pPr>
    </w:p>
    <w:p w:rsidR="002F62A0" w:rsidRDefault="002F62A0" w:rsidP="00BB68C1">
      <w:pPr>
        <w:spacing w:line="240" w:lineRule="auto"/>
        <w:ind w:left="0"/>
        <w:jc w:val="both"/>
        <w:rPr>
          <w:rFonts w:ascii="Georgia" w:eastAsia="Times New Roman" w:hAnsi="Georgia" w:cs="Times New Roman"/>
          <w:color w:val="auto"/>
          <w:sz w:val="22"/>
          <w:szCs w:val="22"/>
          <w:lang w:val="es-ES" w:eastAsia="es-ES" w:bidi="ar-SA"/>
        </w:rPr>
      </w:pPr>
    </w:p>
    <w:p w:rsidR="00BB68C1" w:rsidRPr="002875B2" w:rsidRDefault="00BB68C1" w:rsidP="00AA35CC">
      <w:pPr>
        <w:pStyle w:val="Ttulo5"/>
        <w:ind w:left="708" w:firstLine="708"/>
        <w:rPr>
          <w:rFonts w:eastAsia="Georgia"/>
          <w:color w:val="002060"/>
          <w:sz w:val="24"/>
          <w:szCs w:val="24"/>
        </w:rPr>
      </w:pPr>
      <w:r w:rsidRPr="002875B2">
        <w:rPr>
          <w:noProof/>
          <w:color w:val="002060"/>
          <w:lang w:eastAsia="es-ES" w:bidi="ar-SA"/>
        </w:rPr>
        <w:lastRenderedPageBreak/>
        <w:drawing>
          <wp:inline distT="0" distB="0" distL="0" distR="0">
            <wp:extent cx="1143635" cy="727075"/>
            <wp:effectExtent l="0" t="0" r="0" b="0"/>
            <wp:docPr id="32" name="Imagen 3" descr="Imagen accesibilidad universal"/>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635" cy="727075"/>
                    </a:xfrm>
                    <a:prstGeom prst="rect">
                      <a:avLst/>
                    </a:prstGeom>
                    <a:noFill/>
                    <a:ln>
                      <a:noFill/>
                    </a:ln>
                  </pic:spPr>
                </pic:pic>
              </a:graphicData>
            </a:graphic>
          </wp:inline>
        </w:drawing>
      </w:r>
      <w:r w:rsidR="00B9139B" w:rsidRPr="002875B2">
        <w:rPr>
          <w:rFonts w:eastAsia="Georgia"/>
          <w:color w:val="002060"/>
          <w:sz w:val="24"/>
          <w:szCs w:val="24"/>
        </w:rPr>
        <w:t xml:space="preserve">2.4. </w:t>
      </w:r>
      <w:r w:rsidRPr="002875B2">
        <w:rPr>
          <w:rFonts w:eastAsia="Georgia"/>
          <w:color w:val="002060"/>
          <w:sz w:val="24"/>
          <w:szCs w:val="24"/>
        </w:rPr>
        <w:t xml:space="preserve">la accesibilidad universal </w:t>
      </w:r>
      <w:r w:rsidRPr="002875B2">
        <w:rPr>
          <w:rFonts w:eastAsia="Georgia"/>
          <w:color w:val="002060"/>
          <w:sz w:val="24"/>
          <w:szCs w:val="24"/>
        </w:rPr>
        <w:tab/>
      </w:r>
    </w:p>
    <w:p w:rsidR="001102E1" w:rsidRDefault="001102E1" w:rsidP="00C96519">
      <w:pPr>
        <w:spacing w:line="240" w:lineRule="auto"/>
        <w:ind w:left="0"/>
        <w:jc w:val="both"/>
        <w:rPr>
          <w:rFonts w:ascii="Georgia" w:hAnsi="Georgia"/>
          <w:color w:val="auto"/>
          <w:sz w:val="22"/>
          <w:szCs w:val="22"/>
          <w:lang w:val="es-ES"/>
        </w:rPr>
      </w:pPr>
    </w:p>
    <w:p w:rsidR="00BB68C1" w:rsidRDefault="00BB68C1" w:rsidP="00C96519">
      <w:pPr>
        <w:spacing w:line="240" w:lineRule="auto"/>
        <w:ind w:left="0"/>
        <w:jc w:val="both"/>
        <w:rPr>
          <w:rFonts w:ascii="Georgia" w:hAnsi="Georgia"/>
          <w:color w:val="auto"/>
          <w:sz w:val="22"/>
          <w:szCs w:val="22"/>
          <w:lang w:val="es-ES"/>
        </w:rPr>
      </w:pPr>
      <w:r>
        <w:rPr>
          <w:rFonts w:ascii="Georgia" w:hAnsi="Georgia"/>
          <w:color w:val="auto"/>
          <w:sz w:val="22"/>
          <w:szCs w:val="22"/>
          <w:lang w:val="es-ES"/>
        </w:rPr>
        <w:t xml:space="preserve">La defensa de la accesibilidad universal es uno de los principales aspectos del desempeño de nuestra organización, tanto en lo que atañe a la vertiente social como a la económica. Desde el CERMI consideramos la accesibilidad como presupuesto </w:t>
      </w:r>
      <w:r w:rsidR="001102E1">
        <w:rPr>
          <w:rFonts w:ascii="Georgia" w:hAnsi="Georgia"/>
          <w:color w:val="auto"/>
          <w:sz w:val="22"/>
          <w:szCs w:val="22"/>
          <w:lang w:val="es-ES"/>
        </w:rPr>
        <w:t>necesario para el ejercicio pleno de derechos humanos</w:t>
      </w:r>
      <w:r>
        <w:rPr>
          <w:rFonts w:ascii="Georgia" w:hAnsi="Georgia"/>
          <w:color w:val="auto"/>
          <w:sz w:val="22"/>
          <w:szCs w:val="22"/>
          <w:lang w:val="es-ES"/>
        </w:rPr>
        <w:t>, y por tanto como condición imprescindible de la inclusión.</w:t>
      </w:r>
    </w:p>
    <w:p w:rsidR="00BB68C1" w:rsidRDefault="00BB68C1" w:rsidP="00C96519">
      <w:pPr>
        <w:spacing w:line="240" w:lineRule="auto"/>
        <w:ind w:left="0"/>
        <w:jc w:val="both"/>
        <w:rPr>
          <w:rFonts w:ascii="Georgia" w:hAnsi="Georgia"/>
          <w:color w:val="auto"/>
          <w:sz w:val="22"/>
          <w:szCs w:val="22"/>
          <w:lang w:val="es-ES"/>
        </w:rPr>
      </w:pPr>
      <w:r w:rsidRPr="002975BA">
        <w:rPr>
          <w:rFonts w:ascii="Georgia" w:hAnsi="Georgia"/>
          <w:color w:val="auto"/>
          <w:sz w:val="22"/>
          <w:szCs w:val="22"/>
          <w:lang w:val="es-ES"/>
        </w:rPr>
        <w:t xml:space="preserve">El CERMI </w:t>
      </w:r>
      <w:r>
        <w:rPr>
          <w:rFonts w:ascii="Georgia" w:hAnsi="Georgia"/>
          <w:color w:val="auto"/>
          <w:sz w:val="22"/>
          <w:szCs w:val="22"/>
          <w:lang w:val="es-ES"/>
        </w:rPr>
        <w:t>mantiene un compromiso claro con la accesibilidad universal en todos sus procesos, por lo que su defensa está presente a lo largo de toda esta memoria. Destacamos aquí algunas cuestiones relevantes:</w:t>
      </w:r>
    </w:p>
    <w:p w:rsidR="002F62A0" w:rsidRDefault="002F62A0" w:rsidP="00BB68C1">
      <w:pPr>
        <w:ind w:left="0"/>
        <w:rPr>
          <w:rFonts w:ascii="Georgia" w:hAnsi="Georgia"/>
          <w:b/>
          <w:color w:val="0070C0"/>
          <w:sz w:val="22"/>
          <w:szCs w:val="22"/>
          <w:lang w:val="es-ES"/>
        </w:rPr>
      </w:pPr>
    </w:p>
    <w:p w:rsidR="00BB68C1" w:rsidRDefault="00BB68C1" w:rsidP="00BB68C1">
      <w:pPr>
        <w:ind w:left="0"/>
        <w:rPr>
          <w:rFonts w:ascii="Georgia" w:hAnsi="Georgia"/>
          <w:b/>
          <w:color w:val="0070C0"/>
          <w:sz w:val="22"/>
          <w:szCs w:val="22"/>
          <w:lang w:val="es-ES"/>
        </w:rPr>
      </w:pPr>
      <w:r w:rsidRPr="00966BE5">
        <w:rPr>
          <w:rFonts w:ascii="Georgia" w:hAnsi="Georgia"/>
          <w:b/>
          <w:color w:val="0070C0"/>
          <w:sz w:val="22"/>
          <w:szCs w:val="22"/>
          <w:lang w:val="es-ES"/>
        </w:rPr>
        <w:t>Incidencia política y toma de conciencia</w:t>
      </w:r>
    </w:p>
    <w:p w:rsidR="00BB68C1" w:rsidRDefault="00BB68C1" w:rsidP="00BB68C1">
      <w:pPr>
        <w:ind w:left="0"/>
        <w:jc w:val="both"/>
        <w:rPr>
          <w:rFonts w:ascii="Georgia" w:hAnsi="Georgia"/>
          <w:color w:val="auto"/>
          <w:sz w:val="22"/>
          <w:szCs w:val="22"/>
          <w:lang w:val="es-ES"/>
        </w:rPr>
      </w:pPr>
      <w:r w:rsidRPr="00905B7E">
        <w:rPr>
          <w:rFonts w:ascii="Georgia" w:hAnsi="Georgia"/>
          <w:color w:val="auto"/>
          <w:sz w:val="22"/>
          <w:szCs w:val="22"/>
          <w:lang w:val="es-ES"/>
        </w:rPr>
        <w:t xml:space="preserve">El CERMI ha elaborado sus </w:t>
      </w:r>
      <w:r w:rsidRPr="002A36C9">
        <w:rPr>
          <w:rFonts w:ascii="Georgia" w:hAnsi="Georgia"/>
          <w:color w:val="auto"/>
          <w:sz w:val="22"/>
          <w:szCs w:val="22"/>
          <w:lang w:val="es-ES"/>
        </w:rPr>
        <w:t>Manifiestos</w:t>
      </w:r>
      <w:r w:rsidR="00171572" w:rsidRPr="002A36C9">
        <w:rPr>
          <w:rFonts w:ascii="Georgia" w:hAnsi="Georgia"/>
          <w:color w:val="auto"/>
          <w:sz w:val="22"/>
          <w:szCs w:val="22"/>
          <w:lang w:val="es-ES"/>
        </w:rPr>
        <w:t xml:space="preserve"> políticos</w:t>
      </w:r>
      <w:r w:rsidRPr="002A36C9">
        <w:rPr>
          <w:rFonts w:ascii="Georgia" w:hAnsi="Georgia"/>
          <w:color w:val="auto"/>
          <w:sz w:val="22"/>
          <w:szCs w:val="22"/>
          <w:lang w:val="es-ES"/>
        </w:rPr>
        <w:t xml:space="preserve"> en</w:t>
      </w:r>
      <w:r w:rsidRPr="00905B7E">
        <w:rPr>
          <w:rFonts w:ascii="Georgia" w:hAnsi="Georgia"/>
          <w:color w:val="auto"/>
          <w:sz w:val="22"/>
          <w:szCs w:val="22"/>
          <w:lang w:val="es-ES"/>
        </w:rPr>
        <w:t xml:space="preserve"> diferentes formatos, a fin de atender a las necesidades de accesibilidad de sus grupos de interés.</w:t>
      </w:r>
      <w:r>
        <w:rPr>
          <w:rFonts w:ascii="Georgia" w:hAnsi="Georgia"/>
          <w:color w:val="auto"/>
          <w:sz w:val="22"/>
          <w:szCs w:val="22"/>
          <w:lang w:val="es-ES"/>
        </w:rPr>
        <w:t xml:space="preserve"> </w:t>
      </w:r>
    </w:p>
    <w:p w:rsidR="00E9572D" w:rsidRDefault="00E9572D" w:rsidP="00BB68C1">
      <w:pPr>
        <w:ind w:left="0"/>
        <w:jc w:val="both"/>
        <w:rPr>
          <w:rFonts w:ascii="Georgia" w:hAnsi="Georgia"/>
          <w:color w:val="auto"/>
          <w:sz w:val="22"/>
          <w:szCs w:val="22"/>
          <w:lang w:val="es-ES"/>
        </w:rPr>
        <w:sectPr w:rsidR="00E9572D" w:rsidSect="007A6029">
          <w:headerReference w:type="even" r:id="rId27"/>
          <w:footerReference w:type="even" r:id="rId28"/>
          <w:footerReference w:type="default" r:id="rId29"/>
          <w:headerReference w:type="first" r:id="rId30"/>
          <w:footerReference w:type="first" r:id="rId31"/>
          <w:pgSz w:w="11907" w:h="16839" w:code="9"/>
          <w:pgMar w:top="2268" w:right="1134" w:bottom="1701" w:left="1418" w:header="709" w:footer="709" w:gutter="0"/>
          <w:pgNumType w:start="1"/>
          <w:cols w:space="708"/>
          <w:titlePg/>
          <w:docGrid w:linePitch="360"/>
        </w:sectPr>
      </w:pPr>
    </w:p>
    <w:p w:rsidR="00E9572D" w:rsidRDefault="00E9572D" w:rsidP="00BB68C1">
      <w:pPr>
        <w:ind w:left="0"/>
        <w:jc w:val="both"/>
        <w:rPr>
          <w:rFonts w:ascii="Georgia" w:hAnsi="Georgia"/>
          <w:color w:val="auto"/>
          <w:sz w:val="22"/>
          <w:szCs w:val="22"/>
          <w:lang w:val="es-ES"/>
        </w:rPr>
      </w:pPr>
    </w:p>
    <w:p w:rsidR="00E9572D" w:rsidRPr="002A36C9" w:rsidRDefault="00A872F2" w:rsidP="00E9572D">
      <w:pPr>
        <w:ind w:left="0"/>
        <w:jc w:val="both"/>
        <w:rPr>
          <w:color w:val="auto"/>
          <w:sz w:val="18"/>
          <w:szCs w:val="18"/>
          <w:lang w:val="es-ES"/>
        </w:rPr>
      </w:pPr>
      <w:r>
        <w:rPr>
          <w:rFonts w:ascii="Georgia" w:hAnsi="Georgia"/>
          <w:noProof/>
          <w:color w:val="auto"/>
          <w:sz w:val="22"/>
          <w:szCs w:val="22"/>
          <w:lang w:val="es-ES" w:eastAsia="es-ES" w:bidi="ar-SA"/>
        </w:rPr>
        <w:drawing>
          <wp:inline distT="0" distB="0" distL="0" distR="0">
            <wp:extent cx="2003895" cy="2552700"/>
            <wp:effectExtent l="0" t="0" r="0" b="0"/>
            <wp:docPr id="3" name="Imagen 1" descr="manifiesto 3 de diciembre de 2019 en lengua de signos españ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005065" cy="2554190"/>
                    </a:xfrm>
                    <a:prstGeom prst="rect">
                      <a:avLst/>
                    </a:prstGeom>
                    <a:noFill/>
                    <a:ln w="9525">
                      <a:noFill/>
                      <a:miter lim="800000"/>
                      <a:headEnd/>
                      <a:tailEnd/>
                    </a:ln>
                  </pic:spPr>
                </pic:pic>
              </a:graphicData>
            </a:graphic>
          </wp:inline>
        </w:drawing>
      </w:r>
      <w:r w:rsidR="002A36C9" w:rsidRPr="002A36C9">
        <w:rPr>
          <w:rFonts w:ascii="Georgia" w:eastAsia="Times New Roman" w:hAnsi="Georgia" w:cs="Times New Roman"/>
          <w:b/>
          <w:bCs/>
          <w:caps/>
          <w:noProof/>
          <w:color w:val="0070C0"/>
          <w:sz w:val="18"/>
          <w:szCs w:val="18"/>
          <w:lang w:val="es-ES" w:eastAsia="es-ES" w:bidi="ar-SA"/>
        </w:rPr>
        <w:drawing>
          <wp:inline distT="0" distB="0" distL="0" distR="0">
            <wp:extent cx="2590800" cy="2942094"/>
            <wp:effectExtent l="0" t="0" r="0" b="0"/>
            <wp:docPr id="24" name="Imagen 19" descr="manifiesto 8 de marzo de 2019 en lectura fa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595214" cy="2947106"/>
                    </a:xfrm>
                    <a:prstGeom prst="rect">
                      <a:avLst/>
                    </a:prstGeom>
                    <a:noFill/>
                    <a:ln w="9525">
                      <a:noFill/>
                      <a:miter lim="800000"/>
                      <a:headEnd/>
                      <a:tailEnd/>
                    </a:ln>
                  </pic:spPr>
                </pic:pic>
              </a:graphicData>
            </a:graphic>
          </wp:inline>
        </w:drawing>
      </w:r>
      <w:r w:rsidR="00E9572D" w:rsidRPr="00E9572D">
        <w:rPr>
          <w:noProof/>
          <w:sz w:val="18"/>
          <w:szCs w:val="18"/>
          <w:lang w:val="es-ES" w:eastAsia="es-ES" w:bidi="ar-SA"/>
        </w:rPr>
        <w:drawing>
          <wp:inline distT="0" distB="0" distL="0" distR="0">
            <wp:extent cx="2828925" cy="2149538"/>
            <wp:effectExtent l="0" t="0" r="0" b="3175"/>
            <wp:docPr id="25" name="Imagen 13" descr="Manifiesto 25 de noviemrbre de 2019 en pictogra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850851" cy="2166198"/>
                    </a:xfrm>
                    <a:prstGeom prst="rect">
                      <a:avLst/>
                    </a:prstGeom>
                    <a:noFill/>
                    <a:ln w="9525">
                      <a:noFill/>
                      <a:miter lim="800000"/>
                      <a:headEnd/>
                      <a:tailEnd/>
                    </a:ln>
                  </pic:spPr>
                </pic:pic>
              </a:graphicData>
            </a:graphic>
          </wp:inline>
        </w:drawing>
      </w:r>
    </w:p>
    <w:p w:rsidR="00E9572D" w:rsidRPr="00E9572D" w:rsidRDefault="004B194B" w:rsidP="00E9572D">
      <w:pPr>
        <w:ind w:left="0"/>
        <w:jc w:val="both"/>
        <w:rPr>
          <w:rFonts w:cs="Arial"/>
          <w:color w:val="002060"/>
          <w:sz w:val="18"/>
          <w:szCs w:val="18"/>
          <w:lang w:val="es-ES"/>
        </w:rPr>
      </w:pPr>
      <w:hyperlink r:id="rId35" w:history="1">
        <w:r w:rsidR="002A36C9" w:rsidRPr="00E9572D">
          <w:rPr>
            <w:rStyle w:val="Hipervnculo"/>
            <w:rFonts w:eastAsia="Times New Roman" w:cs="Times New Roman"/>
            <w:b/>
            <w:bCs/>
            <w:caps/>
            <w:color w:val="002060"/>
            <w:sz w:val="18"/>
            <w:szCs w:val="18"/>
            <w:u w:val="none"/>
            <w:lang w:val="es-ES" w:eastAsia="es-ES" w:bidi="ar-SA"/>
          </w:rPr>
          <w:t>MANIFIESTO 3  DICIEMBRE 2019</w:t>
        </w:r>
      </w:hyperlink>
      <w:r w:rsidR="002A36C9" w:rsidRPr="00E9572D">
        <w:rPr>
          <w:rFonts w:eastAsia="Times New Roman" w:cs="Times New Roman"/>
          <w:b/>
          <w:bCs/>
          <w:caps/>
          <w:color w:val="002060"/>
          <w:sz w:val="18"/>
          <w:szCs w:val="18"/>
          <w:lang w:val="es-ES" w:eastAsia="es-ES" w:bidi="ar-SA"/>
        </w:rPr>
        <w:t xml:space="preserve">                         </w:t>
      </w:r>
      <w:hyperlink r:id="rId36" w:history="1">
        <w:r w:rsidR="002A36C9" w:rsidRPr="00E9572D">
          <w:rPr>
            <w:rStyle w:val="Hipervnculo"/>
            <w:b/>
            <w:bCs/>
            <w:color w:val="002060"/>
            <w:sz w:val="18"/>
            <w:szCs w:val="18"/>
            <w:u w:val="none"/>
            <w:bdr w:val="none" w:sz="0" w:space="0" w:color="auto" w:frame="1"/>
            <w:shd w:val="clear" w:color="auto" w:fill="FFFFFF"/>
            <w:lang w:val="es-ES"/>
          </w:rPr>
          <w:t>MANIFIESTO 8 MARZO 2019</w:t>
        </w:r>
      </w:hyperlink>
      <w:r w:rsidR="00E9572D" w:rsidRPr="00E9572D">
        <w:rPr>
          <w:color w:val="002060"/>
          <w:sz w:val="18"/>
          <w:szCs w:val="18"/>
          <w:lang w:val="es-ES"/>
        </w:rPr>
        <w:t xml:space="preserve">                                                </w:t>
      </w:r>
      <w:hyperlink r:id="rId37" w:history="1">
        <w:r w:rsidR="00E9572D" w:rsidRPr="00E9572D">
          <w:rPr>
            <w:rStyle w:val="Hipervnculo"/>
            <w:b/>
            <w:bCs/>
            <w:color w:val="002060"/>
            <w:sz w:val="18"/>
            <w:szCs w:val="18"/>
            <w:u w:val="none"/>
            <w:bdr w:val="none" w:sz="0" w:space="0" w:color="auto" w:frame="1"/>
            <w:shd w:val="clear" w:color="auto" w:fill="FFFFFF"/>
            <w:lang w:val="es-ES"/>
          </w:rPr>
          <w:t>MANIFIESTO 25 NOVIEMBRE 2019</w:t>
        </w:r>
      </w:hyperlink>
    </w:p>
    <w:p w:rsidR="00164CE5" w:rsidRDefault="00164CE5" w:rsidP="00164CE5">
      <w:pPr>
        <w:jc w:val="both"/>
        <w:rPr>
          <w:rFonts w:ascii="Georgia" w:hAnsi="Georgia" w:cs="Arial"/>
          <w:color w:val="0070C0"/>
          <w:sz w:val="22"/>
          <w:szCs w:val="22"/>
          <w:lang w:val="es-ES"/>
        </w:rPr>
      </w:pPr>
    </w:p>
    <w:p w:rsidR="00164CE5" w:rsidRPr="00164CE5" w:rsidRDefault="00164CE5" w:rsidP="00164CE5">
      <w:pPr>
        <w:jc w:val="both"/>
        <w:rPr>
          <w:rFonts w:ascii="Georgia" w:hAnsi="Georgia" w:cs="Arial"/>
          <w:color w:val="0070C0"/>
          <w:sz w:val="22"/>
          <w:szCs w:val="22"/>
          <w:lang w:val="es-ES"/>
        </w:rPr>
      </w:pPr>
    </w:p>
    <w:p w:rsidR="00E9572D" w:rsidRDefault="00E9572D" w:rsidP="00C96519">
      <w:pPr>
        <w:ind w:left="0"/>
        <w:jc w:val="both"/>
        <w:rPr>
          <w:rFonts w:ascii="Georgia" w:hAnsi="Georgia" w:cs="Arial"/>
          <w:color w:val="auto"/>
          <w:sz w:val="22"/>
          <w:szCs w:val="22"/>
          <w:lang w:val="es-ES"/>
        </w:rPr>
        <w:sectPr w:rsidR="00E9572D" w:rsidSect="00E9572D">
          <w:pgSz w:w="16839" w:h="11907" w:orient="landscape" w:code="9"/>
          <w:pgMar w:top="1134" w:right="1701" w:bottom="1418" w:left="2552" w:header="709" w:footer="709" w:gutter="0"/>
          <w:pgNumType w:start="1"/>
          <w:cols w:space="708"/>
          <w:titlePg/>
          <w:docGrid w:linePitch="360"/>
        </w:sectPr>
      </w:pPr>
    </w:p>
    <w:p w:rsidR="00BB68C1" w:rsidRPr="00AD39C0" w:rsidRDefault="00BB68C1" w:rsidP="00C96519">
      <w:pPr>
        <w:ind w:left="0"/>
        <w:jc w:val="both"/>
        <w:rPr>
          <w:rFonts w:ascii="Georgia" w:hAnsi="Georgia"/>
          <w:b/>
          <w:color w:val="0070C0"/>
          <w:sz w:val="22"/>
          <w:szCs w:val="22"/>
          <w:lang w:val="es-ES"/>
        </w:rPr>
      </w:pPr>
      <w:r>
        <w:rPr>
          <w:rFonts w:ascii="Georgia" w:hAnsi="Georgia"/>
          <w:b/>
          <w:color w:val="0070C0"/>
          <w:sz w:val="22"/>
          <w:szCs w:val="22"/>
          <w:lang w:val="es-ES"/>
        </w:rPr>
        <w:lastRenderedPageBreak/>
        <w:t xml:space="preserve">Defensa de </w:t>
      </w:r>
      <w:r w:rsidR="000F07B8">
        <w:rPr>
          <w:rFonts w:ascii="Georgia" w:hAnsi="Georgia"/>
          <w:b/>
          <w:color w:val="0070C0"/>
          <w:sz w:val="22"/>
          <w:szCs w:val="22"/>
          <w:lang w:val="es-ES"/>
        </w:rPr>
        <w:t>D</w:t>
      </w:r>
      <w:r>
        <w:rPr>
          <w:rFonts w:ascii="Georgia" w:hAnsi="Georgia"/>
          <w:b/>
          <w:color w:val="0070C0"/>
          <w:sz w:val="22"/>
          <w:szCs w:val="22"/>
          <w:lang w:val="es-ES"/>
        </w:rPr>
        <w:t>erechos</w:t>
      </w:r>
    </w:p>
    <w:p w:rsidR="00F6395F" w:rsidRDefault="00F6395F" w:rsidP="00BB68C1">
      <w:pPr>
        <w:ind w:left="0"/>
        <w:jc w:val="both"/>
        <w:rPr>
          <w:rFonts w:ascii="Georgia" w:hAnsi="Georgia"/>
          <w:color w:val="auto"/>
          <w:sz w:val="22"/>
          <w:szCs w:val="22"/>
          <w:lang w:val="es-ES"/>
        </w:rPr>
      </w:pPr>
      <w:r w:rsidRPr="006B6657">
        <w:rPr>
          <w:rFonts w:ascii="Georgia" w:hAnsi="Georgia"/>
          <w:color w:val="auto"/>
          <w:sz w:val="22"/>
          <w:szCs w:val="22"/>
          <w:lang w:val="es-ES"/>
        </w:rPr>
        <w:t xml:space="preserve">En </w:t>
      </w:r>
      <w:r w:rsidR="006B6657">
        <w:rPr>
          <w:rFonts w:ascii="Georgia" w:hAnsi="Georgia"/>
          <w:color w:val="auto"/>
          <w:sz w:val="22"/>
          <w:szCs w:val="22"/>
          <w:lang w:val="es-ES"/>
        </w:rPr>
        <w:t>materia de accesibilidad</w:t>
      </w:r>
      <w:r w:rsidR="00446188" w:rsidRPr="006B6657">
        <w:rPr>
          <w:rFonts w:ascii="Georgia" w:hAnsi="Georgia"/>
          <w:color w:val="auto"/>
          <w:sz w:val="22"/>
          <w:szCs w:val="22"/>
          <w:lang w:val="es-ES"/>
        </w:rPr>
        <w:t>, en 201</w:t>
      </w:r>
      <w:r w:rsidR="00EA1C0A">
        <w:rPr>
          <w:rFonts w:ascii="Georgia" w:hAnsi="Georgia"/>
          <w:color w:val="auto"/>
          <w:sz w:val="22"/>
          <w:szCs w:val="22"/>
          <w:lang w:val="es-ES"/>
        </w:rPr>
        <w:t>9</w:t>
      </w:r>
      <w:r w:rsidRPr="006B6657">
        <w:rPr>
          <w:rFonts w:ascii="Georgia" w:hAnsi="Georgia"/>
          <w:color w:val="auto"/>
          <w:sz w:val="22"/>
          <w:szCs w:val="22"/>
          <w:lang w:val="es-ES"/>
        </w:rPr>
        <w:t xml:space="preserve"> se </w:t>
      </w:r>
      <w:r w:rsidR="00174EAE">
        <w:rPr>
          <w:rFonts w:ascii="Georgia" w:hAnsi="Georgia"/>
          <w:color w:val="auto"/>
          <w:sz w:val="22"/>
          <w:szCs w:val="22"/>
          <w:lang w:val="es-ES"/>
        </w:rPr>
        <w:t>canalizaron 90 denuncias a organismos por quiebras en la accesibilidad y en la igualdad de oportunidades y no discriminación de las personas con discapacidad. Asimismo, se atendieron 39 consultas relacionadas con la accesibilidad universal</w:t>
      </w:r>
      <w:r w:rsidR="005C7947" w:rsidRPr="006B6657">
        <w:rPr>
          <w:rFonts w:ascii="Georgia" w:hAnsi="Georgia"/>
          <w:color w:val="auto"/>
          <w:sz w:val="22"/>
          <w:szCs w:val="22"/>
          <w:lang w:val="es-ES"/>
        </w:rPr>
        <w:t>.</w:t>
      </w:r>
      <w:r w:rsidR="00BB68C1">
        <w:rPr>
          <w:rFonts w:ascii="Georgia" w:hAnsi="Georgia"/>
          <w:color w:val="auto"/>
          <w:sz w:val="22"/>
          <w:szCs w:val="22"/>
          <w:lang w:val="es-ES"/>
        </w:rPr>
        <w:t xml:space="preserve"> </w:t>
      </w:r>
    </w:p>
    <w:p w:rsidR="0005565E" w:rsidRDefault="0005565E" w:rsidP="00BB68C1">
      <w:pPr>
        <w:ind w:left="0"/>
        <w:jc w:val="both"/>
        <w:rPr>
          <w:rFonts w:ascii="Georgia" w:hAnsi="Georgia"/>
          <w:b/>
          <w:color w:val="0070C0"/>
          <w:sz w:val="22"/>
          <w:szCs w:val="22"/>
          <w:lang w:val="es-ES"/>
        </w:rPr>
      </w:pPr>
    </w:p>
    <w:p w:rsidR="00BB68C1" w:rsidRDefault="00BB68C1" w:rsidP="00BB68C1">
      <w:pPr>
        <w:ind w:left="0"/>
        <w:jc w:val="both"/>
        <w:rPr>
          <w:rFonts w:ascii="Georgia" w:hAnsi="Georgia"/>
          <w:b/>
          <w:color w:val="0070C0"/>
          <w:sz w:val="22"/>
          <w:szCs w:val="22"/>
          <w:lang w:val="es-ES"/>
        </w:rPr>
      </w:pPr>
      <w:r>
        <w:rPr>
          <w:rFonts w:ascii="Georgia" w:hAnsi="Georgia"/>
          <w:b/>
          <w:color w:val="0070C0"/>
          <w:sz w:val="22"/>
          <w:szCs w:val="22"/>
          <w:lang w:val="es-ES"/>
        </w:rPr>
        <w:t>Gestión del conocimiento</w:t>
      </w:r>
    </w:p>
    <w:p w:rsidR="00E902C3" w:rsidRPr="00E902C3" w:rsidRDefault="00276A92" w:rsidP="00E902C3">
      <w:pPr>
        <w:pStyle w:val="Textoindependiente"/>
        <w:shd w:val="clear" w:color="auto" w:fill="FFFFFF" w:themeFill="background1"/>
        <w:tabs>
          <w:tab w:val="left" w:pos="624"/>
        </w:tabs>
        <w:spacing w:before="1"/>
        <w:ind w:left="0"/>
        <w:jc w:val="both"/>
        <w:rPr>
          <w:rFonts w:eastAsiaTheme="majorEastAsia" w:cs="Arial"/>
          <w:b/>
          <w:color w:val="auto"/>
          <w:spacing w:val="-1"/>
          <w:sz w:val="22"/>
          <w:szCs w:val="22"/>
          <w:lang w:val="es-ES"/>
        </w:rPr>
      </w:pPr>
      <w:r w:rsidRPr="00E902C3">
        <w:rPr>
          <w:rFonts w:cs="Georgia"/>
          <w:noProof/>
          <w:color w:val="auto"/>
          <w:sz w:val="22"/>
          <w:szCs w:val="22"/>
          <w:lang w:val="es-ES" w:eastAsia="es-ES" w:bidi="ar-SA"/>
        </w:rPr>
        <w:t>Durante 201</w:t>
      </w:r>
      <w:r w:rsidR="00EA1C0A" w:rsidRPr="00E902C3">
        <w:rPr>
          <w:rFonts w:cs="Georgia"/>
          <w:noProof/>
          <w:color w:val="auto"/>
          <w:sz w:val="22"/>
          <w:szCs w:val="22"/>
          <w:lang w:val="es-ES" w:eastAsia="es-ES" w:bidi="ar-SA"/>
        </w:rPr>
        <w:t>9</w:t>
      </w:r>
      <w:r w:rsidRPr="00E902C3">
        <w:rPr>
          <w:rFonts w:cs="Georgia"/>
          <w:noProof/>
          <w:color w:val="auto"/>
          <w:sz w:val="22"/>
          <w:szCs w:val="22"/>
          <w:lang w:val="es-ES" w:eastAsia="es-ES" w:bidi="ar-SA"/>
        </w:rPr>
        <w:t xml:space="preserve"> se editó la publicación </w:t>
      </w:r>
      <w:r w:rsidR="00E902C3" w:rsidRPr="00E902C3">
        <w:rPr>
          <w:rFonts w:cs="Arial"/>
          <w:b/>
          <w:i/>
          <w:color w:val="auto"/>
          <w:sz w:val="22"/>
          <w:szCs w:val="22"/>
          <w:shd w:val="clear" w:color="auto" w:fill="FFFFFF"/>
          <w:lang w:val="es-ES"/>
        </w:rPr>
        <w:t>Obras y actuaciones de accesibilidad en comunidades de propietarios. Régimen Legal 2019</w:t>
      </w:r>
      <w:r w:rsidR="00E902C3" w:rsidRPr="00E902C3">
        <w:rPr>
          <w:rFonts w:cs="Arial"/>
          <w:b/>
          <w:color w:val="auto"/>
          <w:sz w:val="22"/>
          <w:szCs w:val="22"/>
          <w:shd w:val="clear" w:color="auto" w:fill="FFFFFF"/>
          <w:lang w:val="es-ES"/>
        </w:rPr>
        <w:t>.</w:t>
      </w:r>
    </w:p>
    <w:p w:rsidR="00EA1C0A" w:rsidRDefault="00E902C3" w:rsidP="00E902C3">
      <w:pPr>
        <w:tabs>
          <w:tab w:val="left" w:pos="5340"/>
        </w:tabs>
        <w:spacing w:after="0" w:line="240" w:lineRule="auto"/>
        <w:ind w:left="0"/>
        <w:jc w:val="both"/>
        <w:rPr>
          <w:rFonts w:ascii="Georgia" w:eastAsia="Georgia" w:hAnsi="Georgia" w:cs="Georgia"/>
          <w:noProof/>
          <w:color w:val="auto"/>
          <w:sz w:val="22"/>
          <w:szCs w:val="22"/>
          <w:lang w:val="es-ES" w:eastAsia="es-ES" w:bidi="ar-SA"/>
        </w:rPr>
      </w:pPr>
      <w:r>
        <w:rPr>
          <w:rFonts w:ascii="Georgia" w:eastAsia="Georgia" w:hAnsi="Georgia" w:cs="Georgia"/>
          <w:noProof/>
          <w:color w:val="auto"/>
          <w:sz w:val="22"/>
          <w:szCs w:val="22"/>
          <w:lang w:val="es-ES" w:eastAsia="es-ES" w:bidi="ar-SA"/>
        </w:rPr>
        <w:tab/>
      </w:r>
    </w:p>
    <w:p w:rsidR="00E902C3" w:rsidRDefault="00E902C3" w:rsidP="00E902C3">
      <w:pPr>
        <w:tabs>
          <w:tab w:val="left" w:pos="5340"/>
        </w:tabs>
        <w:spacing w:after="0" w:line="240" w:lineRule="auto"/>
        <w:ind w:left="0"/>
        <w:jc w:val="both"/>
        <w:rPr>
          <w:rFonts w:ascii="Georgia" w:eastAsia="Georgia" w:hAnsi="Georgia" w:cs="Georgia"/>
          <w:noProof/>
          <w:color w:val="auto"/>
          <w:sz w:val="22"/>
          <w:szCs w:val="22"/>
          <w:lang w:val="es-ES" w:eastAsia="es-ES" w:bidi="ar-SA"/>
        </w:rPr>
      </w:pPr>
    </w:p>
    <w:p w:rsidR="002804EE" w:rsidRPr="00214DE7" w:rsidRDefault="002804EE" w:rsidP="00214DE7">
      <w:pPr>
        <w:spacing w:after="0" w:line="240" w:lineRule="auto"/>
        <w:ind w:left="0"/>
        <w:jc w:val="both"/>
        <w:rPr>
          <w:rFonts w:ascii="Georgia" w:hAnsi="Georgia"/>
          <w:color w:val="auto"/>
          <w:sz w:val="22"/>
          <w:szCs w:val="22"/>
          <w:lang w:val="es-ES"/>
        </w:rPr>
      </w:pPr>
      <w:r w:rsidRPr="00214DE7">
        <w:rPr>
          <w:rFonts w:ascii="Georgia" w:eastAsia="Georgia" w:hAnsi="Georgia" w:cs="Georgia"/>
          <w:noProof/>
          <w:color w:val="auto"/>
          <w:sz w:val="22"/>
          <w:szCs w:val="22"/>
          <w:lang w:val="es-ES" w:eastAsia="es-ES" w:bidi="ar-SA"/>
        </w:rPr>
        <w:t>El CERMI organiza todas sus jornadas, semina</w:t>
      </w:r>
      <w:r w:rsidR="00276A92">
        <w:rPr>
          <w:rFonts w:ascii="Georgia" w:eastAsia="Georgia" w:hAnsi="Georgia" w:cs="Georgia"/>
          <w:noProof/>
          <w:color w:val="auto"/>
          <w:sz w:val="22"/>
          <w:szCs w:val="22"/>
          <w:lang w:val="es-ES" w:eastAsia="es-ES" w:bidi="ar-SA"/>
        </w:rPr>
        <w:t>ri</w:t>
      </w:r>
      <w:r w:rsidRPr="00214DE7">
        <w:rPr>
          <w:rFonts w:ascii="Georgia" w:eastAsia="Georgia" w:hAnsi="Georgia" w:cs="Georgia"/>
          <w:noProof/>
          <w:color w:val="auto"/>
          <w:sz w:val="22"/>
          <w:szCs w:val="22"/>
          <w:lang w:val="es-ES" w:eastAsia="es-ES" w:bidi="ar-SA"/>
        </w:rPr>
        <w:t>os y actos públicos considerando las necesidades de accesibilidad.</w:t>
      </w:r>
    </w:p>
    <w:p w:rsidR="00891835" w:rsidRPr="00891835" w:rsidRDefault="00891835" w:rsidP="002804EE">
      <w:pPr>
        <w:pStyle w:val="Prrafodelista"/>
        <w:spacing w:after="0" w:line="240" w:lineRule="auto"/>
        <w:ind w:left="1068"/>
        <w:jc w:val="both"/>
        <w:rPr>
          <w:rFonts w:ascii="Georgia" w:hAnsi="Georgia"/>
          <w:color w:val="auto"/>
          <w:sz w:val="22"/>
          <w:szCs w:val="22"/>
          <w:highlight w:val="yellow"/>
          <w:lang w:val="es-ES"/>
        </w:rPr>
      </w:pPr>
    </w:p>
    <w:p w:rsidR="006B6657" w:rsidRDefault="006B6657" w:rsidP="00BB68C1">
      <w:pPr>
        <w:ind w:left="0"/>
        <w:jc w:val="both"/>
        <w:rPr>
          <w:rFonts w:ascii="Georgia" w:hAnsi="Georgia"/>
          <w:b/>
          <w:color w:val="0070C0"/>
          <w:sz w:val="22"/>
          <w:szCs w:val="22"/>
          <w:lang w:val="es-ES"/>
        </w:rPr>
      </w:pPr>
    </w:p>
    <w:p w:rsidR="00BB68C1" w:rsidRPr="00B21084" w:rsidRDefault="00BB68C1" w:rsidP="00BB68C1">
      <w:pPr>
        <w:ind w:left="0"/>
        <w:jc w:val="both"/>
        <w:rPr>
          <w:rFonts w:ascii="Georgia" w:hAnsi="Georgia"/>
          <w:b/>
          <w:color w:val="0070C0"/>
          <w:sz w:val="22"/>
          <w:szCs w:val="22"/>
          <w:lang w:val="es-ES"/>
        </w:rPr>
      </w:pPr>
      <w:r>
        <w:rPr>
          <w:rFonts w:ascii="Georgia" w:hAnsi="Georgia"/>
          <w:b/>
          <w:color w:val="0070C0"/>
          <w:sz w:val="22"/>
          <w:szCs w:val="22"/>
          <w:lang w:val="es-ES"/>
        </w:rPr>
        <w:t>Comunicación</w:t>
      </w:r>
    </w:p>
    <w:p w:rsidR="00BB68C1" w:rsidRPr="00220B38" w:rsidRDefault="00BB68C1" w:rsidP="00AB598C">
      <w:pPr>
        <w:pStyle w:val="Textoindependiente"/>
        <w:numPr>
          <w:ilvl w:val="0"/>
          <w:numId w:val="18"/>
        </w:numPr>
        <w:tabs>
          <w:tab w:val="left" w:pos="810"/>
        </w:tabs>
        <w:ind w:right="113"/>
        <w:jc w:val="both"/>
        <w:rPr>
          <w:color w:val="auto"/>
          <w:spacing w:val="-1"/>
          <w:sz w:val="22"/>
          <w:szCs w:val="22"/>
          <w:lang w:val="es-ES"/>
        </w:rPr>
      </w:pPr>
      <w:r w:rsidRPr="0094541C">
        <w:rPr>
          <w:rFonts w:eastAsiaTheme="minorEastAsia"/>
          <w:noProof/>
          <w:lang w:val="es-ES" w:eastAsia="es-ES" w:bidi="ar-SA"/>
        </w:rPr>
        <w:drawing>
          <wp:inline distT="0" distB="0" distL="0" distR="0">
            <wp:extent cx="981075" cy="652628"/>
            <wp:effectExtent l="19050" t="0" r="9525" b="0"/>
            <wp:docPr id="23" name="Imagen 4" descr="Planet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eta fácil"/>
                    <pic:cNvPicPr>
                      <a:picLocks noChangeAspect="1" noChangeArrowheads="1"/>
                    </pic:cNvPicPr>
                  </pic:nvPicPr>
                  <pic:blipFill>
                    <a:blip r:embed="rId38" cstate="print"/>
                    <a:srcRect/>
                    <a:stretch>
                      <a:fillRect/>
                    </a:stretch>
                  </pic:blipFill>
                  <pic:spPr bwMode="auto">
                    <a:xfrm>
                      <a:off x="0" y="0"/>
                      <a:ext cx="981075" cy="652628"/>
                    </a:xfrm>
                    <a:prstGeom prst="rect">
                      <a:avLst/>
                    </a:prstGeom>
                    <a:noFill/>
                    <a:ln w="9525">
                      <a:noFill/>
                      <a:miter lim="800000"/>
                      <a:headEnd/>
                      <a:tailEnd/>
                    </a:ln>
                  </pic:spPr>
                </pic:pic>
              </a:graphicData>
            </a:graphic>
          </wp:inline>
        </w:drawing>
      </w:r>
      <w:r w:rsidRPr="00220B38">
        <w:rPr>
          <w:b/>
          <w:color w:val="auto"/>
          <w:spacing w:val="-1"/>
          <w:sz w:val="22"/>
          <w:szCs w:val="22"/>
          <w:lang w:val="es-ES"/>
        </w:rPr>
        <w:t xml:space="preserve">Planeta fácil, </w:t>
      </w:r>
      <w:r w:rsidRPr="00220B38">
        <w:rPr>
          <w:rStyle w:val="puntotitular"/>
          <w:b/>
          <w:color w:val="auto"/>
          <w:sz w:val="22"/>
          <w:szCs w:val="22"/>
          <w:lang w:val="es-ES"/>
        </w:rPr>
        <w:t>Noticias fáciles de entender sobre el mundo de la discapacidad</w:t>
      </w:r>
      <w:r w:rsidRPr="00220B38">
        <w:rPr>
          <w:rStyle w:val="puntotitular"/>
          <w:color w:val="auto"/>
          <w:sz w:val="22"/>
          <w:szCs w:val="22"/>
          <w:lang w:val="es-ES"/>
        </w:rPr>
        <w:t xml:space="preserve">. </w:t>
      </w:r>
      <w:r>
        <w:rPr>
          <w:color w:val="auto"/>
          <w:spacing w:val="-1"/>
          <w:sz w:val="22"/>
          <w:szCs w:val="22"/>
          <w:lang w:val="es-ES"/>
        </w:rPr>
        <w:t>N</w:t>
      </w:r>
      <w:r w:rsidRPr="00220B38">
        <w:rPr>
          <w:color w:val="auto"/>
          <w:spacing w:val="-1"/>
          <w:sz w:val="22"/>
          <w:szCs w:val="22"/>
          <w:lang w:val="es-ES"/>
        </w:rPr>
        <w:t xml:space="preserve">ueva sección </w:t>
      </w:r>
      <w:r>
        <w:rPr>
          <w:color w:val="auto"/>
          <w:spacing w:val="-1"/>
          <w:sz w:val="22"/>
          <w:szCs w:val="22"/>
          <w:lang w:val="es-ES"/>
        </w:rPr>
        <w:t xml:space="preserve">en la Revista Cermi.es semanal, </w:t>
      </w:r>
      <w:r w:rsidRPr="00220B38">
        <w:rPr>
          <w:color w:val="auto"/>
          <w:spacing w:val="-1"/>
          <w:sz w:val="22"/>
          <w:szCs w:val="22"/>
          <w:lang w:val="es-ES"/>
        </w:rPr>
        <w:t>que supone un avance en materia de accesibilidad cognitiva, merced a la co</w:t>
      </w:r>
      <w:r w:rsidR="005C7947">
        <w:rPr>
          <w:color w:val="auto"/>
          <w:spacing w:val="-1"/>
          <w:sz w:val="22"/>
          <w:szCs w:val="22"/>
          <w:lang w:val="es-ES"/>
        </w:rPr>
        <w:t>laboración con Plena Inclusión.</w:t>
      </w:r>
      <w:r w:rsidRPr="00220B38">
        <w:rPr>
          <w:color w:val="auto"/>
          <w:spacing w:val="-1"/>
          <w:sz w:val="22"/>
          <w:szCs w:val="22"/>
          <w:lang w:val="es-ES"/>
        </w:rPr>
        <w:t xml:space="preserve"> </w:t>
      </w:r>
    </w:p>
    <w:p w:rsidR="00BB68C1" w:rsidRDefault="00BB68C1" w:rsidP="00AB598C">
      <w:pPr>
        <w:pStyle w:val="Prrafodelista"/>
        <w:numPr>
          <w:ilvl w:val="0"/>
          <w:numId w:val="18"/>
        </w:numPr>
        <w:tabs>
          <w:tab w:val="left" w:pos="1605"/>
        </w:tabs>
        <w:spacing w:line="240" w:lineRule="auto"/>
        <w:jc w:val="both"/>
        <w:rPr>
          <w:rFonts w:ascii="Georgia" w:hAnsi="Georgia" w:cs="Arial"/>
          <w:color w:val="333333"/>
          <w:sz w:val="22"/>
          <w:szCs w:val="22"/>
          <w:shd w:val="clear" w:color="auto" w:fill="FFFFFF"/>
          <w:lang w:val="es-ES"/>
        </w:rPr>
      </w:pPr>
      <w:r>
        <w:rPr>
          <w:rFonts w:ascii="AGaramondPro" w:hAnsi="AGaramondPro"/>
          <w:b/>
          <w:noProof/>
          <w:color w:val="005697"/>
          <w:sz w:val="29"/>
          <w:szCs w:val="29"/>
          <w:lang w:val="es-ES" w:eastAsia="es-ES" w:bidi="ar-SA"/>
        </w:rPr>
        <w:drawing>
          <wp:inline distT="0" distB="0" distL="0" distR="0">
            <wp:extent cx="1112520" cy="318585"/>
            <wp:effectExtent l="0" t="0" r="0" b="5715"/>
            <wp:docPr id="197" name="Imagen 197" descr="Cermi Sede electrónica">
              <a:hlinkClick xmlns:a="http://schemas.openxmlformats.org/drawingml/2006/main" r:id="rId39" tgtFrame="&quot;_blank&quot;" tooltip="&quot;Abre en 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mi Sede electrónica">
                      <a:hlinkClick r:id="rId39" tgtFrame="&quot;_blank&quot;" tooltip="&quot;Abre en ventana nueva&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2520" cy="318585"/>
                    </a:xfrm>
                    <a:prstGeom prst="rect">
                      <a:avLst/>
                    </a:prstGeom>
                    <a:noFill/>
                    <a:ln>
                      <a:noFill/>
                    </a:ln>
                  </pic:spPr>
                </pic:pic>
              </a:graphicData>
            </a:graphic>
          </wp:inline>
        </w:drawing>
      </w:r>
      <w:r w:rsidRPr="000B363D">
        <w:rPr>
          <w:rFonts w:ascii="Georgia" w:hAnsi="Georgia"/>
          <w:sz w:val="22"/>
          <w:szCs w:val="22"/>
          <w:lang w:val="es-ES"/>
        </w:rPr>
        <w:t>El</w:t>
      </w:r>
      <w:r w:rsidRPr="000B363D">
        <w:rPr>
          <w:rFonts w:ascii="Georgia" w:hAnsi="Georgia" w:cs="Arial"/>
          <w:bCs/>
          <w:iCs/>
          <w:color w:val="333333"/>
          <w:sz w:val="22"/>
          <w:szCs w:val="22"/>
          <w:shd w:val="clear" w:color="auto" w:fill="FFFFFF"/>
          <w:lang w:val="es-ES"/>
        </w:rPr>
        <w:t xml:space="preserve"> CERMI se ha dotado</w:t>
      </w:r>
      <w:r w:rsidR="008912B2">
        <w:rPr>
          <w:rFonts w:ascii="Georgia" w:hAnsi="Georgia" w:cs="Arial"/>
          <w:bCs/>
          <w:iCs/>
          <w:color w:val="333333"/>
          <w:sz w:val="22"/>
          <w:szCs w:val="22"/>
          <w:shd w:val="clear" w:color="auto" w:fill="FFFFFF"/>
          <w:lang w:val="es-ES"/>
        </w:rPr>
        <w:t xml:space="preserve"> </w:t>
      </w:r>
      <w:r w:rsidRPr="000B363D">
        <w:rPr>
          <w:rFonts w:ascii="Georgia" w:hAnsi="Georgia" w:cs="Arial"/>
          <w:bCs/>
          <w:iCs/>
          <w:color w:val="333333"/>
          <w:sz w:val="22"/>
          <w:szCs w:val="22"/>
          <w:shd w:val="clear" w:color="auto" w:fill="FFFFFF"/>
          <w:lang w:val="es-ES"/>
        </w:rPr>
        <w:t>de sede electrónica plenamente accesible para interactuar telemáticamente con todos sus grupos de interés, de modo seguro, fiable e inmediato.</w:t>
      </w:r>
      <w:r w:rsidRPr="000B363D">
        <w:rPr>
          <w:rFonts w:ascii="Georgia" w:hAnsi="Georgia" w:cs="Arial"/>
          <w:color w:val="333333"/>
          <w:sz w:val="22"/>
          <w:szCs w:val="22"/>
          <w:shd w:val="clear" w:color="auto" w:fill="FFFFFF"/>
          <w:lang w:val="es-ES"/>
        </w:rPr>
        <w:t xml:space="preserve"> La sede electrónica del CERMI está disponible en la web corporativa del CERMI </w:t>
      </w:r>
      <w:r w:rsidRPr="00560D0A">
        <w:rPr>
          <w:rFonts w:ascii="Georgia" w:hAnsi="Georgia" w:cs="Arial"/>
          <w:color w:val="0070C0"/>
          <w:sz w:val="22"/>
          <w:szCs w:val="22"/>
          <w:shd w:val="clear" w:color="auto" w:fill="FFFFFF"/>
          <w:lang w:val="es-ES"/>
        </w:rPr>
        <w:t>(</w:t>
      </w:r>
      <w:hyperlink r:id="rId41" w:history="1">
        <w:r w:rsidRPr="00560D0A">
          <w:rPr>
            <w:rStyle w:val="Hipervnculo"/>
            <w:rFonts w:ascii="Georgia" w:hAnsi="Georgia" w:cs="Arial"/>
            <w:color w:val="0070C0"/>
            <w:sz w:val="22"/>
            <w:szCs w:val="22"/>
            <w:shd w:val="clear" w:color="auto" w:fill="FFFFFF"/>
            <w:lang w:val="es-ES"/>
          </w:rPr>
          <w:t>https://sedeelectronica.cermi.es/</w:t>
        </w:r>
      </w:hyperlink>
      <w:r w:rsidRPr="00560D0A">
        <w:rPr>
          <w:rFonts w:ascii="Georgia" w:hAnsi="Georgia" w:cs="Arial"/>
          <w:color w:val="0070C0"/>
          <w:sz w:val="22"/>
          <w:szCs w:val="22"/>
          <w:shd w:val="clear" w:color="auto" w:fill="FFFFFF"/>
          <w:lang w:val="es-ES"/>
        </w:rPr>
        <w:t>).</w:t>
      </w:r>
    </w:p>
    <w:p w:rsidR="00C7521F" w:rsidRPr="00C7521F" w:rsidRDefault="00C7521F" w:rsidP="00C7521F">
      <w:pPr>
        <w:pStyle w:val="Prrafodelista"/>
        <w:rPr>
          <w:rFonts w:ascii="Georgia" w:hAnsi="Georgia" w:cs="Arial"/>
          <w:color w:val="333333"/>
          <w:sz w:val="22"/>
          <w:szCs w:val="22"/>
          <w:shd w:val="clear" w:color="auto" w:fill="FFFFFF"/>
          <w:lang w:val="es-ES"/>
        </w:rPr>
      </w:pPr>
    </w:p>
    <w:p w:rsidR="00C7521F" w:rsidRDefault="00C7521F" w:rsidP="00AB598C">
      <w:pPr>
        <w:pStyle w:val="Prrafodelista"/>
        <w:numPr>
          <w:ilvl w:val="0"/>
          <w:numId w:val="18"/>
        </w:numPr>
        <w:tabs>
          <w:tab w:val="left" w:pos="1605"/>
        </w:tabs>
        <w:spacing w:line="240" w:lineRule="auto"/>
        <w:jc w:val="both"/>
        <w:rPr>
          <w:rFonts w:ascii="Georgia" w:hAnsi="Georgia" w:cs="Arial"/>
          <w:color w:val="333333"/>
          <w:sz w:val="22"/>
          <w:szCs w:val="22"/>
          <w:shd w:val="clear" w:color="auto" w:fill="FFFFFF"/>
          <w:lang w:val="es-ES"/>
        </w:rPr>
      </w:pPr>
      <w:r w:rsidRPr="008912B2">
        <w:rPr>
          <w:rFonts w:ascii="Georgia" w:hAnsi="Georgia" w:cs="Arial"/>
          <w:color w:val="333333"/>
          <w:sz w:val="22"/>
          <w:szCs w:val="22"/>
          <w:shd w:val="clear" w:color="auto" w:fill="FFFFFF"/>
          <w:lang w:val="es-ES"/>
        </w:rPr>
        <w:t xml:space="preserve">La </w:t>
      </w:r>
      <w:hyperlink r:id="rId42" w:history="1">
        <w:r w:rsidRPr="008912B2">
          <w:rPr>
            <w:rStyle w:val="Hipervnculo"/>
            <w:rFonts w:ascii="Georgia" w:hAnsi="Georgia" w:cs="Arial"/>
            <w:color w:val="0070C0"/>
            <w:sz w:val="22"/>
            <w:szCs w:val="22"/>
            <w:shd w:val="clear" w:color="auto" w:fill="FFFFFF"/>
            <w:lang w:val="es-ES"/>
          </w:rPr>
          <w:t>Página de Internet Corporativa del CERMI</w:t>
        </w:r>
      </w:hyperlink>
      <w:r w:rsidR="008912B2" w:rsidRPr="008912B2">
        <w:rPr>
          <w:rFonts w:ascii="Georgia" w:hAnsi="Georgia" w:cs="Arial"/>
          <w:color w:val="0070C0"/>
          <w:sz w:val="22"/>
          <w:szCs w:val="22"/>
          <w:shd w:val="clear" w:color="auto" w:fill="FFFFFF"/>
          <w:lang w:val="es-ES"/>
        </w:rPr>
        <w:t xml:space="preserve"> </w:t>
      </w:r>
      <w:r w:rsidRPr="008912B2">
        <w:rPr>
          <w:rFonts w:ascii="Georgia" w:hAnsi="Georgia" w:cs="Arial"/>
          <w:color w:val="333333"/>
          <w:sz w:val="22"/>
          <w:szCs w:val="22"/>
          <w:shd w:val="clear" w:color="auto" w:fill="FFFFFF"/>
          <w:lang w:val="es-ES"/>
        </w:rPr>
        <w:t>tiene la calificación de AA</w:t>
      </w:r>
      <w:r w:rsidR="008912B2">
        <w:rPr>
          <w:rFonts w:ascii="Georgia" w:hAnsi="Georgia" w:cs="Arial"/>
          <w:color w:val="333333"/>
          <w:sz w:val="22"/>
          <w:szCs w:val="22"/>
          <w:shd w:val="clear" w:color="auto" w:fill="FFFFFF"/>
          <w:lang w:val="es-ES"/>
        </w:rPr>
        <w:t>.</w:t>
      </w:r>
    </w:p>
    <w:p w:rsidR="00891835" w:rsidRPr="00891835" w:rsidRDefault="00891835" w:rsidP="00891835">
      <w:pPr>
        <w:pStyle w:val="Prrafodelista"/>
        <w:rPr>
          <w:rFonts w:ascii="Georgia" w:hAnsi="Georgia" w:cs="Arial"/>
          <w:color w:val="333333"/>
          <w:sz w:val="22"/>
          <w:szCs w:val="22"/>
          <w:shd w:val="clear" w:color="auto" w:fill="FFFFFF"/>
          <w:lang w:val="es-ES"/>
        </w:rPr>
      </w:pPr>
    </w:p>
    <w:p w:rsidR="00891835" w:rsidRPr="008912B2" w:rsidRDefault="00891835" w:rsidP="00AB598C">
      <w:pPr>
        <w:pStyle w:val="Prrafodelista"/>
        <w:numPr>
          <w:ilvl w:val="0"/>
          <w:numId w:val="18"/>
        </w:numPr>
        <w:tabs>
          <w:tab w:val="left" w:pos="1605"/>
        </w:tabs>
        <w:spacing w:line="240" w:lineRule="auto"/>
        <w:jc w:val="both"/>
        <w:rPr>
          <w:rFonts w:ascii="Georgia" w:hAnsi="Georgia" w:cs="Arial"/>
          <w:color w:val="333333"/>
          <w:sz w:val="22"/>
          <w:szCs w:val="22"/>
          <w:shd w:val="clear" w:color="auto" w:fill="FFFFFF"/>
          <w:lang w:val="es-ES"/>
        </w:rPr>
      </w:pPr>
      <w:r>
        <w:rPr>
          <w:rFonts w:ascii="Georgia" w:hAnsi="Georgia" w:cs="Arial"/>
          <w:color w:val="333333"/>
          <w:sz w:val="22"/>
          <w:szCs w:val="22"/>
          <w:shd w:val="clear" w:color="auto" w:fill="FFFFFF"/>
          <w:lang w:val="es-ES"/>
        </w:rPr>
        <w:t xml:space="preserve">El CERMI cuenta con el servicio de videointerpretación para personas sordas SVisual, que favorece la accesibilidad a la información y la comunicación. </w:t>
      </w:r>
      <w:r w:rsidR="00560D0A" w:rsidRPr="0094541C">
        <w:rPr>
          <w:rFonts w:ascii="AGaramondPro" w:hAnsi="AGaramondPro"/>
          <w:b/>
          <w:bCs/>
          <w:noProof/>
          <w:color w:val="005697"/>
          <w:sz w:val="29"/>
          <w:szCs w:val="29"/>
          <w:lang w:val="es-ES" w:eastAsia="es-ES" w:bidi="ar-SA"/>
        </w:rPr>
        <w:drawing>
          <wp:inline distT="0" distB="0" distL="0" distR="0">
            <wp:extent cx="1514475" cy="567928"/>
            <wp:effectExtent l="19050" t="0" r="9525" b="0"/>
            <wp:docPr id="29" name="Imagen 4" descr="Servicio de Videointerpretación en LS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cio de Videointerpretación en LSE">
                      <a:hlinkClick r:id="rId43" tgtFrame="&quot;_blank&quot;"/>
                    </pic:cNvPr>
                    <pic:cNvPicPr>
                      <a:picLocks noChangeAspect="1" noChangeArrowheads="1"/>
                    </pic:cNvPicPr>
                  </pic:nvPicPr>
                  <pic:blipFill>
                    <a:blip r:embed="rId44" cstate="print"/>
                    <a:srcRect/>
                    <a:stretch>
                      <a:fillRect/>
                    </a:stretch>
                  </pic:blipFill>
                  <pic:spPr bwMode="auto">
                    <a:xfrm>
                      <a:off x="0" y="0"/>
                      <a:ext cx="1514475" cy="567928"/>
                    </a:xfrm>
                    <a:prstGeom prst="rect">
                      <a:avLst/>
                    </a:prstGeom>
                    <a:noFill/>
                    <a:ln w="9525">
                      <a:noFill/>
                      <a:miter lim="800000"/>
                      <a:headEnd/>
                      <a:tailEnd/>
                    </a:ln>
                  </pic:spPr>
                </pic:pic>
              </a:graphicData>
            </a:graphic>
          </wp:inline>
        </w:drawing>
      </w:r>
    </w:p>
    <w:p w:rsidR="00FD5170" w:rsidRDefault="00FD5170" w:rsidP="00BB68C1">
      <w:pPr>
        <w:ind w:left="0"/>
        <w:jc w:val="both"/>
        <w:rPr>
          <w:rFonts w:ascii="Georgia" w:hAnsi="Georgia"/>
          <w:color w:val="auto"/>
          <w:sz w:val="22"/>
          <w:szCs w:val="22"/>
          <w:lang w:val="es-ES"/>
        </w:rPr>
      </w:pPr>
    </w:p>
    <w:p w:rsidR="007A6029" w:rsidRDefault="007A6029" w:rsidP="00BB68C1">
      <w:pPr>
        <w:ind w:left="0"/>
        <w:jc w:val="both"/>
        <w:rPr>
          <w:rFonts w:ascii="Georgia" w:hAnsi="Georgia"/>
          <w:color w:val="auto"/>
          <w:sz w:val="22"/>
          <w:szCs w:val="22"/>
          <w:lang w:val="es-ES"/>
        </w:rPr>
      </w:pPr>
    </w:p>
    <w:p w:rsidR="007A6029" w:rsidRDefault="007A6029" w:rsidP="00BB68C1">
      <w:pPr>
        <w:ind w:left="0"/>
        <w:jc w:val="both"/>
        <w:rPr>
          <w:rFonts w:ascii="Georgia" w:hAnsi="Georgia"/>
          <w:color w:val="auto"/>
          <w:sz w:val="22"/>
          <w:szCs w:val="22"/>
          <w:lang w:val="es-ES"/>
        </w:rPr>
      </w:pPr>
    </w:p>
    <w:p w:rsidR="00B33830" w:rsidRPr="00AD307A" w:rsidRDefault="00B33830" w:rsidP="00BB68C1">
      <w:pPr>
        <w:ind w:left="0"/>
        <w:jc w:val="both"/>
        <w:rPr>
          <w:rFonts w:ascii="Georgia" w:hAnsi="Georgia"/>
          <w:color w:val="auto"/>
          <w:sz w:val="22"/>
          <w:szCs w:val="22"/>
          <w:lang w:val="es-ES"/>
        </w:rPr>
      </w:pPr>
    </w:p>
    <w:p w:rsidR="00BA5C19" w:rsidRPr="002875B2" w:rsidRDefault="00B9139B" w:rsidP="0089394C">
      <w:pPr>
        <w:pStyle w:val="Ttulo5"/>
        <w:jc w:val="both"/>
        <w:rPr>
          <w:rFonts w:eastAsia="Georgia"/>
          <w:color w:val="002060"/>
          <w:sz w:val="24"/>
          <w:szCs w:val="24"/>
        </w:rPr>
      </w:pPr>
      <w:r w:rsidRPr="002875B2">
        <w:rPr>
          <w:rFonts w:eastAsia="Georgia"/>
          <w:color w:val="002060"/>
          <w:sz w:val="24"/>
          <w:szCs w:val="24"/>
        </w:rPr>
        <w:lastRenderedPageBreak/>
        <w:t xml:space="preserve">2.5. </w:t>
      </w:r>
      <w:r w:rsidR="00BA5C19" w:rsidRPr="002875B2">
        <w:rPr>
          <w:rFonts w:eastAsia="Georgia"/>
          <w:color w:val="002060"/>
          <w:sz w:val="24"/>
          <w:szCs w:val="24"/>
        </w:rPr>
        <w:t>la igualdad entre mujeres y hombres</w:t>
      </w:r>
      <w:r w:rsidRPr="002875B2">
        <w:rPr>
          <w:rFonts w:eastAsia="Georgia"/>
          <w:color w:val="002060"/>
          <w:sz w:val="24"/>
          <w:szCs w:val="24"/>
        </w:rPr>
        <w:t xml:space="preserve">, </w:t>
      </w:r>
      <w:r w:rsidR="0089394C" w:rsidRPr="002875B2">
        <w:rPr>
          <w:rFonts w:eastAsia="Georgia"/>
          <w:color w:val="002060"/>
          <w:sz w:val="24"/>
          <w:szCs w:val="24"/>
        </w:rPr>
        <w:t>principio básico y transversal</w:t>
      </w:r>
    </w:p>
    <w:p w:rsidR="00C96519" w:rsidRDefault="00C96519" w:rsidP="0089394C">
      <w:pPr>
        <w:spacing w:line="240" w:lineRule="auto"/>
        <w:ind w:left="0"/>
        <w:jc w:val="both"/>
        <w:rPr>
          <w:rFonts w:ascii="Georgia" w:hAnsi="Georgia"/>
          <w:i/>
          <w:color w:val="002060"/>
          <w:sz w:val="22"/>
          <w:szCs w:val="22"/>
          <w:lang w:val="es-ES"/>
        </w:rPr>
      </w:pPr>
    </w:p>
    <w:p w:rsidR="0089394C" w:rsidRPr="0089394C" w:rsidRDefault="0089394C" w:rsidP="0089394C">
      <w:pPr>
        <w:spacing w:line="240" w:lineRule="auto"/>
        <w:ind w:left="0"/>
        <w:jc w:val="both"/>
        <w:rPr>
          <w:rFonts w:ascii="Georgia" w:hAnsi="Georgia" w:cs="Arial"/>
          <w:i/>
          <w:color w:val="002060"/>
          <w:sz w:val="22"/>
          <w:szCs w:val="22"/>
          <w:lang w:val="es-ES"/>
        </w:rPr>
      </w:pPr>
      <w:r w:rsidRPr="0089394C">
        <w:rPr>
          <w:rFonts w:ascii="Georgia" w:hAnsi="Georgia"/>
          <w:i/>
          <w:color w:val="002060"/>
          <w:sz w:val="22"/>
          <w:szCs w:val="22"/>
          <w:lang w:val="es-ES"/>
        </w:rPr>
        <w:t>El CERMI defiende la no discriminación interseccional por razón de discapacidad y sexo y el empoderamiento de las mujeres con discapacidad, liderando los cambios que deben impulsarse desde el sector social de la discapacidad en defensa de la igualdad de oportunidades entre mujeres y hombres</w:t>
      </w:r>
      <w:r>
        <w:rPr>
          <w:rFonts w:ascii="Georgia" w:hAnsi="Georgia"/>
          <w:i/>
          <w:color w:val="002060"/>
          <w:sz w:val="22"/>
          <w:szCs w:val="22"/>
          <w:lang w:val="es-ES"/>
        </w:rPr>
        <w:t>.</w:t>
      </w:r>
    </w:p>
    <w:p w:rsidR="0089394C" w:rsidRPr="00905B7E" w:rsidRDefault="0089394C" w:rsidP="0089394C">
      <w:pPr>
        <w:spacing w:line="240" w:lineRule="auto"/>
        <w:ind w:left="0"/>
        <w:jc w:val="both"/>
        <w:rPr>
          <w:rFonts w:ascii="Georgia" w:hAnsi="Georgia" w:cs="Arial"/>
          <w:color w:val="auto"/>
          <w:sz w:val="22"/>
          <w:szCs w:val="22"/>
          <w:lang w:val="es-ES"/>
        </w:rPr>
      </w:pPr>
      <w:r w:rsidRPr="00C96519">
        <w:rPr>
          <w:rFonts w:ascii="Georgia" w:hAnsi="Georgia" w:cs="Arial"/>
          <w:color w:val="auto"/>
          <w:sz w:val="22"/>
          <w:szCs w:val="22"/>
          <w:lang w:val="es-ES"/>
        </w:rPr>
        <w:t>El CERMI se ha dotado</w:t>
      </w:r>
      <w:r w:rsidRPr="00C96519">
        <w:rPr>
          <w:rFonts w:ascii="Georgia" w:hAnsi="Georgia"/>
          <w:color w:val="auto"/>
          <w:sz w:val="22"/>
          <w:szCs w:val="22"/>
          <w:lang w:val="es-ES"/>
        </w:rPr>
        <w:t xml:space="preserve"> de manera voluntaria</w:t>
      </w:r>
      <w:r w:rsidRPr="00C96519">
        <w:rPr>
          <w:rFonts w:ascii="Georgia" w:hAnsi="Georgia" w:cs="Arial"/>
          <w:color w:val="auto"/>
          <w:sz w:val="22"/>
          <w:szCs w:val="22"/>
          <w:lang w:val="es-ES"/>
        </w:rPr>
        <w:t xml:space="preserve"> de un </w:t>
      </w:r>
      <w:hyperlink r:id="rId45" w:history="1">
        <w:r w:rsidRPr="00F849E7">
          <w:rPr>
            <w:rStyle w:val="Hipervnculo"/>
            <w:rFonts w:ascii="Georgia" w:hAnsi="Georgia" w:cs="Arial"/>
            <w:b/>
            <w:color w:val="7030A0"/>
            <w:lang w:val="es-ES"/>
          </w:rPr>
          <w:t>Plan de Igualdad</w:t>
        </w:r>
      </w:hyperlink>
      <w:r w:rsidRPr="00F849E7">
        <w:rPr>
          <w:rFonts w:ascii="Georgia" w:hAnsi="Georgia" w:cs="Arial"/>
          <w:color w:val="7030A0"/>
          <w:sz w:val="22"/>
          <w:szCs w:val="22"/>
          <w:lang w:val="es-ES"/>
        </w:rPr>
        <w:t>,</w:t>
      </w:r>
      <w:r w:rsidRPr="00C96519">
        <w:rPr>
          <w:rFonts w:ascii="Georgia" w:hAnsi="Georgia" w:cs="Arial"/>
          <w:color w:val="auto"/>
          <w:sz w:val="22"/>
          <w:szCs w:val="22"/>
          <w:lang w:val="es-ES"/>
        </w:rPr>
        <w:t xml:space="preserve"> que responde al compromiso de la entidad con la </w:t>
      </w:r>
      <w:r w:rsidRPr="003508A4">
        <w:rPr>
          <w:rFonts w:ascii="Georgia" w:hAnsi="Georgia" w:cs="Arial"/>
          <w:i/>
          <w:color w:val="auto"/>
          <w:sz w:val="22"/>
          <w:szCs w:val="22"/>
          <w:lang w:val="es-ES"/>
        </w:rPr>
        <w:t>igualdad de oportunidades entre mujeres y hombres</w:t>
      </w:r>
      <w:r w:rsidRPr="003508A4">
        <w:rPr>
          <w:rFonts w:ascii="Georgia" w:hAnsi="Georgia" w:cs="Arial"/>
          <w:color w:val="auto"/>
          <w:sz w:val="22"/>
          <w:szCs w:val="22"/>
          <w:lang w:val="es-ES"/>
        </w:rPr>
        <w:t xml:space="preserve">, manifestada en la ausencia de toda barrera que, basada en el sexo de la persona, impida su participación económica, política y social y en la </w:t>
      </w:r>
      <w:r w:rsidRPr="003508A4">
        <w:rPr>
          <w:rFonts w:ascii="Georgia" w:hAnsi="Georgia" w:cs="Arial"/>
          <w:i/>
          <w:color w:val="auto"/>
          <w:sz w:val="22"/>
          <w:szCs w:val="22"/>
          <w:lang w:val="es-ES"/>
        </w:rPr>
        <w:t>igualdad de trato entre mujeres y hombres</w:t>
      </w:r>
      <w:r w:rsidRPr="003508A4">
        <w:rPr>
          <w:rFonts w:ascii="Georgia" w:hAnsi="Georgia" w:cs="Arial"/>
          <w:color w:val="auto"/>
          <w:sz w:val="22"/>
          <w:szCs w:val="22"/>
          <w:lang w:val="es-ES"/>
        </w:rPr>
        <w:t xml:space="preserve">, en </w:t>
      </w:r>
      <w:r w:rsidRPr="00905B7E">
        <w:rPr>
          <w:rFonts w:ascii="Georgia" w:hAnsi="Georgia" w:cs="Arial"/>
          <w:color w:val="auto"/>
          <w:sz w:val="22"/>
          <w:szCs w:val="22"/>
          <w:lang w:val="es-ES"/>
        </w:rPr>
        <w:t xml:space="preserve">lo que respecta a la ausencia de discriminación directa o indirecta por razones de sexo. </w:t>
      </w:r>
    </w:p>
    <w:p w:rsidR="0089394C" w:rsidRPr="001B717C" w:rsidRDefault="0089394C" w:rsidP="0089394C">
      <w:pPr>
        <w:autoSpaceDE w:val="0"/>
        <w:autoSpaceDN w:val="0"/>
        <w:adjustRightInd w:val="0"/>
        <w:spacing w:line="240" w:lineRule="auto"/>
        <w:ind w:left="0"/>
        <w:jc w:val="both"/>
        <w:rPr>
          <w:rFonts w:ascii="Georgia" w:hAnsi="Georgia" w:cs="Arial"/>
          <w:color w:val="auto"/>
          <w:sz w:val="22"/>
          <w:szCs w:val="22"/>
          <w:lang w:val="es-ES"/>
        </w:rPr>
      </w:pPr>
      <w:r w:rsidRPr="00905B7E">
        <w:rPr>
          <w:rFonts w:ascii="Georgia" w:hAnsi="Georgia" w:cs="Arial"/>
          <w:color w:val="auto"/>
          <w:sz w:val="22"/>
          <w:szCs w:val="22"/>
          <w:lang w:val="es-ES"/>
        </w:rPr>
        <w:t>El CERMI dispone de un Comité de Igualdad, responsable de las acciones de información, seguimiento y evaluación del Plan de Igualdad.</w:t>
      </w:r>
    </w:p>
    <w:p w:rsidR="00F67B74" w:rsidRPr="00F67B74" w:rsidRDefault="003470B5" w:rsidP="009E0026">
      <w:pPr>
        <w:autoSpaceDE w:val="0"/>
        <w:autoSpaceDN w:val="0"/>
        <w:adjustRightInd w:val="0"/>
        <w:spacing w:line="240" w:lineRule="auto"/>
        <w:ind w:left="2124" w:hanging="2124"/>
        <w:jc w:val="both"/>
        <w:rPr>
          <w:rFonts w:ascii="Georgia" w:hAnsi="Georgia"/>
          <w:color w:val="auto"/>
          <w:sz w:val="22"/>
          <w:szCs w:val="22"/>
          <w:lang w:val="es-ES"/>
        </w:rPr>
      </w:pPr>
      <w:r>
        <w:rPr>
          <w:rFonts w:ascii="AGaramondPro" w:hAnsi="AGaramondPro"/>
          <w:b/>
          <w:bCs/>
          <w:noProof/>
          <w:color w:val="005697"/>
          <w:sz w:val="29"/>
          <w:szCs w:val="29"/>
          <w:lang w:val="es-ES" w:eastAsia="es-ES" w:bidi="ar-SA"/>
        </w:rPr>
        <w:drawing>
          <wp:inline distT="0" distB="0" distL="0" distR="0">
            <wp:extent cx="935309" cy="419100"/>
            <wp:effectExtent l="0" t="0" r="0" b="0"/>
            <wp:docPr id="10" name="Imagen 10" descr="Logotipo CV ANÓNIMO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idad adherida a la iniciativa para el diseño, implantación y evaluación de un proyecto de CV Anónimo para la selección de personal, promovido por la Secretaría de Estado de Servicios Sociales e Igualdad”.">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5309" cy="419100"/>
                    </a:xfrm>
                    <a:prstGeom prst="rect">
                      <a:avLst/>
                    </a:prstGeom>
                    <a:noFill/>
                    <a:ln>
                      <a:noFill/>
                    </a:ln>
                  </pic:spPr>
                </pic:pic>
              </a:graphicData>
            </a:graphic>
          </wp:inline>
        </w:drawing>
      </w:r>
      <w:r>
        <w:rPr>
          <w:rFonts w:ascii="Georgia" w:hAnsi="Georgia" w:cs="Arial"/>
          <w:color w:val="auto"/>
          <w:sz w:val="22"/>
          <w:szCs w:val="22"/>
          <w:lang w:val="es-ES"/>
        </w:rPr>
        <w:t xml:space="preserve"> </w:t>
      </w:r>
      <w:r w:rsidR="009E0026">
        <w:rPr>
          <w:rFonts w:ascii="Georgia" w:hAnsi="Georgia" w:cs="Arial"/>
          <w:color w:val="auto"/>
          <w:sz w:val="22"/>
          <w:szCs w:val="22"/>
          <w:lang w:val="es-ES"/>
        </w:rPr>
        <w:tab/>
      </w:r>
      <w:r w:rsidR="00E84B57">
        <w:rPr>
          <w:rFonts w:ascii="Georgia" w:hAnsi="Georgia" w:cs="Arial"/>
          <w:color w:val="auto"/>
          <w:sz w:val="22"/>
          <w:szCs w:val="22"/>
          <w:lang w:val="es-ES"/>
        </w:rPr>
        <w:t>E</w:t>
      </w:r>
      <w:r w:rsidR="00F67B74" w:rsidRPr="00F67B74">
        <w:rPr>
          <w:rFonts w:ascii="Georgia" w:hAnsi="Georgia"/>
          <w:color w:val="auto"/>
          <w:sz w:val="22"/>
          <w:szCs w:val="22"/>
          <w:lang w:val="es-ES"/>
        </w:rPr>
        <w:t xml:space="preserve">l CERMI se ha adherido al proyecto para el diseño, implantación y valoración del </w:t>
      </w:r>
      <w:r w:rsidR="00DB58F5">
        <w:rPr>
          <w:rFonts w:ascii="Georgia" w:hAnsi="Georgia"/>
          <w:i/>
          <w:iCs/>
          <w:color w:val="auto"/>
          <w:sz w:val="22"/>
          <w:szCs w:val="22"/>
          <w:lang w:val="es-ES"/>
        </w:rPr>
        <w:t>C</w:t>
      </w:r>
      <w:r w:rsidR="00F67B74" w:rsidRPr="00F67B74">
        <w:rPr>
          <w:rFonts w:ascii="Georgia" w:hAnsi="Georgia"/>
          <w:i/>
          <w:iCs/>
          <w:color w:val="auto"/>
          <w:sz w:val="22"/>
          <w:szCs w:val="22"/>
          <w:lang w:val="es-ES"/>
        </w:rPr>
        <w:t xml:space="preserve">urriculum </w:t>
      </w:r>
      <w:r w:rsidR="00DB58F5">
        <w:rPr>
          <w:rFonts w:ascii="Georgia" w:hAnsi="Georgia"/>
          <w:i/>
          <w:iCs/>
          <w:color w:val="auto"/>
          <w:sz w:val="22"/>
          <w:szCs w:val="22"/>
          <w:lang w:val="es-ES"/>
        </w:rPr>
        <w:t>V</w:t>
      </w:r>
      <w:r w:rsidR="00F67B74" w:rsidRPr="00F67B74">
        <w:rPr>
          <w:rFonts w:ascii="Georgia" w:hAnsi="Georgia"/>
          <w:i/>
          <w:iCs/>
          <w:color w:val="auto"/>
          <w:sz w:val="22"/>
          <w:szCs w:val="22"/>
          <w:lang w:val="es-ES"/>
        </w:rPr>
        <w:t xml:space="preserve">itae </w:t>
      </w:r>
      <w:r w:rsidR="00F67B74" w:rsidRPr="00F67B74">
        <w:rPr>
          <w:rFonts w:ascii="Georgia" w:hAnsi="Georgia"/>
          <w:color w:val="auto"/>
          <w:sz w:val="22"/>
          <w:szCs w:val="22"/>
          <w:lang w:val="es-ES"/>
        </w:rPr>
        <w:t>anónimo que pretende eliminar sesgos discriminatorios de género en los procesos de selección de personal para acceder a puestos de trabajo en el ámbito público y privado.</w:t>
      </w:r>
    </w:p>
    <w:p w:rsidR="00F67B74" w:rsidRPr="00F67B74" w:rsidRDefault="00F67B74" w:rsidP="009E0026">
      <w:pPr>
        <w:autoSpaceDE w:val="0"/>
        <w:autoSpaceDN w:val="0"/>
        <w:adjustRightInd w:val="0"/>
        <w:spacing w:line="240" w:lineRule="auto"/>
        <w:ind w:left="1410" w:hanging="1410"/>
        <w:jc w:val="both"/>
        <w:rPr>
          <w:rFonts w:ascii="Georgia" w:hAnsi="Georgia" w:cs="Arial"/>
          <w:color w:val="auto"/>
          <w:sz w:val="22"/>
          <w:szCs w:val="22"/>
          <w:lang w:val="es-ES"/>
        </w:rPr>
      </w:pPr>
      <w:r>
        <w:rPr>
          <w:rFonts w:ascii="AGaramondPro" w:hAnsi="AGaramondPro"/>
          <w:b/>
          <w:bCs/>
          <w:noProof/>
          <w:color w:val="005697"/>
          <w:sz w:val="29"/>
          <w:szCs w:val="29"/>
          <w:lang w:val="es-ES" w:eastAsia="es-ES" w:bidi="ar-SA"/>
        </w:rPr>
        <w:drawing>
          <wp:inline distT="0" distB="0" distL="0" distR="0">
            <wp:extent cx="509079" cy="599399"/>
            <wp:effectExtent l="0" t="0" r="0" b="0"/>
            <wp:docPr id="6" name="Imagen 6" descr="Igualdad en la empresa">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aldad en la empresa">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0981" cy="601638"/>
                    </a:xfrm>
                    <a:prstGeom prst="rect">
                      <a:avLst/>
                    </a:prstGeom>
                    <a:noFill/>
                    <a:ln>
                      <a:noFill/>
                    </a:ln>
                  </pic:spPr>
                </pic:pic>
              </a:graphicData>
            </a:graphic>
          </wp:inline>
        </w:drawing>
      </w:r>
      <w:r w:rsidR="009E0026">
        <w:rPr>
          <w:rFonts w:ascii="Georgia" w:hAnsi="Georgia"/>
          <w:color w:val="auto"/>
          <w:sz w:val="22"/>
          <w:szCs w:val="22"/>
          <w:lang w:val="es-ES"/>
        </w:rPr>
        <w:tab/>
      </w:r>
      <w:r w:rsidRPr="00F67B74">
        <w:rPr>
          <w:rFonts w:ascii="Georgia" w:hAnsi="Georgia"/>
          <w:color w:val="auto"/>
          <w:sz w:val="22"/>
          <w:szCs w:val="22"/>
          <w:lang w:val="es-ES"/>
        </w:rPr>
        <w:t>Asimismo, el CERMI ha presentado su informe anual al Distintivo de Igualdad en la Empresa, DIE</w:t>
      </w:r>
      <w:r w:rsidR="005C7947">
        <w:rPr>
          <w:rFonts w:ascii="Georgia" w:hAnsi="Georgia"/>
          <w:color w:val="auto"/>
          <w:sz w:val="22"/>
          <w:szCs w:val="22"/>
          <w:lang w:val="es-ES"/>
        </w:rPr>
        <w:t xml:space="preserve">, </w:t>
      </w:r>
      <w:r w:rsidR="00F851B5">
        <w:rPr>
          <w:rFonts w:ascii="Georgia" w:hAnsi="Georgia"/>
          <w:color w:val="auto"/>
          <w:sz w:val="22"/>
          <w:szCs w:val="22"/>
          <w:lang w:val="es-ES"/>
        </w:rPr>
        <w:t>Ministerio de Igualdad</w:t>
      </w:r>
      <w:r w:rsidRPr="00F67B74">
        <w:rPr>
          <w:rFonts w:ascii="Georgia" w:hAnsi="Georgia"/>
          <w:color w:val="auto"/>
          <w:sz w:val="22"/>
          <w:szCs w:val="22"/>
          <w:lang w:val="es-ES"/>
        </w:rPr>
        <w:t>.</w:t>
      </w:r>
    </w:p>
    <w:p w:rsidR="00BA5C19" w:rsidRDefault="00BA5C19" w:rsidP="0089394C">
      <w:pPr>
        <w:ind w:left="0"/>
        <w:rPr>
          <w:lang w:val="es-ES"/>
        </w:rPr>
      </w:pPr>
    </w:p>
    <w:p w:rsidR="00E36B4B" w:rsidRPr="00BA5C19" w:rsidRDefault="00E36B4B" w:rsidP="0089394C">
      <w:pPr>
        <w:ind w:left="0"/>
        <w:rPr>
          <w:lang w:val="es-ES"/>
        </w:rPr>
      </w:pPr>
    </w:p>
    <w:p w:rsidR="009118BC" w:rsidRPr="002875B2" w:rsidRDefault="00B9139B" w:rsidP="0025264E">
      <w:pPr>
        <w:pStyle w:val="Ttulo5"/>
        <w:rPr>
          <w:rFonts w:eastAsia="Georgia"/>
          <w:color w:val="002060"/>
          <w:sz w:val="24"/>
          <w:szCs w:val="24"/>
        </w:rPr>
      </w:pPr>
      <w:r w:rsidRPr="002875B2">
        <w:rPr>
          <w:rFonts w:eastAsia="Georgia"/>
          <w:color w:val="002060"/>
          <w:sz w:val="24"/>
          <w:szCs w:val="24"/>
        </w:rPr>
        <w:t xml:space="preserve">2.6. </w:t>
      </w:r>
      <w:r w:rsidR="00891835" w:rsidRPr="002875B2">
        <w:rPr>
          <w:rFonts w:eastAsia="Georgia"/>
          <w:color w:val="002060"/>
          <w:sz w:val="24"/>
          <w:szCs w:val="24"/>
        </w:rPr>
        <w:t xml:space="preserve">buen </w:t>
      </w:r>
      <w:r w:rsidR="009118BC" w:rsidRPr="002875B2">
        <w:rPr>
          <w:rFonts w:eastAsia="Georgia"/>
          <w:color w:val="002060"/>
          <w:sz w:val="24"/>
          <w:szCs w:val="24"/>
        </w:rPr>
        <w:t>gobierno corporativo</w:t>
      </w:r>
      <w:r w:rsidR="009118BC" w:rsidRPr="002875B2">
        <w:rPr>
          <w:rFonts w:eastAsia="Georgia"/>
          <w:color w:val="002060"/>
          <w:sz w:val="24"/>
          <w:szCs w:val="24"/>
        </w:rPr>
        <w:tab/>
      </w:r>
    </w:p>
    <w:p w:rsidR="001E6983" w:rsidRDefault="001E6983" w:rsidP="00792625">
      <w:pPr>
        <w:shd w:val="clear" w:color="auto" w:fill="FFFFFF"/>
        <w:spacing w:before="120" w:after="120" w:line="240" w:lineRule="auto"/>
        <w:ind w:left="0"/>
        <w:jc w:val="both"/>
        <w:rPr>
          <w:rFonts w:ascii="Georgia" w:hAnsi="Georgia" w:cs="Arial"/>
          <w:bCs/>
          <w:i/>
          <w:color w:val="002060"/>
          <w:sz w:val="22"/>
          <w:szCs w:val="22"/>
          <w:lang w:val="es-ES_tradnl"/>
        </w:rPr>
      </w:pPr>
    </w:p>
    <w:p w:rsidR="007F3120" w:rsidRPr="00AD4B7E" w:rsidRDefault="00AD4B7E" w:rsidP="00792625">
      <w:pPr>
        <w:shd w:val="clear" w:color="auto" w:fill="FFFFFF"/>
        <w:spacing w:before="120" w:after="120" w:line="240" w:lineRule="auto"/>
        <w:ind w:left="0"/>
        <w:jc w:val="both"/>
        <w:rPr>
          <w:rFonts w:ascii="Georgia" w:hAnsi="Georgia"/>
          <w:i/>
          <w:color w:val="002060"/>
          <w:sz w:val="22"/>
          <w:szCs w:val="22"/>
          <w:lang w:val="es-ES"/>
        </w:rPr>
      </w:pPr>
      <w:r w:rsidRPr="00AD4B7E">
        <w:rPr>
          <w:rFonts w:ascii="Georgia" w:hAnsi="Georgia" w:cs="Arial"/>
          <w:bCs/>
          <w:i/>
          <w:color w:val="002060"/>
          <w:sz w:val="22"/>
          <w:szCs w:val="22"/>
          <w:lang w:val="es-ES_tradnl"/>
        </w:rPr>
        <w:t>El gobierno corporativo del CERMI garantiza la presencia protagonista y la participación activas de los hombres y mujeres con discapacidad y/o de sus familias, según la idiosincrasia propia de cada entidad, en los órganos de gobierno responsables de la toma de decisiones</w:t>
      </w:r>
    </w:p>
    <w:p w:rsidR="00AD4B7E" w:rsidRDefault="00AD4B7E" w:rsidP="00792625">
      <w:pPr>
        <w:shd w:val="clear" w:color="auto" w:fill="FFFFFF"/>
        <w:spacing w:before="120" w:after="120" w:line="240" w:lineRule="auto"/>
        <w:ind w:left="0"/>
        <w:jc w:val="both"/>
        <w:rPr>
          <w:rFonts w:ascii="Georgia" w:hAnsi="Georgia"/>
          <w:color w:val="auto"/>
          <w:sz w:val="22"/>
          <w:szCs w:val="22"/>
          <w:lang w:val="es-ES"/>
        </w:rPr>
      </w:pPr>
    </w:p>
    <w:p w:rsidR="005B748D" w:rsidRPr="00E93824" w:rsidRDefault="005B748D" w:rsidP="00792625">
      <w:pPr>
        <w:shd w:val="clear" w:color="auto" w:fill="FFFFFF"/>
        <w:spacing w:before="120" w:after="120" w:line="240" w:lineRule="auto"/>
        <w:ind w:left="0"/>
        <w:jc w:val="both"/>
        <w:rPr>
          <w:rFonts w:ascii="Georgia" w:eastAsia="MS Mincho" w:hAnsi="Georgia" w:cs="Arial"/>
          <w:iCs/>
          <w:color w:val="auto"/>
          <w:sz w:val="22"/>
          <w:szCs w:val="22"/>
          <w:lang w:val="es-ES_tradnl" w:eastAsia="ja-JP"/>
        </w:rPr>
      </w:pPr>
      <w:r w:rsidRPr="00E93824">
        <w:rPr>
          <w:rFonts w:ascii="Georgia" w:hAnsi="Georgia"/>
          <w:color w:val="auto"/>
          <w:sz w:val="22"/>
          <w:szCs w:val="22"/>
          <w:lang w:val="es-ES"/>
        </w:rPr>
        <w:t xml:space="preserve">El CERMI se ha dotado de un conjunto de normas reguladoras dirigidas a garantizar que orientamos nuestra actuación al complimiento de los fines, </w:t>
      </w:r>
      <w:r w:rsidR="00792625" w:rsidRPr="00E93824">
        <w:rPr>
          <w:rFonts w:ascii="Georgia" w:hAnsi="Georgia"/>
          <w:color w:val="auto"/>
          <w:sz w:val="22"/>
          <w:szCs w:val="22"/>
          <w:lang w:val="es-ES"/>
        </w:rPr>
        <w:t xml:space="preserve">y a dotar a nuestra entidad de un conjunto de </w:t>
      </w:r>
      <w:r w:rsidR="00792625" w:rsidRPr="00E93824">
        <w:rPr>
          <w:rFonts w:ascii="Georgia" w:hAnsi="Georgia" w:cs="Arial"/>
          <w:bCs/>
          <w:color w:val="auto"/>
          <w:sz w:val="22"/>
          <w:szCs w:val="22"/>
          <w:lang w:val="es-ES_tradnl"/>
        </w:rPr>
        <w:t>herramientas que nos permitan profundizar en una gobernanza responsable</w:t>
      </w:r>
      <w:r w:rsidRPr="00E93824">
        <w:rPr>
          <w:rFonts w:ascii="Georgia" w:eastAsia="MS Mincho" w:hAnsi="Georgia" w:cs="Arial"/>
          <w:iCs/>
          <w:color w:val="auto"/>
          <w:sz w:val="22"/>
          <w:szCs w:val="22"/>
          <w:lang w:val="es-ES_tradnl" w:eastAsia="ja-JP"/>
        </w:rPr>
        <w:t>.</w:t>
      </w:r>
    </w:p>
    <w:p w:rsidR="00792625" w:rsidRPr="00E93824" w:rsidRDefault="00792625" w:rsidP="00792625">
      <w:pPr>
        <w:shd w:val="clear" w:color="auto" w:fill="FFFFFF"/>
        <w:spacing w:before="120" w:after="120" w:line="240" w:lineRule="auto"/>
        <w:ind w:left="0"/>
        <w:jc w:val="both"/>
        <w:rPr>
          <w:rFonts w:ascii="Georgia" w:eastAsia="MS Mincho" w:hAnsi="Georgia" w:cs="Arial"/>
          <w:iCs/>
          <w:color w:val="auto"/>
          <w:sz w:val="22"/>
          <w:szCs w:val="22"/>
          <w:lang w:val="es-ES_tradnl" w:eastAsia="ja-JP"/>
        </w:rPr>
      </w:pPr>
      <w:r w:rsidRPr="00E93824">
        <w:rPr>
          <w:rFonts w:ascii="Georgia" w:eastAsia="MS Mincho" w:hAnsi="Georgia" w:cs="Arial"/>
          <w:iCs/>
          <w:color w:val="auto"/>
          <w:sz w:val="22"/>
          <w:szCs w:val="22"/>
          <w:lang w:val="es-ES_tradnl" w:eastAsia="ja-JP"/>
        </w:rPr>
        <w:t xml:space="preserve">Las normas reguladoras de nuestra actividad son los Estatutos Sociales, el Reglamento de Régimen Interior, el Reglamento Electoral, el Código Ético, el Código de Buen Gobierno y el Plan de Igualdad, todas ellas de fácil acceso para nuestras partes interesadas a través de nuestra Página de Internet Corporativa </w:t>
      </w:r>
      <w:hyperlink r:id="rId50" w:history="1">
        <w:r w:rsidRPr="00E32D43">
          <w:rPr>
            <w:rStyle w:val="Hipervnculo"/>
            <w:rFonts w:ascii="Georgia" w:eastAsia="MS Mincho" w:hAnsi="Georgia" w:cs="Arial"/>
            <w:iCs/>
            <w:color w:val="0070C0"/>
            <w:sz w:val="22"/>
            <w:szCs w:val="22"/>
            <w:lang w:val="es-ES_tradnl" w:eastAsia="ja-JP"/>
          </w:rPr>
          <w:t>https://www.cermi.es/</w:t>
        </w:r>
      </w:hyperlink>
    </w:p>
    <w:p w:rsidR="009E2AD4" w:rsidRDefault="00E93824" w:rsidP="005B748D">
      <w:pPr>
        <w:spacing w:line="240" w:lineRule="auto"/>
        <w:ind w:left="0"/>
        <w:jc w:val="both"/>
        <w:rPr>
          <w:rFonts w:ascii="Georgia" w:hAnsi="Georgia" w:cs="Arial"/>
          <w:bCs/>
          <w:color w:val="auto"/>
          <w:sz w:val="22"/>
          <w:szCs w:val="22"/>
          <w:lang w:val="es-ES_tradnl"/>
        </w:rPr>
      </w:pPr>
      <w:r>
        <w:rPr>
          <w:rFonts w:ascii="Georgia" w:hAnsi="Georgia" w:cs="Arial"/>
          <w:bCs/>
          <w:color w:val="auto"/>
          <w:sz w:val="22"/>
          <w:szCs w:val="22"/>
          <w:lang w:val="es-ES_tradnl"/>
        </w:rPr>
        <w:lastRenderedPageBreak/>
        <w:t>L</w:t>
      </w:r>
      <w:r w:rsidRPr="00E93824">
        <w:rPr>
          <w:rFonts w:ascii="Georgia" w:hAnsi="Georgia" w:cs="Arial"/>
          <w:bCs/>
          <w:color w:val="auto"/>
          <w:sz w:val="22"/>
          <w:szCs w:val="22"/>
          <w:lang w:val="es-ES_tradnl"/>
        </w:rPr>
        <w:t xml:space="preserve">as personas que integran los órganos de gobierno del CERMI y su </w:t>
      </w:r>
      <w:r w:rsidR="00F837A5">
        <w:rPr>
          <w:rFonts w:ascii="Georgia" w:hAnsi="Georgia" w:cs="Arial"/>
          <w:bCs/>
          <w:color w:val="auto"/>
          <w:sz w:val="22"/>
          <w:szCs w:val="22"/>
          <w:lang w:val="es-ES_tradnl"/>
        </w:rPr>
        <w:t>E</w:t>
      </w:r>
      <w:r w:rsidRPr="00E93824">
        <w:rPr>
          <w:rFonts w:ascii="Georgia" w:hAnsi="Georgia" w:cs="Arial"/>
          <w:bCs/>
          <w:color w:val="auto"/>
          <w:sz w:val="22"/>
          <w:szCs w:val="22"/>
          <w:lang w:val="es-ES_tradnl"/>
        </w:rPr>
        <w:t xml:space="preserve">quipo </w:t>
      </w:r>
      <w:r w:rsidR="00F837A5">
        <w:rPr>
          <w:rFonts w:ascii="Georgia" w:hAnsi="Georgia" w:cs="Arial"/>
          <w:bCs/>
          <w:color w:val="auto"/>
          <w:sz w:val="22"/>
          <w:szCs w:val="22"/>
          <w:lang w:val="es-ES_tradnl"/>
        </w:rPr>
        <w:t>H</w:t>
      </w:r>
      <w:r w:rsidR="009B0A84">
        <w:rPr>
          <w:rFonts w:ascii="Georgia" w:hAnsi="Georgia" w:cs="Arial"/>
          <w:bCs/>
          <w:color w:val="auto"/>
          <w:sz w:val="22"/>
          <w:szCs w:val="22"/>
          <w:lang w:val="es-ES_tradnl"/>
        </w:rPr>
        <w:t>umano</w:t>
      </w:r>
      <w:r w:rsidRPr="00E93824">
        <w:rPr>
          <w:rFonts w:ascii="Georgia" w:hAnsi="Georgia" w:cs="Arial"/>
          <w:bCs/>
          <w:color w:val="auto"/>
          <w:sz w:val="22"/>
          <w:szCs w:val="22"/>
          <w:lang w:val="es-ES_tradnl"/>
        </w:rPr>
        <w:t xml:space="preserve"> </w:t>
      </w:r>
      <w:r w:rsidR="00B25022" w:rsidRPr="00E93824">
        <w:rPr>
          <w:rFonts w:ascii="Georgia" w:hAnsi="Georgia" w:cs="Arial"/>
          <w:bCs/>
          <w:color w:val="auto"/>
          <w:sz w:val="22"/>
          <w:szCs w:val="22"/>
          <w:lang w:val="es-ES_tradnl"/>
        </w:rPr>
        <w:t>act</w:t>
      </w:r>
      <w:r w:rsidR="00B25022">
        <w:rPr>
          <w:rFonts w:ascii="Georgia" w:hAnsi="Georgia" w:cs="Arial"/>
          <w:bCs/>
          <w:color w:val="auto"/>
          <w:sz w:val="22"/>
          <w:szCs w:val="22"/>
          <w:lang w:val="es-ES_tradnl"/>
        </w:rPr>
        <w:t>úan</w:t>
      </w:r>
      <w:r w:rsidRPr="00E93824">
        <w:rPr>
          <w:rFonts w:ascii="Georgia" w:hAnsi="Georgia" w:cs="Arial"/>
          <w:bCs/>
          <w:color w:val="auto"/>
          <w:sz w:val="22"/>
          <w:szCs w:val="22"/>
          <w:lang w:val="es-ES_tradnl"/>
        </w:rPr>
        <w:t xml:space="preserve"> según los principios de responsabilidad y honradez en la gestión, buscando la máxima excelencia de la organización y orientándose hacia el bien común y no según sus intereses particulares</w:t>
      </w:r>
      <w:r w:rsidR="00B25022">
        <w:rPr>
          <w:rFonts w:ascii="Georgia" w:hAnsi="Georgia" w:cs="Arial"/>
          <w:bCs/>
          <w:color w:val="auto"/>
          <w:sz w:val="22"/>
          <w:szCs w:val="22"/>
          <w:lang w:val="es-ES_tradnl"/>
        </w:rPr>
        <w:t>.</w:t>
      </w:r>
    </w:p>
    <w:p w:rsidR="00B23BFD" w:rsidRDefault="00B23BFD" w:rsidP="005B748D">
      <w:pPr>
        <w:spacing w:line="240" w:lineRule="auto"/>
        <w:ind w:left="0"/>
        <w:jc w:val="both"/>
        <w:rPr>
          <w:rFonts w:ascii="Georgia" w:hAnsi="Georgia" w:cs="Arial"/>
          <w:bCs/>
          <w:color w:val="auto"/>
          <w:sz w:val="22"/>
          <w:szCs w:val="22"/>
          <w:lang w:val="es-ES_tradnl"/>
        </w:rPr>
      </w:pPr>
      <w:r>
        <w:rPr>
          <w:rFonts w:ascii="Georgia" w:hAnsi="Georgia" w:cs="Arial"/>
          <w:bCs/>
          <w:color w:val="auto"/>
          <w:sz w:val="22"/>
          <w:szCs w:val="22"/>
          <w:lang w:val="es-ES_tradnl"/>
        </w:rPr>
        <w:t>La composición de los órganos de gobierno del CERMI, así como el proceso de elección y renovación de los mismos y de los cargos sociales se realiza según lo establecido en los Estatutos, Reglamento de Régimen Interno y Reglamento de Régimen Electoral.</w:t>
      </w:r>
    </w:p>
    <w:p w:rsidR="004D1A02" w:rsidRDefault="00323A44" w:rsidP="004D1A02">
      <w:pPr>
        <w:spacing w:line="240" w:lineRule="auto"/>
        <w:ind w:left="0"/>
        <w:jc w:val="both"/>
        <w:rPr>
          <w:rFonts w:ascii="Georgia" w:hAnsi="Georgia" w:cs="Arial"/>
          <w:bCs/>
          <w:color w:val="auto"/>
          <w:sz w:val="22"/>
          <w:szCs w:val="22"/>
          <w:lang w:val="es-ES_tradnl"/>
        </w:rPr>
      </w:pPr>
      <w:r>
        <w:rPr>
          <w:rFonts w:ascii="Georgia" w:hAnsi="Georgia" w:cs="Arial"/>
          <w:bCs/>
          <w:color w:val="auto"/>
          <w:sz w:val="22"/>
          <w:szCs w:val="22"/>
          <w:lang w:val="es-ES_tradnl"/>
        </w:rPr>
        <w:t xml:space="preserve">Los </w:t>
      </w:r>
      <w:hyperlink r:id="rId51" w:history="1">
        <w:r w:rsidRPr="00E32D43">
          <w:rPr>
            <w:rStyle w:val="Hipervnculo"/>
            <w:rFonts w:ascii="Georgia" w:hAnsi="Georgia" w:cs="Arial"/>
            <w:bCs/>
            <w:color w:val="0070C0"/>
            <w:sz w:val="22"/>
            <w:szCs w:val="22"/>
            <w:lang w:val="es-ES_tradnl"/>
          </w:rPr>
          <w:t>órganos de gobierno</w:t>
        </w:r>
        <w:r w:rsidR="00B23BFD" w:rsidRPr="00E32D43">
          <w:rPr>
            <w:rStyle w:val="Hipervnculo"/>
            <w:rFonts w:ascii="Georgia" w:hAnsi="Georgia" w:cs="Arial"/>
            <w:bCs/>
            <w:color w:val="0070C0"/>
            <w:sz w:val="22"/>
            <w:szCs w:val="22"/>
            <w:lang w:val="es-ES_tradnl"/>
          </w:rPr>
          <w:t xml:space="preserve"> y cargos sociales</w:t>
        </w:r>
      </w:hyperlink>
      <w:r w:rsidR="00B23BFD">
        <w:rPr>
          <w:rFonts w:ascii="Georgia" w:hAnsi="Georgia" w:cs="Arial"/>
          <w:bCs/>
          <w:color w:val="auto"/>
          <w:sz w:val="22"/>
          <w:szCs w:val="22"/>
          <w:lang w:val="es-ES_tradnl"/>
        </w:rPr>
        <w:t xml:space="preserve"> se eligen por un mandato de cuatro años. El CERMI dispone de una guía sobre el proceso electoral de la entidad.</w:t>
      </w:r>
      <w:r w:rsidR="004D1A02">
        <w:rPr>
          <w:rFonts w:ascii="Georgia" w:hAnsi="Georgia" w:cs="Arial"/>
          <w:bCs/>
          <w:color w:val="auto"/>
          <w:sz w:val="22"/>
          <w:szCs w:val="22"/>
          <w:lang w:val="es-ES_tradnl"/>
        </w:rPr>
        <w:t xml:space="preserve"> El CERMI persigue la toma de sus decisiones por consenso.</w:t>
      </w:r>
    </w:p>
    <w:p w:rsidR="007D1171" w:rsidRDefault="008F22B8" w:rsidP="005B748D">
      <w:pPr>
        <w:spacing w:line="240" w:lineRule="auto"/>
        <w:ind w:left="0"/>
        <w:jc w:val="both"/>
        <w:rPr>
          <w:rFonts w:ascii="Georgia" w:hAnsi="Georgia" w:cs="Arial"/>
          <w:bCs/>
          <w:color w:val="auto"/>
          <w:sz w:val="22"/>
          <w:szCs w:val="22"/>
          <w:lang w:val="es-ES_tradnl"/>
        </w:rPr>
      </w:pPr>
      <w:r w:rsidRPr="008F22B8">
        <w:rPr>
          <w:rFonts w:ascii="Georgia" w:hAnsi="Georgia" w:cs="Arial"/>
          <w:bCs/>
          <w:color w:val="auto"/>
          <w:sz w:val="22"/>
          <w:szCs w:val="22"/>
          <w:lang w:val="es-ES_tradnl"/>
        </w:rPr>
        <w:t>Las decisiones relativas a los aspectos sociales, económicos y medioambientales que afectan al grupo social que representa y defiende el CERMI se toman en el seno del Comité Ejecutivo, a propuesta de los máximos órganos unipersonales. Las decisiones aplicables al Equipo Humano de la entidad</w:t>
      </w:r>
      <w:r w:rsidR="00323A44">
        <w:rPr>
          <w:rFonts w:ascii="Georgia" w:hAnsi="Georgia" w:cs="Arial"/>
          <w:bCs/>
          <w:color w:val="auto"/>
          <w:sz w:val="22"/>
          <w:szCs w:val="22"/>
          <w:lang w:val="es-ES_tradnl"/>
        </w:rPr>
        <w:t xml:space="preserve"> en este ámbito</w:t>
      </w:r>
      <w:r w:rsidRPr="008F22B8">
        <w:rPr>
          <w:rFonts w:ascii="Georgia" w:hAnsi="Georgia" w:cs="Arial"/>
          <w:bCs/>
          <w:color w:val="auto"/>
          <w:sz w:val="22"/>
          <w:szCs w:val="22"/>
          <w:lang w:val="es-ES_tradnl"/>
        </w:rPr>
        <w:t xml:space="preserve"> son competencia de la Secretaría General y el equipo directivo de apoyo a ésta. </w:t>
      </w:r>
      <w:r w:rsidR="007D1171">
        <w:rPr>
          <w:rFonts w:ascii="Georgia" w:hAnsi="Georgia" w:cs="Arial"/>
          <w:bCs/>
          <w:color w:val="auto"/>
          <w:sz w:val="22"/>
          <w:szCs w:val="22"/>
          <w:lang w:val="es-ES_tradnl"/>
        </w:rPr>
        <w:t xml:space="preserve">Asimismo, dentro de la estructura de apoyo a los Órganos de Gobierno se ha constituido la Comisión de </w:t>
      </w:r>
      <w:r w:rsidR="00F837A5">
        <w:rPr>
          <w:rFonts w:ascii="Georgia" w:hAnsi="Georgia" w:cs="Arial"/>
          <w:bCs/>
          <w:color w:val="auto"/>
          <w:sz w:val="22"/>
          <w:szCs w:val="22"/>
          <w:lang w:val="es-ES_tradnl"/>
        </w:rPr>
        <w:t>ODS/Agenda 2030</w:t>
      </w:r>
      <w:r w:rsidR="007D1171">
        <w:rPr>
          <w:rFonts w:ascii="Georgia" w:hAnsi="Georgia" w:cs="Arial"/>
          <w:bCs/>
          <w:color w:val="auto"/>
          <w:sz w:val="22"/>
          <w:szCs w:val="22"/>
          <w:lang w:val="es-ES_tradnl"/>
        </w:rPr>
        <w:t>.</w:t>
      </w:r>
      <w:r w:rsidR="004D1A02">
        <w:rPr>
          <w:rFonts w:ascii="Georgia" w:hAnsi="Georgia" w:cs="Arial"/>
          <w:bCs/>
          <w:color w:val="auto"/>
          <w:sz w:val="22"/>
          <w:szCs w:val="22"/>
          <w:lang w:val="es-ES_tradnl"/>
        </w:rPr>
        <w:t xml:space="preserve"> </w:t>
      </w:r>
    </w:p>
    <w:p w:rsidR="00A86450" w:rsidRDefault="00A86450" w:rsidP="00C56F2B">
      <w:pPr>
        <w:ind w:left="0"/>
        <w:jc w:val="both"/>
        <w:rPr>
          <w:rFonts w:ascii="Georgia" w:eastAsia="Times New Roman" w:hAnsi="Georgia" w:cs="Times New Roman"/>
          <w:color w:val="auto"/>
          <w:sz w:val="22"/>
          <w:szCs w:val="22"/>
          <w:lang w:val="es-ES" w:eastAsia="es-ES"/>
        </w:rPr>
      </w:pPr>
      <w:r w:rsidRPr="008F22B8">
        <w:rPr>
          <w:rFonts w:ascii="Georgia" w:eastAsia="Times New Roman" w:hAnsi="Georgia" w:cs="Times New Roman"/>
          <w:color w:val="auto"/>
          <w:sz w:val="22"/>
          <w:szCs w:val="22"/>
          <w:lang w:val="es-ES" w:eastAsia="es-ES"/>
        </w:rPr>
        <w:t>El</w:t>
      </w:r>
      <w:r w:rsidRPr="00436D08">
        <w:rPr>
          <w:rFonts w:ascii="Georgia" w:eastAsia="Times New Roman" w:hAnsi="Georgia" w:cs="Times New Roman"/>
          <w:color w:val="auto"/>
          <w:sz w:val="22"/>
          <w:szCs w:val="22"/>
          <w:lang w:val="es-ES" w:eastAsia="es-ES"/>
        </w:rPr>
        <w:t xml:space="preserve"> siguiente gráfico detalla los órganos colegiados y unipersonales del</w:t>
      </w:r>
      <w:r>
        <w:rPr>
          <w:rFonts w:ascii="Georgia" w:eastAsia="Times New Roman" w:hAnsi="Georgia" w:cs="Times New Roman"/>
          <w:color w:val="auto"/>
          <w:sz w:val="22"/>
          <w:szCs w:val="22"/>
          <w:lang w:val="es-ES" w:eastAsia="es-ES"/>
        </w:rPr>
        <w:t xml:space="preserve"> CERMI, así como su </w:t>
      </w:r>
      <w:r w:rsidRPr="0067111B">
        <w:rPr>
          <w:rFonts w:ascii="Georgia" w:eastAsia="Times New Roman" w:hAnsi="Georgia" w:cs="Times New Roman"/>
          <w:color w:val="auto"/>
          <w:sz w:val="22"/>
          <w:szCs w:val="22"/>
          <w:lang w:val="es-ES" w:eastAsia="es-ES"/>
        </w:rPr>
        <w:t>organigrama.</w:t>
      </w:r>
      <w:r>
        <w:rPr>
          <w:rFonts w:ascii="Georgia" w:eastAsia="Times New Roman" w:hAnsi="Georgia" w:cs="Times New Roman"/>
          <w:color w:val="auto"/>
          <w:sz w:val="22"/>
          <w:szCs w:val="22"/>
          <w:lang w:val="es-ES" w:eastAsia="es-ES"/>
        </w:rPr>
        <w:t xml:space="preserve"> </w:t>
      </w:r>
    </w:p>
    <w:p w:rsidR="007A6029" w:rsidRDefault="007A6029" w:rsidP="00E96443">
      <w:pPr>
        <w:spacing w:line="240" w:lineRule="auto"/>
        <w:ind w:left="0"/>
        <w:rPr>
          <w:rFonts w:ascii="Georgia" w:hAnsi="Georgia"/>
          <w:b/>
          <w:color w:val="auto"/>
          <w:sz w:val="22"/>
          <w:szCs w:val="22"/>
          <w:lang w:val="es-ES_tradnl"/>
        </w:rPr>
      </w:pPr>
    </w:p>
    <w:p w:rsidR="00CB5C14" w:rsidRDefault="00A16C64" w:rsidP="00E96443">
      <w:pPr>
        <w:spacing w:line="240" w:lineRule="auto"/>
        <w:ind w:left="0"/>
        <w:rPr>
          <w:rFonts w:ascii="Georgia" w:hAnsi="Georgia"/>
          <w:b/>
          <w:color w:val="auto"/>
          <w:sz w:val="22"/>
          <w:szCs w:val="22"/>
          <w:lang w:val="es-ES_tradnl"/>
        </w:rPr>
      </w:pPr>
      <w:r w:rsidRPr="00A16C64">
        <w:rPr>
          <w:rFonts w:ascii="Georgia" w:hAnsi="Georgia"/>
          <w:b/>
          <w:color w:val="auto"/>
          <w:sz w:val="22"/>
          <w:szCs w:val="22"/>
          <w:lang w:val="es-ES_tradnl"/>
        </w:rPr>
        <w:t>ÓRGANOS COLEGIADOS</w:t>
      </w:r>
      <w:r w:rsidR="00623759">
        <w:rPr>
          <w:rFonts w:ascii="Georgia" w:hAnsi="Georgia"/>
          <w:color w:val="auto"/>
          <w:sz w:val="22"/>
          <w:szCs w:val="22"/>
          <w:lang w:val="es-ES_tradnl"/>
        </w:rPr>
        <w:tab/>
      </w:r>
      <w:r w:rsidR="00623759">
        <w:rPr>
          <w:rFonts w:ascii="Georgia" w:hAnsi="Georgia"/>
          <w:color w:val="auto"/>
          <w:sz w:val="22"/>
          <w:szCs w:val="22"/>
          <w:lang w:val="es-ES_tradnl"/>
        </w:rPr>
        <w:tab/>
      </w:r>
      <w:r w:rsidR="00623759">
        <w:rPr>
          <w:rFonts w:ascii="Georgia" w:hAnsi="Georgia"/>
          <w:color w:val="auto"/>
          <w:sz w:val="22"/>
          <w:szCs w:val="22"/>
          <w:lang w:val="es-ES_tradnl"/>
        </w:rPr>
        <w:tab/>
      </w:r>
      <w:r w:rsidRPr="00A16C64">
        <w:rPr>
          <w:rFonts w:ascii="Georgia" w:hAnsi="Georgia"/>
          <w:b/>
          <w:color w:val="auto"/>
          <w:sz w:val="22"/>
          <w:szCs w:val="22"/>
          <w:lang w:val="es-ES_tradnl"/>
        </w:rPr>
        <w:t>ÓRGANOS UNIPERSONALES</w:t>
      </w:r>
    </w:p>
    <w:p w:rsidR="00E96443" w:rsidRDefault="00E96443" w:rsidP="00F1714C">
      <w:pPr>
        <w:spacing w:line="240" w:lineRule="auto"/>
        <w:ind w:left="708"/>
        <w:rPr>
          <w:rFonts w:ascii="Georgia" w:hAnsi="Georgia"/>
          <w:color w:val="auto"/>
          <w:sz w:val="22"/>
          <w:szCs w:val="22"/>
          <w:lang w:val="es-ES_tradnl"/>
        </w:rPr>
      </w:pPr>
      <w:r w:rsidRPr="00E96443">
        <w:rPr>
          <w:rFonts w:ascii="Georgia" w:hAnsi="Georgia"/>
          <w:b/>
          <w:noProof/>
          <w:color w:val="auto"/>
          <w:sz w:val="22"/>
          <w:szCs w:val="22"/>
          <w:lang w:val="es-ES" w:eastAsia="es-ES" w:bidi="ar-SA"/>
        </w:rPr>
        <w:drawing>
          <wp:inline distT="0" distB="0" distL="0" distR="0">
            <wp:extent cx="2389927" cy="3579628"/>
            <wp:effectExtent l="0" t="0" r="0" b="0"/>
            <wp:docPr id="500" name="Imagen 4" descr="Organigrama del CERMI&#10;Los cargos en orden descendente son la Asamblea de Representantes, Comité Ejecutivo, Comisión Permanente, Presidencia, las Vicepresidencias y Secretaria General, colgando al mismo nivel se encuentran las Personas Comisionadas y Estructuras de Apoyo: Comisiones de Trabajo, Grupos de Trabajo y 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42119" t="14263" r="28553" b="15456"/>
                    <a:stretch/>
                  </pic:blipFill>
                  <pic:spPr bwMode="auto">
                    <a:xfrm>
                      <a:off x="0" y="0"/>
                      <a:ext cx="2390854" cy="3581017"/>
                    </a:xfrm>
                    <a:prstGeom prst="rect">
                      <a:avLst/>
                    </a:prstGeom>
                    <a:ln>
                      <a:noFill/>
                    </a:ln>
                    <a:extLst>
                      <a:ext uri="{53640926-AAD7-44D8-BBD7-CCE9431645EC}">
                        <a14:shadowObscured xmlns:a14="http://schemas.microsoft.com/office/drawing/2010/main"/>
                      </a:ext>
                    </a:extLst>
                  </pic:spPr>
                </pic:pic>
              </a:graphicData>
            </a:graphic>
          </wp:inline>
        </w:drawing>
      </w:r>
      <w:r w:rsidR="00F1714C">
        <w:rPr>
          <w:rFonts w:ascii="Arial" w:eastAsia="Times New Roman" w:hAnsi="Arial" w:cs="Arial"/>
          <w:noProof/>
          <w:color w:val="32393D"/>
          <w:sz w:val="24"/>
          <w:szCs w:val="24"/>
          <w:lang w:val="es-ES" w:eastAsia="es-ES" w:bidi="ar-SA"/>
        </w:rPr>
        <w:drawing>
          <wp:inline distT="0" distB="0" distL="0" distR="0">
            <wp:extent cx="2169272" cy="3314700"/>
            <wp:effectExtent l="0" t="0" r="0" b="0"/>
            <wp:docPr id="28" name="Imagen 28" descr="PRESIDENCIA, VICEPRESIDENCIAS Y SECRETARIA GENERAL.&#10;DIRECCIÓN DE COMUNICACIÓN, DIRECCIÓN DE LOS SERVICIOS JURÍDICOS ASESORÍA JURÍDICA&#10;GERENECIA&#10;DELEGACIÓN DE LA CDPD Y DE DERECHOS HUMANOS &#10;JEFATURA DE SECRETARIA&#10;ÁREA DE ADMINISTRACIÓN &#10;ÁREA DE GÉNERO&#10;PERSONAL DE APOY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rmi.es/sites/default/files/organos%202bc.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0620" cy="3316760"/>
                    </a:xfrm>
                    <a:prstGeom prst="rect">
                      <a:avLst/>
                    </a:prstGeom>
                    <a:noFill/>
                    <a:ln>
                      <a:noFill/>
                    </a:ln>
                  </pic:spPr>
                </pic:pic>
              </a:graphicData>
            </a:graphic>
          </wp:inline>
        </w:drawing>
      </w:r>
    </w:p>
    <w:p w:rsidR="007F3120" w:rsidRPr="007F3120" w:rsidRDefault="007F3120" w:rsidP="00E96443">
      <w:pPr>
        <w:spacing w:line="240" w:lineRule="auto"/>
        <w:ind w:left="0"/>
        <w:rPr>
          <w:rFonts w:ascii="Georgia" w:hAnsi="Georgia"/>
          <w:color w:val="auto"/>
          <w:sz w:val="22"/>
          <w:szCs w:val="22"/>
          <w:lang w:val="es-ES"/>
        </w:rPr>
      </w:pPr>
    </w:p>
    <w:tbl>
      <w:tblPr>
        <w:tblStyle w:val="Tablaconcuadrcula"/>
        <w:tblW w:w="917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969"/>
        <w:gridCol w:w="172"/>
        <w:gridCol w:w="3514"/>
        <w:gridCol w:w="815"/>
      </w:tblGrid>
      <w:tr w:rsidR="00E96443" w:rsidRPr="004B194B" w:rsidTr="007F3120">
        <w:trPr>
          <w:gridAfter w:val="1"/>
          <w:wAfter w:w="815" w:type="dxa"/>
          <w:trHeight w:val="2258"/>
        </w:trPr>
        <w:tc>
          <w:tcPr>
            <w:tcW w:w="4678" w:type="dxa"/>
            <w:gridSpan w:val="2"/>
          </w:tcPr>
          <w:p w:rsidR="00E96443" w:rsidRDefault="00E96443" w:rsidP="00E96443">
            <w:pPr>
              <w:ind w:left="0"/>
              <w:jc w:val="both"/>
              <w:rPr>
                <w:rFonts w:ascii="Georgia" w:hAnsi="Georgia"/>
                <w:color w:val="auto"/>
                <w:sz w:val="22"/>
                <w:szCs w:val="22"/>
                <w:lang w:val="es-ES"/>
              </w:rPr>
            </w:pPr>
            <w:r w:rsidRPr="00A16C64">
              <w:rPr>
                <w:rFonts w:ascii="Georgia" w:hAnsi="Georgia"/>
                <w:color w:val="32393D"/>
                <w:sz w:val="16"/>
                <w:szCs w:val="16"/>
                <w:lang w:val="es-ES"/>
              </w:rPr>
              <w:lastRenderedPageBreak/>
              <w:t>Los cargos en orden descendente son la Asamblea de Representantes, Comité Ejecutivo, Comisión Permanente, Presidencia, las Vicepresidencias y Secretaria General, colgando al mismo nivel se encuentran las Personas Comisionadas y Estructuras de Apoyo: Comisiones de Trabajo, Grupos de Trabajo y Redes.</w:t>
            </w:r>
          </w:p>
          <w:p w:rsidR="00E96443" w:rsidRDefault="00E96443" w:rsidP="00E96443">
            <w:pPr>
              <w:ind w:left="0"/>
              <w:jc w:val="both"/>
              <w:rPr>
                <w:rFonts w:ascii="Georgia" w:hAnsi="Georgia"/>
                <w:color w:val="auto"/>
                <w:sz w:val="22"/>
                <w:szCs w:val="22"/>
                <w:lang w:val="es-ES"/>
              </w:rPr>
            </w:pPr>
          </w:p>
        </w:tc>
        <w:tc>
          <w:tcPr>
            <w:tcW w:w="3686" w:type="dxa"/>
            <w:gridSpan w:val="2"/>
          </w:tcPr>
          <w:p w:rsidR="00E96443" w:rsidRDefault="00E96443" w:rsidP="00E96443">
            <w:pPr>
              <w:spacing w:after="240"/>
              <w:ind w:left="0"/>
              <w:jc w:val="both"/>
              <w:rPr>
                <w:rFonts w:ascii="Georgia" w:hAnsi="Georgia"/>
                <w:color w:val="auto"/>
                <w:sz w:val="22"/>
                <w:szCs w:val="22"/>
                <w:lang w:val="es-ES"/>
              </w:rPr>
            </w:pPr>
            <w:r w:rsidRPr="002D2F62">
              <w:rPr>
                <w:rFonts w:ascii="Georgia" w:eastAsia="Times New Roman" w:hAnsi="Georgia" w:cs="Times New Roman"/>
                <w:color w:val="32393D"/>
                <w:sz w:val="16"/>
                <w:szCs w:val="16"/>
                <w:lang w:val="es-ES" w:eastAsia="es-ES"/>
              </w:rPr>
              <w:t>Organigrama de Cargos Unipersonales del CERMI, los cargos en orden descendente son Presidencia, Vicepresidencias, Secretar</w:t>
            </w:r>
            <w:r>
              <w:rPr>
                <w:rFonts w:ascii="Georgia" w:eastAsia="Times New Roman" w:hAnsi="Georgia" w:cs="Times New Roman"/>
                <w:color w:val="32393D"/>
                <w:sz w:val="16"/>
                <w:szCs w:val="16"/>
                <w:lang w:val="es-ES" w:eastAsia="es-ES"/>
              </w:rPr>
              <w:t>í</w:t>
            </w:r>
            <w:r w:rsidRPr="002D2F62">
              <w:rPr>
                <w:rFonts w:ascii="Georgia" w:eastAsia="Times New Roman" w:hAnsi="Georgia" w:cs="Times New Roman"/>
                <w:color w:val="32393D"/>
                <w:sz w:val="16"/>
                <w:szCs w:val="16"/>
                <w:lang w:val="es-ES" w:eastAsia="es-ES"/>
              </w:rPr>
              <w:t xml:space="preserve">a General, de quienes dependen la Dirección de Comunicación, la Dirección de Servicios Jurídicos, el Comité de Igualdad y la Dirección Ejecutiva. De la Dirección Ejecutiva dependen la Gerencia y Delegación de la CDPD y de derechos humanos. De la Gerencia dependen la </w:t>
            </w:r>
            <w:r w:rsidR="0067111B">
              <w:rPr>
                <w:rFonts w:ascii="Georgia" w:eastAsia="Times New Roman" w:hAnsi="Georgia" w:cs="Times New Roman"/>
                <w:color w:val="32393D"/>
                <w:sz w:val="16"/>
                <w:szCs w:val="16"/>
                <w:lang w:val="es-ES" w:eastAsia="es-ES"/>
              </w:rPr>
              <w:t xml:space="preserve">Adjuntía a la </w:t>
            </w:r>
            <w:r w:rsidR="002730FE">
              <w:rPr>
                <w:rFonts w:ascii="Georgia" w:eastAsia="Times New Roman" w:hAnsi="Georgia" w:cs="Times New Roman"/>
                <w:color w:val="32393D"/>
                <w:sz w:val="16"/>
                <w:szCs w:val="16"/>
                <w:lang w:val="es-ES" w:eastAsia="es-ES"/>
              </w:rPr>
              <w:t>Gerencia</w:t>
            </w:r>
            <w:r w:rsidR="0067111B">
              <w:rPr>
                <w:rFonts w:ascii="Georgia" w:eastAsia="Times New Roman" w:hAnsi="Georgia" w:cs="Times New Roman"/>
                <w:color w:val="32393D"/>
                <w:sz w:val="16"/>
                <w:szCs w:val="16"/>
                <w:lang w:val="es-ES" w:eastAsia="es-ES"/>
              </w:rPr>
              <w:t>/</w:t>
            </w:r>
            <w:r w:rsidRPr="002D2F62">
              <w:rPr>
                <w:rFonts w:ascii="Georgia" w:eastAsia="Times New Roman" w:hAnsi="Georgia" w:cs="Times New Roman"/>
                <w:color w:val="32393D"/>
                <w:sz w:val="16"/>
                <w:szCs w:val="16"/>
                <w:lang w:val="es-ES" w:eastAsia="es-ES"/>
              </w:rPr>
              <w:t>Jefatura de Secretaria- Personal de Apoyo, Área de Administración y Área de Género.</w:t>
            </w:r>
          </w:p>
        </w:tc>
      </w:tr>
      <w:tr w:rsidR="00623759" w:rsidRPr="004B194B" w:rsidTr="007F3120">
        <w:trPr>
          <w:gridBefore w:val="1"/>
          <w:wBefore w:w="709" w:type="dxa"/>
        </w:trPr>
        <w:tc>
          <w:tcPr>
            <w:tcW w:w="4141" w:type="dxa"/>
            <w:gridSpan w:val="2"/>
          </w:tcPr>
          <w:p w:rsidR="00623759" w:rsidRPr="00A16C64" w:rsidRDefault="00623759" w:rsidP="005B748D">
            <w:pPr>
              <w:ind w:left="0"/>
              <w:jc w:val="both"/>
              <w:rPr>
                <w:rFonts w:ascii="Georgia" w:hAnsi="Georgia"/>
                <w:color w:val="32393D"/>
                <w:sz w:val="16"/>
                <w:szCs w:val="16"/>
                <w:lang w:val="es-ES"/>
              </w:rPr>
            </w:pPr>
          </w:p>
        </w:tc>
        <w:tc>
          <w:tcPr>
            <w:tcW w:w="4329" w:type="dxa"/>
            <w:gridSpan w:val="2"/>
          </w:tcPr>
          <w:p w:rsidR="00623759" w:rsidRPr="002D2F62" w:rsidRDefault="00623759" w:rsidP="00A16C64">
            <w:pPr>
              <w:spacing w:after="240"/>
              <w:ind w:left="0"/>
              <w:jc w:val="both"/>
              <w:rPr>
                <w:rFonts w:ascii="Georgia" w:eastAsia="Times New Roman" w:hAnsi="Georgia" w:cs="Times New Roman"/>
                <w:color w:val="32393D"/>
                <w:sz w:val="16"/>
                <w:szCs w:val="16"/>
                <w:lang w:val="es-ES" w:eastAsia="es-ES"/>
              </w:rPr>
            </w:pPr>
          </w:p>
        </w:tc>
      </w:tr>
    </w:tbl>
    <w:p w:rsidR="002F62A0" w:rsidRDefault="00436D08" w:rsidP="00337975">
      <w:pPr>
        <w:spacing w:line="240" w:lineRule="auto"/>
        <w:ind w:left="0"/>
        <w:jc w:val="both"/>
        <w:rPr>
          <w:rFonts w:ascii="Georgia" w:hAnsi="Georgia"/>
          <w:color w:val="auto"/>
          <w:sz w:val="22"/>
          <w:szCs w:val="22"/>
          <w:lang w:val="es-ES_tradnl"/>
        </w:rPr>
      </w:pPr>
      <w:r w:rsidRPr="00905B7E">
        <w:rPr>
          <w:rFonts w:ascii="Georgia" w:hAnsi="Georgia"/>
          <w:color w:val="auto"/>
          <w:sz w:val="22"/>
          <w:szCs w:val="22"/>
          <w:lang w:val="es-ES_tradnl"/>
        </w:rPr>
        <w:t>El siguiente gráfico muestra los indicadores de sexo y discapacidad en nuestros órganos de gobierno, cargos sociales y estructuras de apoyo</w:t>
      </w:r>
      <w:r w:rsidR="00C604F7" w:rsidRPr="00905B7E">
        <w:rPr>
          <w:rFonts w:ascii="Georgia" w:hAnsi="Georgia"/>
          <w:color w:val="auto"/>
          <w:sz w:val="22"/>
          <w:szCs w:val="22"/>
          <w:lang w:val="es-ES_tradnl"/>
        </w:rPr>
        <w:t>.</w:t>
      </w:r>
      <w:r w:rsidR="00337975">
        <w:rPr>
          <w:rFonts w:ascii="Georgia" w:hAnsi="Georgia"/>
          <w:color w:val="auto"/>
          <w:sz w:val="22"/>
          <w:szCs w:val="22"/>
          <w:lang w:val="es-ES_tradnl"/>
        </w:rPr>
        <w:tab/>
      </w:r>
    </w:p>
    <w:tbl>
      <w:tblPr>
        <w:tblStyle w:val="Tablaconcuadrcula"/>
        <w:tblW w:w="0" w:type="auto"/>
        <w:tblInd w:w="-175" w:type="dxa"/>
        <w:tblBorders>
          <w:insideH w:val="none" w:sz="0" w:space="0" w:color="auto"/>
        </w:tblBorders>
        <w:tblLayout w:type="fixed"/>
        <w:tblLook w:val="04A0" w:firstRow="1" w:lastRow="0" w:firstColumn="1" w:lastColumn="0" w:noHBand="0" w:noVBand="1"/>
      </w:tblPr>
      <w:tblGrid>
        <w:gridCol w:w="1560"/>
        <w:gridCol w:w="2835"/>
        <w:gridCol w:w="679"/>
        <w:gridCol w:w="738"/>
        <w:gridCol w:w="567"/>
        <w:gridCol w:w="425"/>
        <w:gridCol w:w="709"/>
      </w:tblGrid>
      <w:tr w:rsidR="00337975" w:rsidRPr="00436D08" w:rsidTr="00962BD3">
        <w:tc>
          <w:tcPr>
            <w:tcW w:w="1560" w:type="dxa"/>
            <w:tcBorders>
              <w:top w:val="nil"/>
              <w:left w:val="nil"/>
              <w:bottom w:val="nil"/>
              <w:right w:val="nil"/>
            </w:tcBorders>
          </w:tcPr>
          <w:p w:rsidR="00337975" w:rsidRDefault="00337975" w:rsidP="00EA7A75">
            <w:pPr>
              <w:ind w:left="0"/>
              <w:jc w:val="both"/>
              <w:rPr>
                <w:rFonts w:ascii="Georgia" w:hAnsi="Georgia"/>
                <w:color w:val="auto"/>
                <w:sz w:val="22"/>
                <w:szCs w:val="22"/>
                <w:lang w:val="es-ES_tradnl"/>
              </w:rPr>
            </w:pPr>
            <w:r>
              <w:rPr>
                <w:rFonts w:ascii="Georgia" w:hAnsi="Georgia"/>
                <w:color w:val="auto"/>
                <w:sz w:val="22"/>
                <w:szCs w:val="22"/>
                <w:lang w:val="es-ES_tradnl"/>
              </w:rPr>
              <w:tab/>
            </w:r>
          </w:p>
        </w:tc>
        <w:tc>
          <w:tcPr>
            <w:tcW w:w="2835" w:type="dxa"/>
            <w:tcBorders>
              <w:top w:val="nil"/>
              <w:left w:val="nil"/>
              <w:bottom w:val="nil"/>
              <w:right w:val="nil"/>
            </w:tcBorders>
          </w:tcPr>
          <w:p w:rsidR="00337975" w:rsidRPr="00C604F7" w:rsidRDefault="00337975" w:rsidP="00EA7A75">
            <w:pPr>
              <w:ind w:left="0"/>
              <w:jc w:val="both"/>
              <w:rPr>
                <w:rFonts w:ascii="Georgia" w:hAnsi="Georgia"/>
                <w:color w:val="auto"/>
                <w:sz w:val="16"/>
                <w:szCs w:val="16"/>
                <w:lang w:val="es-ES_tradnl"/>
              </w:rPr>
            </w:pPr>
          </w:p>
        </w:tc>
        <w:tc>
          <w:tcPr>
            <w:tcW w:w="679" w:type="dxa"/>
            <w:tcBorders>
              <w:top w:val="single" w:sz="2" w:space="0" w:color="F75811"/>
              <w:left w:val="nil"/>
              <w:bottom w:val="single" w:sz="2" w:space="0" w:color="F75811"/>
              <w:right w:val="single" w:sz="2" w:space="0" w:color="F75811"/>
            </w:tcBorders>
            <w:shd w:val="clear" w:color="auto" w:fill="F75811"/>
          </w:tcPr>
          <w:p w:rsidR="00337975" w:rsidRPr="00333CF0" w:rsidRDefault="00337975" w:rsidP="00D63FD4">
            <w:pPr>
              <w:ind w:left="0"/>
              <w:jc w:val="center"/>
              <w:rPr>
                <w:rFonts w:ascii="Georgia" w:hAnsi="Georgia"/>
                <w:b/>
                <w:color w:val="auto"/>
                <w:sz w:val="16"/>
                <w:szCs w:val="16"/>
                <w:lang w:val="es-ES_tradnl"/>
              </w:rPr>
            </w:pPr>
            <w:r w:rsidRPr="00333CF0">
              <w:rPr>
                <w:rFonts w:ascii="Georgia" w:hAnsi="Georgia"/>
                <w:b/>
                <w:color w:val="auto"/>
                <w:sz w:val="16"/>
                <w:szCs w:val="16"/>
                <w:lang w:val="es-ES_tradnl"/>
              </w:rPr>
              <w:t>PcD</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333CF0" w:rsidRDefault="00337975" w:rsidP="00D63FD4">
            <w:pPr>
              <w:ind w:left="0"/>
              <w:jc w:val="center"/>
              <w:rPr>
                <w:rFonts w:ascii="Georgia" w:hAnsi="Georgia"/>
                <w:b/>
                <w:color w:val="auto"/>
                <w:sz w:val="16"/>
                <w:szCs w:val="16"/>
                <w:lang w:val="es-ES_tradnl"/>
              </w:rPr>
            </w:pPr>
            <w:r w:rsidRPr="00333CF0">
              <w:rPr>
                <w:rFonts w:ascii="Georgia" w:hAnsi="Georgia"/>
                <w:b/>
                <w:color w:val="auto"/>
                <w:sz w:val="16"/>
                <w:szCs w:val="16"/>
                <w:lang w:val="es-ES_tradnl"/>
              </w:rPr>
              <w:t>% PcD</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333CF0" w:rsidRDefault="00337975" w:rsidP="00D63FD4">
            <w:pPr>
              <w:ind w:left="0"/>
              <w:jc w:val="center"/>
              <w:rPr>
                <w:rFonts w:ascii="Georgia" w:hAnsi="Georgia"/>
                <w:b/>
                <w:color w:val="auto"/>
                <w:sz w:val="16"/>
                <w:szCs w:val="16"/>
                <w:lang w:val="es-ES_tradnl"/>
              </w:rPr>
            </w:pPr>
            <w:r w:rsidRPr="00333CF0">
              <w:rPr>
                <w:rFonts w:ascii="Georgia" w:hAnsi="Georgia"/>
                <w:b/>
                <w:color w:val="auto"/>
                <w:sz w:val="16"/>
                <w:szCs w:val="16"/>
                <w:lang w:val="es-ES_tradnl"/>
              </w:rPr>
              <w:t>H</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333CF0" w:rsidRDefault="00337975" w:rsidP="00D63FD4">
            <w:pPr>
              <w:ind w:left="0"/>
              <w:jc w:val="center"/>
              <w:rPr>
                <w:rFonts w:ascii="Georgia" w:hAnsi="Georgia"/>
                <w:b/>
                <w:color w:val="auto"/>
                <w:sz w:val="16"/>
                <w:szCs w:val="16"/>
                <w:lang w:val="es-ES_tradnl"/>
              </w:rPr>
            </w:pPr>
            <w:r w:rsidRPr="00333CF0">
              <w:rPr>
                <w:rFonts w:ascii="Georgia" w:hAnsi="Georgia"/>
                <w:b/>
                <w:color w:val="auto"/>
                <w:sz w:val="16"/>
                <w:szCs w:val="16"/>
                <w:lang w:val="es-ES_tradnl"/>
              </w:rPr>
              <w:t>M</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8C33F2" w:rsidRDefault="00337975" w:rsidP="00D63FD4">
            <w:pPr>
              <w:ind w:left="0"/>
              <w:jc w:val="center"/>
              <w:rPr>
                <w:rFonts w:ascii="Georgia" w:hAnsi="Georgia"/>
                <w:b/>
                <w:smallCaps/>
                <w:color w:val="auto"/>
                <w:sz w:val="16"/>
                <w:szCs w:val="16"/>
                <w:lang w:val="es-ES_tradnl"/>
              </w:rPr>
            </w:pPr>
            <w:r w:rsidRPr="008C33F2">
              <w:rPr>
                <w:rFonts w:ascii="Georgia" w:hAnsi="Georgia"/>
                <w:b/>
                <w:smallCaps/>
                <w:color w:val="auto"/>
                <w:sz w:val="16"/>
                <w:szCs w:val="16"/>
                <w:lang w:val="es-ES_tradnl"/>
              </w:rPr>
              <w:t>% m</w:t>
            </w:r>
          </w:p>
        </w:tc>
      </w:tr>
      <w:tr w:rsidR="00337975" w:rsidRPr="00436D08" w:rsidTr="00962BD3">
        <w:tc>
          <w:tcPr>
            <w:tcW w:w="1560" w:type="dxa"/>
            <w:vMerge w:val="restart"/>
            <w:tcBorders>
              <w:top w:val="nil"/>
              <w:left w:val="nil"/>
              <w:bottom w:val="nil"/>
              <w:right w:val="nil"/>
            </w:tcBorders>
            <w:shd w:val="clear" w:color="auto" w:fill="BFBFBF" w:themeFill="background1" w:themeFillShade="BF"/>
          </w:tcPr>
          <w:p w:rsidR="00337975" w:rsidRPr="00333CF0" w:rsidRDefault="00337975" w:rsidP="00EA7A75">
            <w:pPr>
              <w:ind w:left="0"/>
              <w:jc w:val="both"/>
              <w:rPr>
                <w:rFonts w:ascii="Georgia" w:hAnsi="Georgia"/>
                <w:b/>
                <w:smallCaps/>
                <w:color w:val="auto"/>
                <w:sz w:val="16"/>
                <w:szCs w:val="16"/>
                <w:lang w:val="es-ES_tradnl"/>
              </w:rPr>
            </w:pPr>
            <w:r w:rsidRPr="00333CF0">
              <w:rPr>
                <w:rFonts w:ascii="Georgia" w:hAnsi="Georgia"/>
                <w:b/>
                <w:smallCaps/>
                <w:color w:val="auto"/>
                <w:sz w:val="16"/>
                <w:szCs w:val="16"/>
                <w:lang w:val="es-ES_tradnl"/>
              </w:rPr>
              <w:t>órganos unipersonales</w:t>
            </w: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smallCaps/>
                <w:color w:val="auto"/>
                <w:sz w:val="16"/>
                <w:szCs w:val="16"/>
                <w:lang w:val="es-ES_tradnl"/>
              </w:rPr>
            </w:pPr>
            <w:r w:rsidRPr="006A5A66">
              <w:rPr>
                <w:rFonts w:ascii="Georgia" w:hAnsi="Georgia"/>
                <w:smallCaps/>
                <w:color w:val="auto"/>
                <w:sz w:val="16"/>
                <w:szCs w:val="16"/>
                <w:lang w:val="es-ES_tradnl"/>
              </w:rPr>
              <w:t>presidencia</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100%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0%</w:t>
            </w:r>
          </w:p>
        </w:tc>
      </w:tr>
      <w:tr w:rsidR="00337975" w:rsidRPr="00436D08" w:rsidTr="00962BD3">
        <w:tc>
          <w:tcPr>
            <w:tcW w:w="1560" w:type="dxa"/>
            <w:vMerge/>
            <w:tcBorders>
              <w:top w:val="nil"/>
              <w:left w:val="nil"/>
              <w:bottom w:val="nil"/>
              <w:right w:val="nil"/>
            </w:tcBorders>
            <w:shd w:val="clear" w:color="auto" w:fill="BFBFBF" w:themeFill="background1" w:themeFillShade="BF"/>
          </w:tcPr>
          <w:p w:rsidR="00337975" w:rsidRPr="00333CF0" w:rsidRDefault="00337975" w:rsidP="00EA7A75">
            <w:pPr>
              <w:ind w:left="0"/>
              <w:jc w:val="both"/>
              <w:rPr>
                <w:rFonts w:ascii="Georgia" w:hAnsi="Georgia"/>
                <w:b/>
                <w:smallCaps/>
                <w:color w:val="auto"/>
                <w:sz w:val="16"/>
                <w:szCs w:val="16"/>
                <w:lang w:val="es-ES_tradnl"/>
              </w:rPr>
            </w:pP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smallCaps/>
                <w:color w:val="auto"/>
                <w:sz w:val="16"/>
                <w:szCs w:val="16"/>
                <w:lang w:val="es-ES_tradnl"/>
              </w:rPr>
            </w:pPr>
            <w:r w:rsidRPr="006A5A66">
              <w:rPr>
                <w:rFonts w:ascii="Georgia" w:hAnsi="Georgia"/>
                <w:smallCaps/>
                <w:color w:val="auto"/>
                <w:sz w:val="16"/>
                <w:szCs w:val="16"/>
                <w:lang w:val="es-ES_tradnl"/>
              </w:rPr>
              <w:t>videpresidencias (7)</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3</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42.8%</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5</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2</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28.5%</w:t>
            </w:r>
          </w:p>
        </w:tc>
      </w:tr>
      <w:tr w:rsidR="00337975" w:rsidRPr="00436D08" w:rsidTr="00962BD3">
        <w:tc>
          <w:tcPr>
            <w:tcW w:w="1560" w:type="dxa"/>
            <w:vMerge/>
            <w:tcBorders>
              <w:top w:val="nil"/>
              <w:left w:val="nil"/>
              <w:bottom w:val="nil"/>
              <w:right w:val="nil"/>
            </w:tcBorders>
            <w:shd w:val="clear" w:color="auto" w:fill="BFBFBF" w:themeFill="background1" w:themeFillShade="BF"/>
          </w:tcPr>
          <w:p w:rsidR="00337975" w:rsidRPr="00333CF0" w:rsidRDefault="00337975" w:rsidP="00EA7A75">
            <w:pPr>
              <w:ind w:left="0"/>
              <w:jc w:val="both"/>
              <w:rPr>
                <w:rFonts w:ascii="Georgia" w:hAnsi="Georgia"/>
                <w:b/>
                <w:smallCaps/>
                <w:color w:val="auto"/>
                <w:sz w:val="16"/>
                <w:szCs w:val="16"/>
                <w:lang w:val="es-ES_tradnl"/>
              </w:rPr>
            </w:pP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smallCaps/>
                <w:color w:val="auto"/>
                <w:sz w:val="16"/>
                <w:szCs w:val="16"/>
                <w:lang w:val="es-ES_tradnl"/>
              </w:rPr>
            </w:pPr>
            <w:r w:rsidRPr="006A5A66">
              <w:rPr>
                <w:rFonts w:ascii="Georgia" w:hAnsi="Georgia"/>
                <w:smallCaps/>
                <w:color w:val="auto"/>
                <w:sz w:val="16"/>
                <w:szCs w:val="16"/>
                <w:lang w:val="es-ES_tradnl"/>
              </w:rPr>
              <w:t>secretaría general</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100%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0%</w:t>
            </w:r>
          </w:p>
        </w:tc>
      </w:tr>
      <w:tr w:rsidR="00337975" w:rsidRPr="00436D08" w:rsidTr="00962BD3">
        <w:tc>
          <w:tcPr>
            <w:tcW w:w="1560" w:type="dxa"/>
            <w:tcBorders>
              <w:top w:val="nil"/>
              <w:left w:val="nil"/>
              <w:bottom w:val="nil"/>
              <w:right w:val="nil"/>
            </w:tcBorders>
            <w:shd w:val="clear" w:color="auto" w:fill="D9D9D9" w:themeFill="background1" w:themeFillShade="D9"/>
          </w:tcPr>
          <w:p w:rsidR="00337975" w:rsidRPr="00333CF0" w:rsidRDefault="00337975" w:rsidP="00EA7A75">
            <w:pPr>
              <w:ind w:left="0"/>
              <w:jc w:val="both"/>
              <w:rPr>
                <w:rFonts w:ascii="Georgia" w:hAnsi="Georgia"/>
                <w:b/>
                <w:smallCaps/>
                <w:color w:val="auto"/>
                <w:sz w:val="16"/>
                <w:szCs w:val="16"/>
                <w:lang w:val="es-ES_tradnl"/>
              </w:rPr>
            </w:pPr>
            <w:r w:rsidRPr="00333CF0">
              <w:rPr>
                <w:rFonts w:ascii="Georgia" w:hAnsi="Georgia"/>
                <w:b/>
                <w:smallCaps/>
                <w:color w:val="auto"/>
                <w:sz w:val="16"/>
                <w:szCs w:val="16"/>
                <w:lang w:val="es-ES_tradnl"/>
              </w:rPr>
              <w:t>órganos colegiados</w:t>
            </w:r>
          </w:p>
        </w:tc>
        <w:tc>
          <w:tcPr>
            <w:tcW w:w="2835" w:type="dxa"/>
            <w:tcBorders>
              <w:top w:val="nil"/>
              <w:left w:val="nil"/>
              <w:bottom w:val="nil"/>
              <w:right w:val="nil"/>
            </w:tcBorders>
            <w:shd w:val="clear" w:color="auto" w:fill="D9D9D9" w:themeFill="background1" w:themeFillShade="D9"/>
          </w:tcPr>
          <w:p w:rsidR="00337975" w:rsidRPr="006A5A66" w:rsidRDefault="00337975" w:rsidP="00EA7A75">
            <w:pPr>
              <w:ind w:left="0"/>
              <w:jc w:val="both"/>
              <w:rPr>
                <w:rFonts w:ascii="Georgia" w:hAnsi="Georgia"/>
                <w:smallCaps/>
                <w:color w:val="auto"/>
                <w:sz w:val="16"/>
                <w:szCs w:val="16"/>
                <w:lang w:val="es-ES_tradnl"/>
              </w:rPr>
            </w:pPr>
            <w:r w:rsidRPr="006A5A66">
              <w:rPr>
                <w:rFonts w:ascii="Georgia" w:hAnsi="Georgia"/>
                <w:smallCaps/>
                <w:color w:val="auto"/>
                <w:sz w:val="16"/>
                <w:szCs w:val="16"/>
                <w:lang w:val="es-ES_tradnl"/>
              </w:rPr>
              <w:t>comité ejecutivo (2</w:t>
            </w:r>
            <w:r>
              <w:rPr>
                <w:rFonts w:ascii="Georgia" w:hAnsi="Georgia"/>
                <w:smallCaps/>
                <w:color w:val="auto"/>
                <w:sz w:val="16"/>
                <w:szCs w:val="16"/>
                <w:lang w:val="es-ES_tradnl"/>
              </w:rPr>
              <w:t>6</w:t>
            </w:r>
            <w:r w:rsidRPr="006A5A66">
              <w:rPr>
                <w:rFonts w:ascii="Georgia" w:hAnsi="Georgia"/>
                <w:smallCaps/>
                <w:color w:val="auto"/>
                <w:sz w:val="16"/>
                <w:szCs w:val="16"/>
                <w:lang w:val="es-ES_tradnl"/>
              </w:rPr>
              <w:t>)</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13</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50%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18</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8</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30.7%</w:t>
            </w:r>
          </w:p>
        </w:tc>
      </w:tr>
      <w:tr w:rsidR="00337975" w:rsidRPr="00436D08" w:rsidTr="00962BD3">
        <w:tc>
          <w:tcPr>
            <w:tcW w:w="1560" w:type="dxa"/>
            <w:vMerge w:val="restart"/>
            <w:tcBorders>
              <w:top w:val="nil"/>
              <w:left w:val="nil"/>
              <w:bottom w:val="nil"/>
              <w:right w:val="nil"/>
            </w:tcBorders>
            <w:shd w:val="clear" w:color="auto" w:fill="BFBFBF" w:themeFill="background1" w:themeFillShade="BF"/>
          </w:tcPr>
          <w:p w:rsidR="00337975" w:rsidRPr="00333CF0" w:rsidRDefault="00337975" w:rsidP="00EA7A75">
            <w:pPr>
              <w:ind w:left="0"/>
              <w:jc w:val="both"/>
              <w:rPr>
                <w:rFonts w:ascii="Georgia" w:hAnsi="Georgia"/>
                <w:b/>
                <w:smallCaps/>
                <w:color w:val="auto"/>
                <w:sz w:val="16"/>
                <w:szCs w:val="16"/>
                <w:lang w:val="es-ES_tradnl"/>
              </w:rPr>
            </w:pPr>
          </w:p>
          <w:p w:rsidR="00337975" w:rsidRPr="00333CF0" w:rsidRDefault="00337975" w:rsidP="00EA7A75">
            <w:pPr>
              <w:ind w:left="0"/>
              <w:jc w:val="both"/>
              <w:rPr>
                <w:rFonts w:ascii="Georgia" w:hAnsi="Georgia"/>
                <w:b/>
                <w:smallCaps/>
                <w:color w:val="auto"/>
                <w:sz w:val="16"/>
                <w:szCs w:val="16"/>
                <w:lang w:val="es-ES_tradnl"/>
              </w:rPr>
            </w:pPr>
            <w:r w:rsidRPr="00333CF0">
              <w:rPr>
                <w:rFonts w:ascii="Georgia" w:hAnsi="Georgia"/>
                <w:b/>
                <w:smallCaps/>
                <w:color w:val="auto"/>
                <w:sz w:val="16"/>
                <w:szCs w:val="16"/>
                <w:lang w:val="es-ES_tradnl"/>
              </w:rPr>
              <w:t>estructuras de apoyo</w:t>
            </w: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cs="Arial"/>
                <w:smallCaps/>
                <w:color w:val="auto"/>
                <w:sz w:val="16"/>
                <w:szCs w:val="16"/>
              </w:rPr>
            </w:pPr>
            <w:r w:rsidRPr="006A5A66">
              <w:rPr>
                <w:rFonts w:ascii="Georgia" w:hAnsi="Georgia" w:cs="Arial"/>
                <w:smallCaps/>
                <w:color w:val="auto"/>
                <w:sz w:val="16"/>
                <w:szCs w:val="16"/>
              </w:rPr>
              <w:t>comisarías (</w:t>
            </w:r>
            <w:r>
              <w:rPr>
                <w:rFonts w:ascii="Georgia" w:hAnsi="Georgia" w:cs="Arial"/>
                <w:smallCaps/>
                <w:color w:val="auto"/>
                <w:sz w:val="16"/>
                <w:szCs w:val="16"/>
              </w:rPr>
              <w:t>3</w:t>
            </w:r>
            <w:r w:rsidRPr="006A5A66">
              <w:rPr>
                <w:rFonts w:ascii="Georgia" w:hAnsi="Georgia" w:cs="Arial"/>
                <w:smallCaps/>
                <w:color w:val="auto"/>
                <w:sz w:val="16"/>
                <w:szCs w:val="16"/>
              </w:rPr>
              <w:t>)</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3</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100%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2</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66.6%</w:t>
            </w:r>
          </w:p>
        </w:tc>
      </w:tr>
      <w:tr w:rsidR="00337975" w:rsidRPr="00436D08" w:rsidTr="00962BD3">
        <w:tc>
          <w:tcPr>
            <w:tcW w:w="1560" w:type="dxa"/>
            <w:vMerge/>
            <w:tcBorders>
              <w:top w:val="nil"/>
              <w:left w:val="nil"/>
              <w:bottom w:val="nil"/>
              <w:right w:val="nil"/>
            </w:tcBorders>
            <w:shd w:val="clear" w:color="auto" w:fill="BFBFBF" w:themeFill="background1" w:themeFillShade="BF"/>
          </w:tcPr>
          <w:p w:rsidR="00337975" w:rsidRDefault="00337975" w:rsidP="00EA7A75">
            <w:pPr>
              <w:ind w:left="0"/>
              <w:jc w:val="both"/>
              <w:rPr>
                <w:rFonts w:ascii="Georgia" w:hAnsi="Georgia"/>
                <w:color w:val="auto"/>
                <w:sz w:val="16"/>
                <w:szCs w:val="16"/>
                <w:lang w:val="es-ES_tradnl"/>
              </w:rPr>
            </w:pP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cs="Arial"/>
                <w:smallCaps/>
                <w:color w:val="auto"/>
                <w:sz w:val="16"/>
                <w:szCs w:val="16"/>
              </w:rPr>
            </w:pPr>
            <w:r w:rsidRPr="006A5A66">
              <w:rPr>
                <w:rFonts w:ascii="Georgia" w:hAnsi="Georgia" w:cs="Arial"/>
                <w:smallCaps/>
                <w:color w:val="auto"/>
                <w:sz w:val="16"/>
                <w:szCs w:val="16"/>
              </w:rPr>
              <w:t>delega</w:t>
            </w:r>
            <w:r>
              <w:rPr>
                <w:rFonts w:ascii="Georgia" w:hAnsi="Georgia" w:cs="Arial"/>
                <w:smallCaps/>
                <w:color w:val="auto"/>
                <w:sz w:val="16"/>
                <w:szCs w:val="16"/>
              </w:rPr>
              <w:t>cione</w:t>
            </w:r>
            <w:r w:rsidRPr="006A5A66">
              <w:rPr>
                <w:rFonts w:ascii="Georgia" w:hAnsi="Georgia" w:cs="Arial"/>
                <w:smallCaps/>
                <w:color w:val="auto"/>
                <w:sz w:val="16"/>
                <w:szCs w:val="16"/>
              </w:rPr>
              <w:t xml:space="preserve">s/asesorías </w:t>
            </w:r>
            <w:r>
              <w:rPr>
                <w:rFonts w:ascii="Georgia" w:hAnsi="Georgia" w:cs="Arial"/>
                <w:smallCaps/>
                <w:color w:val="auto"/>
                <w:sz w:val="16"/>
                <w:szCs w:val="16"/>
              </w:rPr>
              <w:t xml:space="preserve"> (8)</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4</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50%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6</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2</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25%</w:t>
            </w:r>
          </w:p>
        </w:tc>
      </w:tr>
      <w:tr w:rsidR="00337975" w:rsidRPr="00436D08" w:rsidTr="00962BD3">
        <w:tc>
          <w:tcPr>
            <w:tcW w:w="1560" w:type="dxa"/>
            <w:vMerge/>
            <w:tcBorders>
              <w:top w:val="nil"/>
              <w:left w:val="nil"/>
              <w:bottom w:val="nil"/>
              <w:right w:val="nil"/>
            </w:tcBorders>
            <w:shd w:val="clear" w:color="auto" w:fill="BFBFBF" w:themeFill="background1" w:themeFillShade="BF"/>
          </w:tcPr>
          <w:p w:rsidR="00337975" w:rsidRPr="00436D08" w:rsidRDefault="00337975" w:rsidP="00EA7A75">
            <w:pPr>
              <w:ind w:left="0"/>
              <w:jc w:val="both"/>
              <w:rPr>
                <w:rFonts w:ascii="Georgia" w:hAnsi="Georgia"/>
                <w:color w:val="auto"/>
                <w:sz w:val="16"/>
                <w:szCs w:val="16"/>
                <w:lang w:val="es-ES_tradnl"/>
              </w:rPr>
            </w:pP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cs="Arial"/>
                <w:smallCaps/>
                <w:color w:val="auto"/>
                <w:sz w:val="16"/>
                <w:szCs w:val="16"/>
              </w:rPr>
            </w:pPr>
            <w:r w:rsidRPr="006A5A66">
              <w:rPr>
                <w:rFonts w:ascii="Georgia" w:hAnsi="Georgia" w:cs="Arial"/>
                <w:smallCaps/>
                <w:color w:val="auto"/>
                <w:sz w:val="16"/>
                <w:szCs w:val="16"/>
              </w:rPr>
              <w:t>presidencias comisiones</w:t>
            </w:r>
            <w:r>
              <w:rPr>
                <w:rFonts w:ascii="Georgia" w:hAnsi="Georgia" w:cs="Arial"/>
                <w:smallCaps/>
                <w:color w:val="auto"/>
                <w:sz w:val="16"/>
                <w:szCs w:val="16"/>
              </w:rPr>
              <w:t>/grupos (</w:t>
            </w:r>
            <w:r w:rsidR="00A32EAC">
              <w:rPr>
                <w:rFonts w:ascii="Georgia" w:hAnsi="Georgia" w:cs="Arial"/>
                <w:smallCaps/>
                <w:color w:val="auto"/>
                <w:sz w:val="16"/>
                <w:szCs w:val="16"/>
              </w:rPr>
              <w:t>21</w:t>
            </w:r>
            <w:r>
              <w:rPr>
                <w:rFonts w:ascii="Georgia" w:hAnsi="Georgia" w:cs="Arial"/>
                <w:smallCaps/>
                <w:color w:val="auto"/>
                <w:sz w:val="16"/>
                <w:szCs w:val="16"/>
              </w:rPr>
              <w:t xml:space="preserve"> )</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A32EAC"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9</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A32EAC"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42.8%</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A32EAC"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15</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A32EAC"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6</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A32EAC" w:rsidP="00D63FD4">
            <w:pPr>
              <w:ind w:left="0"/>
              <w:jc w:val="center"/>
              <w:rPr>
                <w:rFonts w:ascii="Georgia" w:hAnsi="Georgia"/>
                <w:smallCaps/>
                <w:color w:val="auto"/>
                <w:sz w:val="16"/>
                <w:szCs w:val="16"/>
                <w:lang w:val="es-ES_tradnl"/>
              </w:rPr>
            </w:pPr>
            <w:r>
              <w:rPr>
                <w:rFonts w:ascii="Georgia" w:hAnsi="Georgia"/>
                <w:smallCaps/>
                <w:color w:val="auto"/>
                <w:sz w:val="16"/>
                <w:szCs w:val="16"/>
                <w:lang w:val="es-ES_tradnl"/>
              </w:rPr>
              <w:t>28.5%</w:t>
            </w:r>
          </w:p>
        </w:tc>
      </w:tr>
      <w:tr w:rsidR="00337975" w:rsidRPr="00436D08" w:rsidTr="00962BD3">
        <w:tc>
          <w:tcPr>
            <w:tcW w:w="1560" w:type="dxa"/>
            <w:vMerge/>
            <w:tcBorders>
              <w:top w:val="nil"/>
              <w:left w:val="nil"/>
              <w:bottom w:val="nil"/>
              <w:right w:val="nil"/>
            </w:tcBorders>
            <w:shd w:val="clear" w:color="auto" w:fill="BFBFBF" w:themeFill="background1" w:themeFillShade="BF"/>
          </w:tcPr>
          <w:p w:rsidR="00337975" w:rsidRPr="00436D08" w:rsidRDefault="00337975" w:rsidP="00EA7A75">
            <w:pPr>
              <w:ind w:left="0"/>
              <w:jc w:val="both"/>
              <w:rPr>
                <w:rFonts w:ascii="Georgia" w:hAnsi="Georgia"/>
                <w:color w:val="auto"/>
                <w:sz w:val="16"/>
                <w:szCs w:val="16"/>
                <w:lang w:val="es-ES_tradnl"/>
              </w:rPr>
            </w:pPr>
          </w:p>
        </w:tc>
        <w:tc>
          <w:tcPr>
            <w:tcW w:w="2835" w:type="dxa"/>
            <w:tcBorders>
              <w:top w:val="nil"/>
              <w:left w:val="nil"/>
              <w:bottom w:val="nil"/>
              <w:right w:val="nil"/>
            </w:tcBorders>
            <w:shd w:val="clear" w:color="auto" w:fill="BFBFBF" w:themeFill="background1" w:themeFillShade="BF"/>
          </w:tcPr>
          <w:p w:rsidR="00337975" w:rsidRPr="006A5A66" w:rsidRDefault="00337975" w:rsidP="00EA7A75">
            <w:pPr>
              <w:ind w:left="0"/>
              <w:jc w:val="both"/>
              <w:rPr>
                <w:rFonts w:ascii="Georgia" w:hAnsi="Georgia" w:cs="Arial"/>
                <w:smallCaps/>
                <w:color w:val="auto"/>
                <w:sz w:val="16"/>
                <w:szCs w:val="16"/>
              </w:rPr>
            </w:pPr>
            <w:r w:rsidRPr="006A5A66">
              <w:rPr>
                <w:rFonts w:ascii="Georgia" w:hAnsi="Georgia" w:cs="Arial"/>
                <w:smallCaps/>
                <w:color w:val="auto"/>
                <w:sz w:val="16"/>
                <w:szCs w:val="16"/>
              </w:rPr>
              <w:t>apoyo directivo secretaría general (</w:t>
            </w:r>
            <w:r>
              <w:rPr>
                <w:rFonts w:ascii="Georgia" w:hAnsi="Georgia" w:cs="Arial"/>
                <w:smallCaps/>
                <w:color w:val="auto"/>
                <w:sz w:val="16"/>
                <w:szCs w:val="16"/>
              </w:rPr>
              <w:t>2</w:t>
            </w:r>
            <w:r w:rsidRPr="006A5A66">
              <w:rPr>
                <w:rFonts w:ascii="Georgia" w:hAnsi="Georgia" w:cs="Arial"/>
                <w:smallCaps/>
                <w:color w:val="auto"/>
                <w:sz w:val="16"/>
                <w:szCs w:val="16"/>
              </w:rPr>
              <w:t>)</w:t>
            </w:r>
          </w:p>
        </w:tc>
        <w:tc>
          <w:tcPr>
            <w:tcW w:w="679" w:type="dxa"/>
            <w:tcBorders>
              <w:top w:val="single" w:sz="2" w:space="0" w:color="F75811"/>
              <w:left w:val="nil"/>
              <w:bottom w:val="single" w:sz="2" w:space="0" w:color="F75811"/>
              <w:right w:val="single" w:sz="2" w:space="0" w:color="F75811"/>
            </w:tcBorders>
            <w:shd w:val="clear" w:color="auto" w:fill="F75811"/>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738" w:type="dxa"/>
            <w:tcBorders>
              <w:top w:val="single" w:sz="2" w:space="0" w:color="F75811"/>
              <w:left w:val="single" w:sz="2" w:space="0" w:color="F75811"/>
              <w:bottom w:val="single" w:sz="2" w:space="0" w:color="F75811"/>
              <w:right w:val="single" w:sz="2" w:space="0" w:color="F75811"/>
            </w:tcBorders>
            <w:shd w:val="clear" w:color="auto" w:fill="F8804A"/>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50%</w:t>
            </w:r>
          </w:p>
        </w:tc>
        <w:tc>
          <w:tcPr>
            <w:tcW w:w="567" w:type="dxa"/>
            <w:tcBorders>
              <w:top w:val="single" w:sz="2" w:space="0" w:color="F75811"/>
              <w:left w:val="single" w:sz="2" w:space="0" w:color="F75811"/>
              <w:bottom w:val="single" w:sz="2" w:space="0" w:color="F75811"/>
              <w:right w:val="single" w:sz="2" w:space="0" w:color="F75811"/>
            </w:tcBorders>
            <w:shd w:val="clear" w:color="auto" w:fill="79C6FF"/>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425" w:type="dxa"/>
            <w:tcBorders>
              <w:top w:val="single" w:sz="2" w:space="0" w:color="F75811"/>
              <w:left w:val="single" w:sz="2" w:space="0" w:color="F75811"/>
              <w:bottom w:val="single" w:sz="2" w:space="0" w:color="F75811"/>
              <w:right w:val="single" w:sz="2" w:space="0" w:color="F75811"/>
            </w:tcBorders>
            <w:shd w:val="clear" w:color="auto" w:fill="A82095"/>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1</w:t>
            </w:r>
          </w:p>
        </w:tc>
        <w:tc>
          <w:tcPr>
            <w:tcW w:w="709" w:type="dxa"/>
            <w:tcBorders>
              <w:top w:val="single" w:sz="2" w:space="0" w:color="F75811"/>
              <w:left w:val="single" w:sz="2" w:space="0" w:color="F75811"/>
              <w:bottom w:val="single" w:sz="2" w:space="0" w:color="F75811"/>
              <w:right w:val="single" w:sz="2" w:space="0" w:color="F75811"/>
            </w:tcBorders>
            <w:shd w:val="clear" w:color="auto" w:fill="DF57CC"/>
          </w:tcPr>
          <w:p w:rsidR="00337975" w:rsidRPr="00F06EA1" w:rsidRDefault="00337975" w:rsidP="00D63FD4">
            <w:pPr>
              <w:ind w:left="0"/>
              <w:jc w:val="center"/>
              <w:rPr>
                <w:rFonts w:ascii="Georgia" w:hAnsi="Georgia"/>
                <w:smallCaps/>
                <w:color w:val="auto"/>
                <w:sz w:val="16"/>
                <w:szCs w:val="16"/>
                <w:lang w:val="es-ES_tradnl"/>
              </w:rPr>
            </w:pPr>
            <w:r w:rsidRPr="00F06EA1">
              <w:rPr>
                <w:rFonts w:ascii="Georgia" w:hAnsi="Georgia"/>
                <w:smallCaps/>
                <w:color w:val="auto"/>
                <w:sz w:val="16"/>
                <w:szCs w:val="16"/>
                <w:lang w:val="es-ES_tradnl"/>
              </w:rPr>
              <w:t>50%</w:t>
            </w:r>
          </w:p>
        </w:tc>
      </w:tr>
    </w:tbl>
    <w:p w:rsidR="008D60F1" w:rsidRDefault="008D60F1" w:rsidP="007F3120">
      <w:pPr>
        <w:spacing w:line="240" w:lineRule="auto"/>
        <w:ind w:left="0"/>
        <w:jc w:val="center"/>
      </w:pPr>
    </w:p>
    <w:p w:rsidR="007A6029" w:rsidRDefault="007A6029" w:rsidP="007F3120">
      <w:pPr>
        <w:spacing w:line="240" w:lineRule="auto"/>
        <w:ind w:left="0"/>
        <w:jc w:val="center"/>
      </w:pPr>
    </w:p>
    <w:p w:rsidR="007F3120" w:rsidRDefault="004B194B" w:rsidP="007F3120">
      <w:pPr>
        <w:spacing w:line="240" w:lineRule="auto"/>
        <w:ind w:left="0"/>
        <w:jc w:val="center"/>
        <w:rPr>
          <w:rFonts w:ascii="Georgia" w:hAnsi="Georgia" w:cs="Arial"/>
          <w:b/>
          <w:bCs/>
          <w:color w:val="0070C0"/>
          <w:sz w:val="22"/>
          <w:szCs w:val="22"/>
          <w:lang w:val="es-ES_tradnl"/>
        </w:rPr>
      </w:pPr>
      <w:hyperlink r:id="rId54" w:history="1">
        <w:r w:rsidR="007F3120" w:rsidRPr="00905B7E">
          <w:rPr>
            <w:rStyle w:val="Hipervnculo"/>
            <w:rFonts w:ascii="Georgia" w:hAnsi="Georgia" w:cs="Arial"/>
            <w:b/>
            <w:bCs/>
            <w:color w:val="0070C0"/>
            <w:sz w:val="22"/>
            <w:szCs w:val="22"/>
            <w:lang w:val="es-ES_tradnl"/>
          </w:rPr>
          <w:t>COMITÉ EJECUTIVO DEL CERMI</w:t>
        </w:r>
      </w:hyperlink>
    </w:p>
    <w:p w:rsidR="007F3120" w:rsidRPr="007F3120" w:rsidRDefault="007F3120" w:rsidP="007F3120">
      <w:pPr>
        <w:spacing w:line="240" w:lineRule="auto"/>
        <w:ind w:left="0"/>
        <w:jc w:val="center"/>
        <w:rPr>
          <w:rFonts w:ascii="Georgia" w:hAnsi="Georgia" w:cs="Arial"/>
          <w:b/>
          <w:bCs/>
          <w:color w:val="0070C0"/>
          <w:sz w:val="22"/>
          <w:szCs w:val="22"/>
          <w:lang w:val="es-ES_tradnl"/>
        </w:rPr>
      </w:pPr>
    </w:p>
    <w:tbl>
      <w:tblPr>
        <w:tblStyle w:val="Tablaconcuadrcula"/>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60"/>
        <w:gridCol w:w="1417"/>
        <w:gridCol w:w="1276"/>
        <w:gridCol w:w="1417"/>
        <w:gridCol w:w="1417"/>
        <w:gridCol w:w="1418"/>
      </w:tblGrid>
      <w:tr w:rsidR="007F3120" w:rsidRPr="004B194B" w:rsidTr="00887A2D">
        <w:tc>
          <w:tcPr>
            <w:tcW w:w="1560" w:type="dxa"/>
          </w:tcPr>
          <w:p w:rsidR="007F3120" w:rsidRPr="00A86450" w:rsidRDefault="007F3120" w:rsidP="00887A2D">
            <w:pPr>
              <w:ind w:left="0"/>
              <w:rPr>
                <w:rFonts w:ascii="Georgia" w:eastAsia="Times New Roman" w:hAnsi="Georgia" w:cs="Times New Roman"/>
                <w:b/>
                <w:color w:val="32393D"/>
                <w:sz w:val="22"/>
                <w:szCs w:val="22"/>
                <w:lang w:val="es-ES" w:eastAsia="es-ES"/>
              </w:rPr>
            </w:pPr>
          </w:p>
        </w:tc>
        <w:tc>
          <w:tcPr>
            <w:tcW w:w="1560" w:type="dxa"/>
          </w:tcPr>
          <w:p w:rsidR="007F3120" w:rsidRPr="00B34968" w:rsidRDefault="007F3120" w:rsidP="00887A2D">
            <w:pPr>
              <w:ind w:left="0"/>
              <w:rPr>
                <w:rFonts w:eastAsia="Times New Roman" w:cs="Times New Roman"/>
                <w:smallCaps/>
                <w:color w:val="32393D"/>
                <w:sz w:val="16"/>
                <w:szCs w:val="16"/>
                <w:lang w:val="es-ES" w:eastAsia="es-ES"/>
              </w:rPr>
            </w:pPr>
          </w:p>
        </w:tc>
        <w:tc>
          <w:tcPr>
            <w:tcW w:w="1417" w:type="dxa"/>
          </w:tcPr>
          <w:p w:rsidR="007F3120" w:rsidRDefault="007F3120" w:rsidP="00887A2D">
            <w:pPr>
              <w:ind w:left="0"/>
              <w:rPr>
                <w:rFonts w:ascii="Georgia" w:eastAsia="Times New Roman" w:hAnsi="Georgia" w:cs="Times New Roman"/>
                <w:color w:val="32393D"/>
                <w:sz w:val="22"/>
                <w:szCs w:val="22"/>
                <w:lang w:val="es-ES" w:eastAsia="es-ES"/>
              </w:rPr>
            </w:pPr>
            <w:r w:rsidRPr="00B529C7">
              <w:rPr>
                <w:rFonts w:ascii="Georgia" w:eastAsia="Times New Roman" w:hAnsi="Georgia" w:cs="Times New Roman"/>
                <w:noProof/>
                <w:color w:val="32393D"/>
                <w:sz w:val="22"/>
                <w:szCs w:val="22"/>
                <w:lang w:val="es-ES" w:eastAsia="es-ES" w:bidi="ar-SA"/>
              </w:rPr>
              <w:drawing>
                <wp:inline distT="0" distB="0" distL="0" distR="0">
                  <wp:extent cx="869592" cy="735012"/>
                  <wp:effectExtent l="19050" t="0" r="6708" b="0"/>
                  <wp:docPr id="502" name="Imagen 7" descr="Foto Luis Cayo Pérez Bue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oto Luis Cayo Pérez Bueno "/>
                          <pic:cNvPicPr>
                            <a:picLocks noChangeAspect="1" noChangeArrowheads="1"/>
                          </pic:cNvPicPr>
                        </pic:nvPicPr>
                        <pic:blipFill>
                          <a:blip r:embed="rId55" cstate="print"/>
                          <a:srcRect/>
                          <a:stretch>
                            <a:fillRect/>
                          </a:stretch>
                        </pic:blipFill>
                        <pic:spPr bwMode="auto">
                          <a:xfrm>
                            <a:off x="0" y="0"/>
                            <a:ext cx="869592" cy="735012"/>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 xml:space="preserve">luis cayo pérez </w:t>
            </w:r>
            <w:r w:rsidR="00A65D06">
              <w:rPr>
                <w:rFonts w:eastAsia="Times New Roman" w:cs="Times New Roman"/>
                <w:smallCaps/>
                <w:color w:val="32393D"/>
                <w:sz w:val="16"/>
                <w:szCs w:val="16"/>
                <w:lang w:val="es-ES" w:eastAsia="es-ES"/>
              </w:rPr>
              <w:t>bueno</w:t>
            </w:r>
          </w:p>
          <w:p w:rsidR="007F3120" w:rsidRDefault="007F3120" w:rsidP="00887A2D">
            <w:pPr>
              <w:ind w:left="0"/>
              <w:rPr>
                <w:rFonts w:eastAsia="Times New Roman" w:cs="Times New Roman"/>
                <w:b/>
                <w:smallCaps/>
                <w:color w:val="32393D"/>
                <w:sz w:val="16"/>
                <w:szCs w:val="16"/>
                <w:lang w:val="es-ES" w:eastAsia="es-ES"/>
              </w:rPr>
            </w:pP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b/>
                <w:smallCaps/>
                <w:color w:val="32393D"/>
                <w:sz w:val="16"/>
                <w:szCs w:val="16"/>
                <w:lang w:val="es-ES" w:eastAsia="es-ES"/>
              </w:rPr>
              <w:t>presidente</w:t>
            </w:r>
          </w:p>
        </w:tc>
        <w:tc>
          <w:tcPr>
            <w:tcW w:w="1276" w:type="dxa"/>
          </w:tcPr>
          <w:p w:rsidR="007F3120" w:rsidRPr="00B34968" w:rsidRDefault="007F3120" w:rsidP="00887A2D">
            <w:pPr>
              <w:ind w:left="0"/>
              <w:rPr>
                <w:rFonts w:eastAsia="Times New Roman" w:cs="Times New Roman"/>
                <w:smallCaps/>
                <w:color w:val="32393D"/>
                <w:sz w:val="16"/>
                <w:szCs w:val="16"/>
                <w:lang w:val="es-ES" w:eastAsia="es-ES"/>
              </w:rPr>
            </w:pPr>
          </w:p>
        </w:tc>
        <w:tc>
          <w:tcPr>
            <w:tcW w:w="1417" w:type="dxa"/>
          </w:tcPr>
          <w:p w:rsidR="007F3120" w:rsidRDefault="007F3120" w:rsidP="00887A2D">
            <w:pPr>
              <w:ind w:left="0"/>
              <w:rPr>
                <w:rFonts w:eastAsia="Times New Roman" w:cs="Times New Roman"/>
                <w:smallCaps/>
                <w:color w:val="32393D"/>
                <w:sz w:val="16"/>
                <w:szCs w:val="16"/>
                <w:lang w:val="es-ES" w:eastAsia="es-ES"/>
              </w:rPr>
            </w:pPr>
            <w:r w:rsidRPr="00C7112B">
              <w:rPr>
                <w:rFonts w:eastAsia="Times New Roman" w:cs="Times New Roman"/>
                <w:smallCaps/>
                <w:noProof/>
                <w:color w:val="32393D"/>
                <w:sz w:val="16"/>
                <w:szCs w:val="16"/>
                <w:lang w:val="es-ES" w:eastAsia="es-ES" w:bidi="ar-SA"/>
              </w:rPr>
              <w:drawing>
                <wp:inline distT="0" distB="0" distL="0" distR="0">
                  <wp:extent cx="761728" cy="919327"/>
                  <wp:effectExtent l="19050" t="0" r="272" b="0"/>
                  <wp:docPr id="503" name="Imagen 13" descr="Imagen de Alberto Dur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en de Alberto Durán "/>
                          <pic:cNvPicPr>
                            <a:picLocks noChangeAspect="1" noChangeArrowheads="1"/>
                          </pic:cNvPicPr>
                        </pic:nvPicPr>
                        <pic:blipFill>
                          <a:blip r:embed="rId56" cstate="print"/>
                          <a:srcRect/>
                          <a:stretch>
                            <a:fillRect/>
                          </a:stretch>
                        </pic:blipFill>
                        <pic:spPr bwMode="auto">
                          <a:xfrm>
                            <a:off x="0" y="0"/>
                            <a:ext cx="761964" cy="919612"/>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alberto durán</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once</w:t>
            </w:r>
          </w:p>
          <w:p w:rsidR="007F3120" w:rsidRPr="00B34968"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secretario general</w:t>
            </w:r>
          </w:p>
        </w:tc>
        <w:tc>
          <w:tcPr>
            <w:tcW w:w="1417" w:type="dxa"/>
          </w:tcPr>
          <w:p w:rsidR="007F3120" w:rsidRPr="00B34968" w:rsidRDefault="007F3120" w:rsidP="00887A2D">
            <w:pPr>
              <w:ind w:left="0"/>
              <w:rPr>
                <w:rFonts w:eastAsia="Times New Roman" w:cs="Times New Roman"/>
                <w:smallCaps/>
                <w:color w:val="32393D"/>
                <w:sz w:val="16"/>
                <w:szCs w:val="16"/>
                <w:lang w:val="es-ES" w:eastAsia="es-ES"/>
              </w:rPr>
            </w:pPr>
          </w:p>
        </w:tc>
        <w:tc>
          <w:tcPr>
            <w:tcW w:w="1418" w:type="dxa"/>
          </w:tcPr>
          <w:p w:rsidR="007F3120" w:rsidRPr="00B34968" w:rsidRDefault="007F3120" w:rsidP="00887A2D">
            <w:pPr>
              <w:ind w:left="0"/>
              <w:rPr>
                <w:rFonts w:eastAsia="Times New Roman" w:cs="Times New Roman"/>
                <w:smallCaps/>
                <w:color w:val="32393D"/>
                <w:sz w:val="16"/>
                <w:szCs w:val="16"/>
                <w:lang w:val="es-ES" w:eastAsia="es-ES"/>
              </w:rPr>
            </w:pPr>
          </w:p>
        </w:tc>
      </w:tr>
      <w:tr w:rsidR="007F3120" w:rsidTr="00887A2D">
        <w:tc>
          <w:tcPr>
            <w:tcW w:w="1560" w:type="dxa"/>
          </w:tcPr>
          <w:p w:rsidR="007F3120" w:rsidRPr="00C7112B" w:rsidRDefault="007F3120" w:rsidP="00887A2D">
            <w:pPr>
              <w:ind w:left="0"/>
              <w:rPr>
                <w:rFonts w:eastAsia="Times New Roman" w:cs="Times New Roman"/>
                <w:smallCaps/>
                <w:color w:val="32393D"/>
                <w:sz w:val="16"/>
                <w:szCs w:val="16"/>
                <w:lang w:val="es-ES" w:eastAsia="es-ES"/>
              </w:rPr>
            </w:pPr>
            <w:r w:rsidRPr="00C7112B">
              <w:rPr>
                <w:rFonts w:eastAsia="Times New Roman" w:cs="Times New Roman"/>
                <w:smallCaps/>
                <w:noProof/>
                <w:color w:val="32393D"/>
                <w:sz w:val="16"/>
                <w:szCs w:val="16"/>
                <w:lang w:val="es-ES" w:eastAsia="es-ES" w:bidi="ar-SA"/>
              </w:rPr>
              <w:drawing>
                <wp:inline distT="0" distB="0" distL="0" distR="0">
                  <wp:extent cx="828675" cy="628650"/>
                  <wp:effectExtent l="19050" t="0" r="9525" b="0"/>
                  <wp:docPr id="504" name="Imagen 2" descr="Ilustración fotográfica. Anxo Quei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lustración fotográfica. Anxo Queiruga"/>
                          <pic:cNvPicPr>
                            <a:picLocks noChangeAspect="1" noChangeArrowheads="1"/>
                          </pic:cNvPicPr>
                        </pic:nvPicPr>
                        <pic:blipFill>
                          <a:blip r:embed="rId57" cstate="print"/>
                          <a:srcRect/>
                          <a:stretch>
                            <a:fillRect/>
                          </a:stretch>
                        </pic:blipFill>
                        <pic:spPr bwMode="auto">
                          <a:xfrm>
                            <a:off x="0" y="0"/>
                            <a:ext cx="828675" cy="628650"/>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anxo queiruga</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cocemfe</w:t>
            </w:r>
          </w:p>
          <w:p w:rsidR="007F3120" w:rsidRPr="00B529C7" w:rsidRDefault="007F3120" w:rsidP="00887A2D">
            <w:pPr>
              <w:ind w:left="0"/>
              <w:rPr>
                <w:rFonts w:ascii="Georgia" w:eastAsia="Times New Roman" w:hAnsi="Georgia" w:cs="Times New Roman"/>
                <w:color w:val="32393D"/>
                <w:sz w:val="22"/>
                <w:szCs w:val="22"/>
                <w:lang w:val="es-ES" w:eastAsia="es-ES"/>
              </w:rPr>
            </w:pPr>
            <w:r w:rsidRPr="00A86450">
              <w:rPr>
                <w:rFonts w:eastAsia="Times New Roman" w:cs="Times New Roman"/>
                <w:b/>
                <w:smallCaps/>
                <w:color w:val="32393D"/>
                <w:sz w:val="16"/>
                <w:szCs w:val="16"/>
                <w:lang w:val="es-ES" w:eastAsia="es-ES"/>
              </w:rPr>
              <w:t>vicepresidente</w:t>
            </w:r>
          </w:p>
        </w:tc>
        <w:tc>
          <w:tcPr>
            <w:tcW w:w="1560" w:type="dxa"/>
          </w:tcPr>
          <w:p w:rsidR="007F3120" w:rsidRPr="00C7112B" w:rsidRDefault="007F3120" w:rsidP="006B7CF0">
            <w:pPr>
              <w:ind w:left="0"/>
              <w:jc w:val="center"/>
              <w:rPr>
                <w:rFonts w:eastAsia="Times New Roman" w:cs="Times New Roman"/>
                <w:smallCaps/>
                <w:color w:val="32393D"/>
                <w:sz w:val="16"/>
                <w:szCs w:val="16"/>
                <w:lang w:val="es-ES" w:eastAsia="es-ES"/>
              </w:rPr>
            </w:pPr>
            <w:r w:rsidRPr="00C7112B">
              <w:rPr>
                <w:rFonts w:eastAsia="Times New Roman" w:cs="Times New Roman"/>
                <w:smallCaps/>
                <w:noProof/>
                <w:color w:val="32393D"/>
                <w:sz w:val="16"/>
                <w:szCs w:val="16"/>
                <w:lang w:val="es-ES" w:eastAsia="es-ES" w:bidi="ar-SA"/>
              </w:rPr>
              <w:drawing>
                <wp:inline distT="0" distB="0" distL="0" distR="0">
                  <wp:extent cx="506112" cy="725175"/>
                  <wp:effectExtent l="19050" t="0" r="8238" b="0"/>
                  <wp:docPr id="505" name="Imagen 21" descr="Imagen Miguel Carball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 Miguel Carballeda "/>
                          <pic:cNvPicPr>
                            <a:picLocks noChangeAspect="1" noChangeArrowheads="1"/>
                          </pic:cNvPicPr>
                        </pic:nvPicPr>
                        <pic:blipFill>
                          <a:blip r:embed="rId58" cstate="print"/>
                          <a:srcRect/>
                          <a:stretch>
                            <a:fillRect/>
                          </a:stretch>
                        </pic:blipFill>
                        <pic:spPr bwMode="auto">
                          <a:xfrm>
                            <a:off x="0" y="0"/>
                            <a:ext cx="506112" cy="725175"/>
                          </a:xfrm>
                          <a:prstGeom prst="rect">
                            <a:avLst/>
                          </a:prstGeom>
                          <a:noFill/>
                          <a:ln w="9525">
                            <a:noFill/>
                            <a:miter lim="800000"/>
                            <a:headEnd/>
                            <a:tailEnd/>
                          </a:ln>
                        </pic:spPr>
                      </pic:pic>
                    </a:graphicData>
                  </a:graphic>
                </wp:inline>
              </w:drawing>
            </w:r>
          </w:p>
          <w:p w:rsidR="007F3120" w:rsidRPr="00C7112B"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miguel carballeda</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once</w:t>
            </w:r>
          </w:p>
          <w:p w:rsidR="007F3120" w:rsidRPr="00B34968"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vicepresidente</w:t>
            </w:r>
          </w:p>
        </w:tc>
        <w:tc>
          <w:tcPr>
            <w:tcW w:w="1417" w:type="dxa"/>
          </w:tcPr>
          <w:p w:rsidR="007F3120" w:rsidRPr="00C7112B" w:rsidRDefault="007F3120" w:rsidP="00887A2D">
            <w:pPr>
              <w:ind w:left="0"/>
              <w:jc w:val="center"/>
              <w:rPr>
                <w:rFonts w:eastAsia="Times New Roman" w:cs="Times New Roman"/>
                <w:smallCaps/>
                <w:color w:val="32393D"/>
                <w:sz w:val="16"/>
                <w:szCs w:val="16"/>
                <w:lang w:val="es-ES" w:eastAsia="es-ES"/>
              </w:rPr>
            </w:pPr>
            <w:r w:rsidRPr="00C7112B">
              <w:rPr>
                <w:rFonts w:eastAsia="Times New Roman" w:cs="Times New Roman"/>
                <w:smallCaps/>
                <w:noProof/>
                <w:color w:val="32393D"/>
                <w:sz w:val="16"/>
                <w:szCs w:val="16"/>
                <w:lang w:val="es-ES" w:eastAsia="es-ES" w:bidi="ar-SA"/>
              </w:rPr>
              <w:drawing>
                <wp:inline distT="0" distB="0" distL="0" distR="0">
                  <wp:extent cx="475220" cy="716725"/>
                  <wp:effectExtent l="19050" t="0" r="1030" b="0"/>
                  <wp:docPr id="506" name="Imagen 22" descr="Imagen Santi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Santiago "/>
                          <pic:cNvPicPr>
                            <a:picLocks noChangeAspect="1" noChangeArrowheads="1"/>
                          </pic:cNvPicPr>
                        </pic:nvPicPr>
                        <pic:blipFill>
                          <a:blip r:embed="rId59" cstate="print"/>
                          <a:srcRect/>
                          <a:stretch>
                            <a:fillRect/>
                          </a:stretch>
                        </pic:blipFill>
                        <pic:spPr bwMode="auto">
                          <a:xfrm>
                            <a:off x="0" y="0"/>
                            <a:ext cx="474662" cy="715884"/>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santiago lópez</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plena inclusión</w:t>
            </w:r>
          </w:p>
          <w:p w:rsidR="007F3120" w:rsidRPr="00B34968" w:rsidRDefault="007F3120" w:rsidP="00887A2D">
            <w:pPr>
              <w:ind w:left="0"/>
              <w:jc w:val="center"/>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vicepresidente</w:t>
            </w:r>
          </w:p>
        </w:tc>
        <w:tc>
          <w:tcPr>
            <w:tcW w:w="1276" w:type="dxa"/>
          </w:tcPr>
          <w:p w:rsidR="007F3120" w:rsidRDefault="007F3120" w:rsidP="00887A2D">
            <w:pPr>
              <w:ind w:left="0"/>
              <w:rPr>
                <w:rFonts w:eastAsia="Times New Roman" w:cs="Times New Roman"/>
                <w:smallCaps/>
                <w:color w:val="32393D"/>
                <w:sz w:val="16"/>
                <w:szCs w:val="16"/>
                <w:lang w:val="es-ES" w:eastAsia="es-ES"/>
              </w:rPr>
            </w:pPr>
            <w:r w:rsidRPr="00C7112B">
              <w:rPr>
                <w:rFonts w:eastAsia="Times New Roman" w:cs="Times New Roman"/>
                <w:smallCaps/>
                <w:noProof/>
                <w:color w:val="32393D"/>
                <w:sz w:val="16"/>
                <w:szCs w:val="16"/>
                <w:lang w:val="es-ES" w:eastAsia="es-ES" w:bidi="ar-SA"/>
              </w:rPr>
              <w:drawing>
                <wp:inline distT="0" distB="0" distL="0" distR="0">
                  <wp:extent cx="533400" cy="685800"/>
                  <wp:effectExtent l="0" t="0" r="0" b="0"/>
                  <wp:docPr id="507" name="Imagen 23" descr="FOTO DE JOSE LUIS 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cermi.es/es-ES/PublishingImages/FIAPAS_Jose_Luis_Aedo_3%20(2).jpg"/>
                          <pic:cNvPicPr>
                            <a:picLocks noChangeAspect="1" noChangeArrowheads="1"/>
                          </pic:cNvPicPr>
                        </pic:nvPicPr>
                        <pic:blipFill>
                          <a:blip r:embed="rId60" cstate="print"/>
                          <a:srcRect/>
                          <a:stretch>
                            <a:fillRect/>
                          </a:stretch>
                        </pic:blipFill>
                        <pic:spPr bwMode="auto">
                          <a:xfrm>
                            <a:off x="0" y="0"/>
                            <a:ext cx="533400" cy="685800"/>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josé luis aedo</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fiapas</w:t>
            </w:r>
          </w:p>
          <w:p w:rsidR="007F3120" w:rsidRPr="00B34968"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vicepresidente</w:t>
            </w:r>
          </w:p>
        </w:tc>
        <w:tc>
          <w:tcPr>
            <w:tcW w:w="1417" w:type="dxa"/>
          </w:tcPr>
          <w:p w:rsidR="007F3120" w:rsidRDefault="007F3120" w:rsidP="00887A2D">
            <w:pPr>
              <w:ind w:left="0"/>
              <w:rPr>
                <w:rFonts w:eastAsia="Times New Roman" w:cs="Times New Roman"/>
                <w:b/>
                <w:smallCaps/>
                <w:color w:val="32393D"/>
                <w:sz w:val="16"/>
                <w:szCs w:val="16"/>
                <w:lang w:val="es-ES" w:eastAsia="es-ES"/>
              </w:rPr>
            </w:pPr>
            <w:r w:rsidRPr="00A86450">
              <w:rPr>
                <w:rFonts w:eastAsia="Times New Roman" w:cs="Times New Roman"/>
                <w:b/>
                <w:smallCaps/>
                <w:noProof/>
                <w:color w:val="32393D"/>
                <w:sz w:val="16"/>
                <w:szCs w:val="16"/>
                <w:lang w:val="es-ES" w:eastAsia="es-ES" w:bidi="ar-SA"/>
              </w:rPr>
              <w:drawing>
                <wp:inline distT="0" distB="0" distL="0" distR="0">
                  <wp:extent cx="931576" cy="607549"/>
                  <wp:effectExtent l="19050" t="0" r="1874" b="0"/>
                  <wp:docPr id="508" name="Imagen 199" descr="Fotografía Manuela Muro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otografía Manuela Muro Ramos"/>
                          <pic:cNvPicPr>
                            <a:picLocks noChangeAspect="1" noChangeArrowheads="1"/>
                          </pic:cNvPicPr>
                        </pic:nvPicPr>
                        <pic:blipFill>
                          <a:blip r:embed="rId61" cstate="print"/>
                          <a:srcRect/>
                          <a:stretch>
                            <a:fillRect/>
                          </a:stretch>
                        </pic:blipFill>
                        <pic:spPr bwMode="auto">
                          <a:xfrm>
                            <a:off x="0" y="0"/>
                            <a:ext cx="929783" cy="606380"/>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smallCaps/>
                <w:color w:val="32393D"/>
                <w:sz w:val="16"/>
                <w:szCs w:val="16"/>
                <w:lang w:val="es-ES" w:eastAsia="es-ES"/>
              </w:rPr>
              <w:t xml:space="preserve">manuela muro </w:t>
            </w:r>
          </w:p>
          <w:p w:rsidR="007F3120" w:rsidRDefault="007F3120" w:rsidP="00887A2D">
            <w:pPr>
              <w:ind w:left="0"/>
              <w:rPr>
                <w:rFonts w:eastAsia="Times New Roman" w:cs="Times New Roman"/>
                <w:b/>
                <w:smallCaps/>
                <w:color w:val="32393D"/>
                <w:sz w:val="16"/>
                <w:szCs w:val="16"/>
                <w:lang w:val="es-ES" w:eastAsia="es-ES"/>
              </w:rPr>
            </w:pPr>
            <w:r w:rsidRPr="00A86450">
              <w:rPr>
                <w:rFonts w:eastAsia="Times New Roman" w:cs="Times New Roman"/>
                <w:smallCaps/>
                <w:color w:val="32393D"/>
                <w:sz w:val="16"/>
                <w:szCs w:val="16"/>
                <w:lang w:val="es-ES" w:eastAsia="es-ES"/>
              </w:rPr>
              <w:t>aspace</w:t>
            </w:r>
          </w:p>
          <w:p w:rsidR="007F3120" w:rsidRPr="00A86450" w:rsidRDefault="007F3120" w:rsidP="00887A2D">
            <w:pPr>
              <w:ind w:left="0"/>
              <w:rPr>
                <w:rFonts w:eastAsia="Times New Roman" w:cs="Times New Roman"/>
                <w:b/>
                <w:smallCaps/>
                <w:color w:val="32393D"/>
                <w:sz w:val="16"/>
                <w:szCs w:val="16"/>
                <w:lang w:val="es-ES" w:eastAsia="es-ES"/>
              </w:rPr>
            </w:pPr>
            <w:r>
              <w:rPr>
                <w:rFonts w:eastAsia="Times New Roman" w:cs="Times New Roman"/>
                <w:b/>
                <w:smallCaps/>
                <w:color w:val="32393D"/>
                <w:sz w:val="16"/>
                <w:szCs w:val="16"/>
                <w:lang w:val="es-ES" w:eastAsia="es-ES"/>
              </w:rPr>
              <w:t>vicepresidenta</w:t>
            </w:r>
          </w:p>
        </w:tc>
        <w:tc>
          <w:tcPr>
            <w:tcW w:w="1417" w:type="dxa"/>
          </w:tcPr>
          <w:p w:rsidR="007F3120"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smallCaps/>
                <w:noProof/>
                <w:color w:val="32393D"/>
                <w:sz w:val="16"/>
                <w:szCs w:val="16"/>
                <w:lang w:val="es-ES" w:eastAsia="es-ES" w:bidi="ar-SA"/>
              </w:rPr>
              <w:drawing>
                <wp:inline distT="0" distB="0" distL="0" distR="0">
                  <wp:extent cx="952500" cy="638175"/>
                  <wp:effectExtent l="19050" t="0" r="0" b="0"/>
                  <wp:docPr id="509" name="Imagen 25" descr="Biografía 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Biografía Nel "/>
                          <pic:cNvPicPr>
                            <a:picLocks noChangeAspect="1" noChangeArrowheads="1"/>
                          </pic:cNvPicPr>
                        </pic:nvPicPr>
                        <pic:blipFill>
                          <a:blip r:embed="rId62" cstate="print"/>
                          <a:srcRect/>
                          <a:stretch>
                            <a:fillRect/>
                          </a:stretch>
                        </pic:blipFill>
                        <pic:spPr bwMode="auto">
                          <a:xfrm>
                            <a:off x="0" y="0"/>
                            <a:ext cx="952500" cy="638175"/>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nel anxelu gonzález</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con salud mental</w:t>
            </w:r>
          </w:p>
          <w:p w:rsidR="007F3120" w:rsidRPr="00B34968"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vicepresidente</w:t>
            </w:r>
          </w:p>
        </w:tc>
        <w:tc>
          <w:tcPr>
            <w:tcW w:w="1418" w:type="dxa"/>
          </w:tcPr>
          <w:p w:rsidR="007F3120"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smallCaps/>
                <w:noProof/>
                <w:color w:val="32393D"/>
                <w:sz w:val="16"/>
                <w:szCs w:val="16"/>
                <w:lang w:val="es-ES" w:eastAsia="es-ES" w:bidi="ar-SA"/>
              </w:rPr>
              <w:drawing>
                <wp:inline distT="0" distB="0" distL="0" distR="0">
                  <wp:extent cx="1000125" cy="561975"/>
                  <wp:effectExtent l="19050" t="0" r="9525" b="0"/>
                  <wp:docPr id="510" name="Imagen 24" descr="Imagen Concha Dí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Concha Díaz"/>
                          <pic:cNvPicPr>
                            <a:picLocks noChangeAspect="1" noChangeArrowheads="1"/>
                          </pic:cNvPicPr>
                        </pic:nvPicPr>
                        <pic:blipFill>
                          <a:blip r:embed="rId63" cstate="print"/>
                          <a:srcRect/>
                          <a:stretch>
                            <a:fillRect/>
                          </a:stretch>
                        </pic:blipFill>
                        <pic:spPr bwMode="auto">
                          <a:xfrm>
                            <a:off x="0" y="0"/>
                            <a:ext cx="1000125" cy="561975"/>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 xml:space="preserve">concepción díaz </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cnse</w:t>
            </w:r>
          </w:p>
          <w:p w:rsidR="007F3120" w:rsidRPr="00092547" w:rsidRDefault="007F3120" w:rsidP="00887A2D">
            <w:pPr>
              <w:ind w:left="0"/>
              <w:rPr>
                <w:rFonts w:eastAsia="Times New Roman" w:cs="Times New Roman"/>
                <w:smallCaps/>
                <w:color w:val="32393D"/>
                <w:sz w:val="16"/>
                <w:szCs w:val="16"/>
                <w:lang w:val="es-ES" w:eastAsia="es-ES"/>
              </w:rPr>
            </w:pPr>
            <w:r w:rsidRPr="00A86450">
              <w:rPr>
                <w:rFonts w:eastAsia="Times New Roman" w:cs="Times New Roman"/>
                <w:b/>
                <w:smallCaps/>
                <w:color w:val="32393D"/>
                <w:sz w:val="16"/>
                <w:szCs w:val="16"/>
                <w:lang w:val="es-ES" w:eastAsia="es-ES"/>
              </w:rPr>
              <w:t>vicepresidenta</w:t>
            </w:r>
          </w:p>
        </w:tc>
      </w:tr>
      <w:tr w:rsidR="007F3120" w:rsidRPr="00C7112B" w:rsidTr="00887A2D">
        <w:trPr>
          <w:trHeight w:val="1833"/>
        </w:trPr>
        <w:tc>
          <w:tcPr>
            <w:tcW w:w="1560" w:type="dxa"/>
          </w:tcPr>
          <w:p w:rsidR="007F3120" w:rsidRPr="00B34968" w:rsidRDefault="007E4697" w:rsidP="00887A2D">
            <w:pPr>
              <w:ind w:left="0"/>
              <w:rPr>
                <w:rFonts w:eastAsia="Times New Roman" w:cs="Times New Roman"/>
                <w:smallCaps/>
                <w:color w:val="32393D"/>
                <w:sz w:val="16"/>
                <w:szCs w:val="16"/>
                <w:lang w:val="es-ES" w:eastAsia="es-ES"/>
              </w:rPr>
            </w:pPr>
            <w:r>
              <w:rPr>
                <w:noProof/>
                <w:lang w:val="es-ES" w:eastAsia="es-ES" w:bidi="ar-SA"/>
              </w:rPr>
              <w:lastRenderedPageBreak/>
              <w:drawing>
                <wp:inline distT="0" distB="0" distL="0" distR="0">
                  <wp:extent cx="1019175" cy="677751"/>
                  <wp:effectExtent l="0" t="0" r="0" b="8255"/>
                  <wp:docPr id="251" name="Imagen 251" descr="https://www.cermi.es/sites/default/files/pictures/biografias/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rmi.es/sites/default/files/pictures/biografias/Danie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032212" cy="686421"/>
                          </a:xfrm>
                          <a:prstGeom prst="rect">
                            <a:avLst/>
                          </a:prstGeom>
                          <a:noFill/>
                          <a:ln>
                            <a:noFill/>
                          </a:ln>
                        </pic:spPr>
                      </pic:pic>
                    </a:graphicData>
                  </a:graphic>
                </wp:inline>
              </w:drawing>
            </w:r>
          </w:p>
          <w:p w:rsidR="007F3120" w:rsidRDefault="007E4697" w:rsidP="00887A2D">
            <w:pPr>
              <w:ind w:left="0"/>
              <w:rPr>
                <w:rFonts w:eastAsia="Times New Roman" w:cs="Times New Roman"/>
                <w:b/>
                <w:smallCaps/>
                <w:color w:val="32393D"/>
                <w:sz w:val="16"/>
                <w:szCs w:val="16"/>
                <w:lang w:val="es-ES" w:eastAsia="es-ES"/>
              </w:rPr>
            </w:pPr>
            <w:r>
              <w:rPr>
                <w:rFonts w:eastAsia="Times New Roman" w:cs="Times New Roman"/>
                <w:b/>
                <w:smallCaps/>
                <w:color w:val="32393D"/>
                <w:sz w:val="16"/>
                <w:szCs w:val="16"/>
                <w:lang w:val="es-ES" w:eastAsia="es-ES"/>
              </w:rPr>
              <w:t xml:space="preserve">Daniel Anibal </w:t>
            </w:r>
          </w:p>
          <w:p w:rsidR="007E4697" w:rsidRPr="00A86450" w:rsidRDefault="00EE2B7A" w:rsidP="00887A2D">
            <w:pPr>
              <w:ind w:left="0"/>
              <w:rPr>
                <w:rFonts w:eastAsia="Times New Roman" w:cs="Times New Roman"/>
                <w:b/>
                <w:smallCaps/>
                <w:color w:val="32393D"/>
                <w:sz w:val="16"/>
                <w:szCs w:val="16"/>
                <w:lang w:val="es-ES" w:eastAsia="es-ES"/>
              </w:rPr>
            </w:pPr>
            <w:r>
              <w:rPr>
                <w:rFonts w:eastAsia="Times New Roman" w:cs="Times New Roman"/>
                <w:b/>
                <w:smallCaps/>
                <w:color w:val="32393D"/>
                <w:sz w:val="16"/>
                <w:szCs w:val="16"/>
                <w:lang w:val="es-ES" w:eastAsia="es-ES"/>
              </w:rPr>
              <w:t>feacem</w:t>
            </w:r>
          </w:p>
        </w:tc>
        <w:tc>
          <w:tcPr>
            <w:tcW w:w="1560" w:type="dxa"/>
          </w:tcPr>
          <w:p w:rsidR="007F3120" w:rsidRDefault="007F3120" w:rsidP="00887A2D">
            <w:pPr>
              <w:ind w:left="0"/>
              <w:rPr>
                <w:rFonts w:eastAsia="Times New Roman" w:cs="Times New Roman"/>
                <w:smallCaps/>
                <w:color w:val="32393D"/>
                <w:sz w:val="16"/>
                <w:szCs w:val="16"/>
                <w:lang w:val="es-ES" w:eastAsia="es-ES"/>
              </w:rPr>
            </w:pPr>
            <w:r w:rsidRPr="00092547">
              <w:rPr>
                <w:rFonts w:eastAsia="Times New Roman" w:cs="Times New Roman"/>
                <w:smallCaps/>
                <w:noProof/>
                <w:color w:val="32393D"/>
                <w:sz w:val="16"/>
                <w:szCs w:val="16"/>
                <w:lang w:val="es-ES" w:eastAsia="es-ES" w:bidi="ar-SA"/>
              </w:rPr>
              <w:drawing>
                <wp:inline distT="0" distB="0" distL="0" distR="0">
                  <wp:extent cx="762000" cy="800100"/>
                  <wp:effectExtent l="0" t="0" r="0" b="0"/>
                  <wp:docPr id="512" name="Imagen 39" descr="FOTO CARMEN JAÚD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www.cermi.es/es-ES/PublishingImages/FIAPAS_Carmen_Jáudenes%20(3).jpg"/>
                          <pic:cNvPicPr>
                            <a:picLocks noChangeAspect="1" noChangeArrowheads="1"/>
                          </pic:cNvPicPr>
                        </pic:nvPicPr>
                        <pic:blipFill>
                          <a:blip r:embed="rId65"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carmen jáudenes</w:t>
            </w: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fiapas</w:t>
            </w:r>
          </w:p>
        </w:tc>
        <w:tc>
          <w:tcPr>
            <w:tcW w:w="1417" w:type="dxa"/>
          </w:tcPr>
          <w:p w:rsidR="007F3120" w:rsidRDefault="007F3120" w:rsidP="00887A2D">
            <w:pPr>
              <w:ind w:left="0"/>
              <w:jc w:val="center"/>
              <w:rPr>
                <w:rFonts w:eastAsia="Times New Roman" w:cs="Times New Roman"/>
                <w:smallCaps/>
                <w:color w:val="32393D"/>
                <w:sz w:val="16"/>
                <w:szCs w:val="16"/>
                <w:lang w:val="es-ES" w:eastAsia="es-ES"/>
              </w:rPr>
            </w:pPr>
            <w:r w:rsidRPr="00B34968">
              <w:rPr>
                <w:rFonts w:eastAsia="Times New Roman" w:cs="Times New Roman"/>
                <w:smallCaps/>
                <w:noProof/>
                <w:color w:val="32393D"/>
                <w:sz w:val="16"/>
                <w:szCs w:val="16"/>
                <w:lang w:val="es-ES" w:eastAsia="es-ES" w:bidi="ar-SA"/>
              </w:rPr>
              <w:drawing>
                <wp:inline distT="0" distB="0" distL="0" distR="0">
                  <wp:extent cx="560216" cy="844633"/>
                  <wp:effectExtent l="19050" t="0" r="0" b="0"/>
                  <wp:docPr id="513" name="Imagen 35" descr="Mario Pue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Mario Puerto "/>
                          <pic:cNvPicPr>
                            <a:picLocks noChangeAspect="1" noChangeArrowheads="1"/>
                          </pic:cNvPicPr>
                        </pic:nvPicPr>
                        <pic:blipFill>
                          <a:blip r:embed="rId66" cstate="print"/>
                          <a:srcRect/>
                          <a:stretch>
                            <a:fillRect/>
                          </a:stretch>
                        </pic:blipFill>
                        <pic:spPr bwMode="auto">
                          <a:xfrm>
                            <a:off x="0" y="0"/>
                            <a:ext cx="560748" cy="845435"/>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mario puerto</w:t>
            </w: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plena inclusión</w:t>
            </w:r>
          </w:p>
        </w:tc>
        <w:tc>
          <w:tcPr>
            <w:tcW w:w="1276" w:type="dxa"/>
          </w:tcPr>
          <w:p w:rsidR="007F3120" w:rsidRDefault="007F3120" w:rsidP="00887A2D">
            <w:pPr>
              <w:ind w:left="0"/>
              <w:rPr>
                <w:rFonts w:eastAsia="Times New Roman" w:cs="Times New Roman"/>
                <w:smallCaps/>
                <w:color w:val="32393D"/>
                <w:sz w:val="16"/>
                <w:szCs w:val="16"/>
                <w:lang w:val="es-ES" w:eastAsia="es-ES"/>
              </w:rPr>
            </w:pPr>
            <w:r w:rsidRPr="00B34968">
              <w:rPr>
                <w:rFonts w:eastAsia="Times New Roman" w:cs="Times New Roman"/>
                <w:smallCaps/>
                <w:noProof/>
                <w:color w:val="32393D"/>
                <w:sz w:val="16"/>
                <w:szCs w:val="16"/>
                <w:lang w:val="es-ES" w:eastAsia="es-ES" w:bidi="ar-SA"/>
              </w:rPr>
              <w:drawing>
                <wp:inline distT="0" distB="0" distL="0" distR="0">
                  <wp:extent cx="590550" cy="781050"/>
                  <wp:effectExtent l="19050" t="0" r="0" b="0"/>
                  <wp:docPr id="514" name="Imagen 36" descr="Imagen Amparo Ming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Amparo Minguet"/>
                          <pic:cNvPicPr>
                            <a:picLocks noChangeAspect="1" noChangeArrowheads="1"/>
                          </pic:cNvPicPr>
                        </pic:nvPicPr>
                        <pic:blipFill>
                          <a:blip r:embed="rId67" cstate="print"/>
                          <a:srcRect/>
                          <a:stretch>
                            <a:fillRect/>
                          </a:stretch>
                        </pic:blipFill>
                        <pic:spPr bwMode="auto">
                          <a:xfrm>
                            <a:off x="0" y="0"/>
                            <a:ext cx="590550" cy="781050"/>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amparo minguet</w:t>
            </w: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cnse</w:t>
            </w:r>
          </w:p>
        </w:tc>
        <w:tc>
          <w:tcPr>
            <w:tcW w:w="1417" w:type="dxa"/>
          </w:tcPr>
          <w:p w:rsidR="007F3120" w:rsidRDefault="007F3120" w:rsidP="00887A2D">
            <w:pPr>
              <w:ind w:left="0"/>
              <w:rPr>
                <w:rFonts w:eastAsia="Times New Roman" w:cs="Times New Roman"/>
                <w:smallCaps/>
                <w:color w:val="32393D"/>
                <w:sz w:val="16"/>
                <w:szCs w:val="16"/>
                <w:lang w:val="es-ES" w:eastAsia="es-ES"/>
              </w:rPr>
            </w:pPr>
            <w:r w:rsidRPr="00B34968">
              <w:rPr>
                <w:rFonts w:eastAsia="Times New Roman" w:cs="Times New Roman"/>
                <w:smallCaps/>
                <w:noProof/>
                <w:color w:val="32393D"/>
                <w:sz w:val="16"/>
                <w:szCs w:val="16"/>
                <w:lang w:val="es-ES" w:eastAsia="es-ES" w:bidi="ar-SA"/>
              </w:rPr>
              <w:drawing>
                <wp:inline distT="0" distB="0" distL="0" distR="0">
                  <wp:extent cx="552450" cy="828675"/>
                  <wp:effectExtent l="19050" t="0" r="0" b="0"/>
                  <wp:docPr id="515" name="Imagen 37" descr="Andrés Castel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Andrés Castelló"/>
                          <pic:cNvPicPr>
                            <a:picLocks noChangeAspect="1" noChangeArrowheads="1"/>
                          </pic:cNvPicPr>
                        </pic:nvPicPr>
                        <pic:blipFill>
                          <a:blip r:embed="rId68" cstate="print"/>
                          <a:srcRect/>
                          <a:stretch>
                            <a:fillRect/>
                          </a:stretch>
                        </pic:blipFill>
                        <pic:spPr bwMode="auto">
                          <a:xfrm>
                            <a:off x="0" y="0"/>
                            <a:ext cx="552450" cy="828675"/>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andrés castelló</w:t>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aspace</w:t>
            </w:r>
          </w:p>
        </w:tc>
        <w:tc>
          <w:tcPr>
            <w:tcW w:w="1417" w:type="dxa"/>
          </w:tcPr>
          <w:p w:rsidR="007F3120" w:rsidRDefault="007F3120" w:rsidP="00887A2D">
            <w:pPr>
              <w:ind w:left="0"/>
              <w:rPr>
                <w:rFonts w:eastAsia="Times New Roman" w:cs="Times New Roman"/>
                <w:smallCaps/>
                <w:color w:val="32393D"/>
                <w:sz w:val="16"/>
                <w:szCs w:val="16"/>
                <w:lang w:val="es-ES" w:eastAsia="es-ES"/>
              </w:rPr>
            </w:pPr>
          </w:p>
          <w:p w:rsidR="007F3120" w:rsidRDefault="007F3120" w:rsidP="00887A2D">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783510" cy="593124"/>
                  <wp:effectExtent l="19050" t="0" r="0" b="0"/>
                  <wp:docPr id="516" name="Imagen 5" descr="Ilustración fotográfica. Luciano Fernández P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lustración fotográfica. Luciano Fernández Pintor"/>
                          <pic:cNvPicPr>
                            <a:picLocks noChangeAspect="1" noChangeArrowheads="1"/>
                          </pic:cNvPicPr>
                        </pic:nvPicPr>
                        <pic:blipFill>
                          <a:blip r:embed="rId69" cstate="print"/>
                          <a:srcRect/>
                          <a:stretch>
                            <a:fillRect/>
                          </a:stretch>
                        </pic:blipFill>
                        <pic:spPr bwMode="auto">
                          <a:xfrm>
                            <a:off x="0" y="0"/>
                            <a:ext cx="782727" cy="592531"/>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luciano fernández</w:t>
            </w: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fedace</w:t>
            </w:r>
          </w:p>
        </w:tc>
        <w:tc>
          <w:tcPr>
            <w:tcW w:w="1418" w:type="dxa"/>
          </w:tcPr>
          <w:p w:rsidR="007F3120" w:rsidRDefault="007F3120" w:rsidP="00887A2D">
            <w:pPr>
              <w:ind w:left="0"/>
              <w:rPr>
                <w:rFonts w:eastAsia="Times New Roman" w:cs="Times New Roman"/>
                <w:smallCaps/>
                <w:color w:val="32393D"/>
                <w:sz w:val="16"/>
                <w:szCs w:val="16"/>
                <w:lang w:val="es-ES" w:eastAsia="es-ES"/>
              </w:rPr>
            </w:pPr>
          </w:p>
          <w:p w:rsidR="007F3120" w:rsidRDefault="007F3120" w:rsidP="00887A2D">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691464" cy="691464"/>
                  <wp:effectExtent l="19050" t="0" r="0" b="0"/>
                  <wp:docPr id="517" name="Imagen 4" descr="Ilustración fotográfica. Mateo San Seg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lustración fotográfica. Mateo San Segundo"/>
                          <pic:cNvPicPr>
                            <a:picLocks noChangeAspect="1" noChangeArrowheads="1"/>
                          </pic:cNvPicPr>
                        </pic:nvPicPr>
                        <pic:blipFill>
                          <a:blip r:embed="rId70" cstate="print"/>
                          <a:srcRect/>
                          <a:stretch>
                            <a:fillRect/>
                          </a:stretch>
                        </pic:blipFill>
                        <pic:spPr bwMode="auto">
                          <a:xfrm>
                            <a:off x="0" y="0"/>
                            <a:ext cx="694256" cy="694256"/>
                          </a:xfrm>
                          <a:prstGeom prst="rect">
                            <a:avLst/>
                          </a:prstGeom>
                          <a:noFill/>
                          <a:ln w="9525">
                            <a:noFill/>
                            <a:miter lim="800000"/>
                            <a:headEnd/>
                            <a:tailEnd/>
                          </a:ln>
                        </pic:spPr>
                      </pic:pic>
                    </a:graphicData>
                  </a:graphic>
                </wp:inline>
              </w:drawing>
            </w:r>
          </w:p>
          <w:p w:rsidR="007F3120"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mateo sansegundo</w:t>
            </w:r>
          </w:p>
          <w:p w:rsidR="007F3120" w:rsidRPr="00B34968" w:rsidRDefault="007F3120"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down españa</w:t>
            </w:r>
          </w:p>
        </w:tc>
      </w:tr>
      <w:tr w:rsidR="000220B3" w:rsidRPr="00CA2F53" w:rsidTr="00887A2D">
        <w:tc>
          <w:tcPr>
            <w:tcW w:w="1560" w:type="dxa"/>
          </w:tcPr>
          <w:p w:rsidR="000220B3" w:rsidRDefault="007E4697" w:rsidP="00887A2D">
            <w:pPr>
              <w:ind w:left="0"/>
              <w:rPr>
                <w:rFonts w:eastAsia="Times New Roman" w:cs="Times New Roman"/>
                <w:b/>
                <w:smallCaps/>
                <w:color w:val="32393D"/>
                <w:sz w:val="16"/>
                <w:szCs w:val="16"/>
                <w:lang w:val="es-ES" w:eastAsia="es-ES"/>
              </w:rPr>
            </w:pPr>
            <w:r>
              <w:rPr>
                <w:noProof/>
                <w:lang w:val="es-ES" w:eastAsia="es-ES" w:bidi="ar-SA"/>
              </w:rPr>
              <w:drawing>
                <wp:inline distT="0" distB="0" distL="0" distR="0">
                  <wp:extent cx="631289" cy="838200"/>
                  <wp:effectExtent l="0" t="0" r="0" b="0"/>
                  <wp:docPr id="250" name="Imagen 250" descr="https://www.cermi.es/sites/default/files/pictures/biografias/Blanca%20R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ermi.es/sites/default/files/pictures/biografias/Blanca%20Ruiz.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6284" cy="844832"/>
                          </a:xfrm>
                          <a:prstGeom prst="rect">
                            <a:avLst/>
                          </a:prstGeom>
                          <a:noFill/>
                          <a:ln>
                            <a:noFill/>
                          </a:ln>
                        </pic:spPr>
                      </pic:pic>
                    </a:graphicData>
                  </a:graphic>
                </wp:inline>
              </w:drawing>
            </w:r>
          </w:p>
          <w:p w:rsidR="007E4697" w:rsidRPr="00A86450" w:rsidRDefault="007E4697" w:rsidP="00887A2D">
            <w:pPr>
              <w:ind w:left="0"/>
              <w:rPr>
                <w:rFonts w:eastAsia="Times New Roman" w:cs="Times New Roman"/>
                <w:b/>
                <w:smallCaps/>
                <w:color w:val="32393D"/>
                <w:sz w:val="16"/>
                <w:szCs w:val="16"/>
                <w:lang w:val="es-ES" w:eastAsia="es-ES"/>
              </w:rPr>
            </w:pPr>
            <w:r>
              <w:rPr>
                <w:rFonts w:eastAsia="Times New Roman" w:cs="Times New Roman"/>
                <w:b/>
                <w:smallCaps/>
                <w:color w:val="32393D"/>
                <w:sz w:val="16"/>
                <w:szCs w:val="16"/>
                <w:lang w:val="es-ES" w:eastAsia="es-ES"/>
              </w:rPr>
              <w:t xml:space="preserve">Blanca ruiz pérez </w:t>
            </w:r>
          </w:p>
        </w:tc>
        <w:tc>
          <w:tcPr>
            <w:tcW w:w="1560" w:type="dxa"/>
          </w:tcPr>
          <w:p w:rsidR="000220B3" w:rsidRDefault="000220B3" w:rsidP="00887A2D">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679621" cy="679621"/>
                  <wp:effectExtent l="19050" t="0" r="6179" b="0"/>
                  <wp:docPr id="519" name="Imagen 209" descr="Foto Mode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to Modesto "/>
                          <pic:cNvPicPr>
                            <a:picLocks noChangeAspect="1" noChangeArrowheads="1"/>
                          </pic:cNvPicPr>
                        </pic:nvPicPr>
                        <pic:blipFill>
                          <a:blip r:embed="rId72" cstate="print"/>
                          <a:srcRect/>
                          <a:stretch>
                            <a:fillRect/>
                          </a:stretch>
                        </pic:blipFill>
                        <pic:spPr bwMode="auto">
                          <a:xfrm>
                            <a:off x="0" y="0"/>
                            <a:ext cx="681755" cy="681755"/>
                          </a:xfrm>
                          <a:prstGeom prst="rect">
                            <a:avLst/>
                          </a:prstGeom>
                          <a:noFill/>
                          <a:ln w="9525">
                            <a:noFill/>
                            <a:miter lim="800000"/>
                            <a:headEnd/>
                            <a:tailEnd/>
                          </a:ln>
                        </pic:spPr>
                      </pic:pic>
                    </a:graphicData>
                  </a:graphic>
                </wp:inline>
              </w:drawing>
            </w:r>
          </w:p>
          <w:p w:rsidR="000220B3"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modesto díez</w:t>
            </w:r>
          </w:p>
          <w:p w:rsidR="000220B3" w:rsidRPr="00B34968"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feder</w:t>
            </w:r>
          </w:p>
        </w:tc>
        <w:tc>
          <w:tcPr>
            <w:tcW w:w="1417" w:type="dxa"/>
          </w:tcPr>
          <w:p w:rsidR="000220B3" w:rsidRDefault="000220B3" w:rsidP="00887A2D">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628650" cy="704850"/>
                  <wp:effectExtent l="0" t="0" r="0" b="0"/>
                  <wp:docPr id="520" name="Imagen 55" descr="FOTO BERNABÉ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C:\Users\cfernandez\AppData\Local\Microsoft\Windows\Temporary Internet Files\Content.Word\AEDIS.JPG"/>
                          <pic:cNvPicPr>
                            <a:picLocks noChangeAspect="1" noChangeArrowheads="1"/>
                          </pic:cNvPicPr>
                        </pic:nvPicPr>
                        <pic:blipFill>
                          <a:blip r:embed="rId73" cstate="print"/>
                          <a:srcRect/>
                          <a:stretch>
                            <a:fillRect/>
                          </a:stretch>
                        </pic:blipFill>
                        <pic:spPr bwMode="auto">
                          <a:xfrm>
                            <a:off x="0" y="0"/>
                            <a:ext cx="628650" cy="704850"/>
                          </a:xfrm>
                          <a:prstGeom prst="rect">
                            <a:avLst/>
                          </a:prstGeom>
                          <a:noFill/>
                          <a:ln w="9525">
                            <a:noFill/>
                            <a:miter lim="800000"/>
                            <a:headEnd/>
                            <a:tailEnd/>
                          </a:ln>
                        </pic:spPr>
                      </pic:pic>
                    </a:graphicData>
                  </a:graphic>
                </wp:inline>
              </w:drawing>
            </w:r>
          </w:p>
          <w:p w:rsidR="000220B3"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bernabé blanco</w:t>
            </w:r>
          </w:p>
          <w:p w:rsidR="000220B3" w:rsidRPr="00B34968"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aedis</w:t>
            </w:r>
          </w:p>
        </w:tc>
        <w:tc>
          <w:tcPr>
            <w:tcW w:w="1276" w:type="dxa"/>
          </w:tcPr>
          <w:p w:rsidR="000220B3" w:rsidRDefault="00EE2B7A" w:rsidP="00887A2D">
            <w:pPr>
              <w:ind w:left="0"/>
              <w:rPr>
                <w:rFonts w:eastAsia="Times New Roman" w:cs="Times New Roman"/>
                <w:smallCaps/>
                <w:color w:val="32393D"/>
                <w:sz w:val="16"/>
                <w:szCs w:val="16"/>
                <w:lang w:val="es-ES" w:eastAsia="es-ES"/>
              </w:rPr>
            </w:pPr>
            <w:r w:rsidRPr="00B4369F">
              <w:rPr>
                <w:rFonts w:eastAsia="Times New Roman" w:cs="Times New Roman"/>
                <w:smallCaps/>
                <w:noProof/>
                <w:color w:val="32393D"/>
                <w:sz w:val="16"/>
                <w:szCs w:val="16"/>
                <w:lang w:val="es-ES" w:eastAsia="es-ES" w:bidi="ar-SA"/>
              </w:rPr>
              <w:drawing>
                <wp:inline distT="0" distB="0" distL="0" distR="0">
                  <wp:extent cx="640926" cy="834081"/>
                  <wp:effectExtent l="19050" t="0" r="6774" b="0"/>
                  <wp:docPr id="526" name="Imagen 214" descr="Biografía de Marta Val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iografía de Marta Valencia "/>
                          <pic:cNvPicPr>
                            <a:picLocks noChangeAspect="1" noChangeArrowheads="1"/>
                          </pic:cNvPicPr>
                        </pic:nvPicPr>
                        <pic:blipFill>
                          <a:blip r:embed="rId74" cstate="print"/>
                          <a:srcRect/>
                          <a:stretch>
                            <a:fillRect/>
                          </a:stretch>
                        </pic:blipFill>
                        <pic:spPr bwMode="auto">
                          <a:xfrm>
                            <a:off x="0" y="0"/>
                            <a:ext cx="642938" cy="836699"/>
                          </a:xfrm>
                          <a:prstGeom prst="rect">
                            <a:avLst/>
                          </a:prstGeom>
                          <a:noFill/>
                          <a:ln w="9525">
                            <a:noFill/>
                            <a:miter lim="800000"/>
                            <a:headEnd/>
                            <a:tailEnd/>
                          </a:ln>
                        </pic:spPr>
                      </pic:pic>
                    </a:graphicData>
                  </a:graphic>
                </wp:inline>
              </w:drawing>
            </w:r>
          </w:p>
          <w:p w:rsidR="000220B3" w:rsidRPr="00B34968" w:rsidRDefault="000220B3" w:rsidP="00887A2D">
            <w:pPr>
              <w:ind w:left="0"/>
              <w:rPr>
                <w:rFonts w:eastAsia="Times New Roman" w:cs="Times New Roman"/>
                <w:smallCaps/>
                <w:color w:val="32393D"/>
                <w:sz w:val="16"/>
                <w:szCs w:val="16"/>
                <w:lang w:val="es-ES" w:eastAsia="es-ES"/>
              </w:rPr>
            </w:pPr>
          </w:p>
        </w:tc>
        <w:tc>
          <w:tcPr>
            <w:tcW w:w="1417" w:type="dxa"/>
          </w:tcPr>
          <w:p w:rsidR="000220B3" w:rsidRDefault="000220B3" w:rsidP="00887A2D">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828675" cy="619125"/>
                  <wp:effectExtent l="19050" t="0" r="9525" b="0"/>
                  <wp:docPr id="522" name="Imagen 40" descr="Imagen José Luis Br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José Luis Bruned"/>
                          <pic:cNvPicPr>
                            <a:picLocks noChangeAspect="1" noChangeArrowheads="1"/>
                          </pic:cNvPicPr>
                        </pic:nvPicPr>
                        <pic:blipFill>
                          <a:blip r:embed="rId75" cstate="print"/>
                          <a:srcRect/>
                          <a:stretch>
                            <a:fillRect/>
                          </a:stretch>
                        </pic:blipFill>
                        <pic:spPr bwMode="auto">
                          <a:xfrm>
                            <a:off x="0" y="0"/>
                            <a:ext cx="828675" cy="619125"/>
                          </a:xfrm>
                          <a:prstGeom prst="rect">
                            <a:avLst/>
                          </a:prstGeom>
                          <a:noFill/>
                          <a:ln w="9525">
                            <a:noFill/>
                            <a:miter lim="800000"/>
                            <a:headEnd/>
                            <a:tailEnd/>
                          </a:ln>
                        </pic:spPr>
                      </pic:pic>
                    </a:graphicData>
                  </a:graphic>
                </wp:inline>
              </w:drawing>
            </w:r>
          </w:p>
          <w:p w:rsidR="000220B3"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josé luis bruned</w:t>
            </w:r>
          </w:p>
          <w:p w:rsidR="000220B3" w:rsidRPr="00D76CBD" w:rsidRDefault="000220B3" w:rsidP="00887A2D">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consorcio autismo</w:t>
            </w:r>
          </w:p>
        </w:tc>
        <w:tc>
          <w:tcPr>
            <w:tcW w:w="1417" w:type="dxa"/>
          </w:tcPr>
          <w:p w:rsidR="000220B3" w:rsidRDefault="00EE2B7A" w:rsidP="00887A2D">
            <w:pPr>
              <w:ind w:left="0"/>
              <w:rPr>
                <w:rFonts w:eastAsia="Times New Roman" w:cs="Times New Roman"/>
                <w:smallCaps/>
                <w:color w:val="32393D"/>
                <w:sz w:val="16"/>
                <w:szCs w:val="16"/>
                <w:lang w:val="es-ES" w:eastAsia="es-ES"/>
              </w:rPr>
            </w:pPr>
            <w:r>
              <w:rPr>
                <w:noProof/>
                <w:lang w:val="es-ES" w:eastAsia="es-ES" w:bidi="ar-SA"/>
              </w:rPr>
              <w:drawing>
                <wp:inline distT="0" distB="0" distL="0" distR="0">
                  <wp:extent cx="664874" cy="809625"/>
                  <wp:effectExtent l="0" t="0" r="1905" b="0"/>
                  <wp:docPr id="35" name="Imagen 35" descr="Javier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vier Font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669515" cy="815277"/>
                          </a:xfrm>
                          <a:prstGeom prst="rect">
                            <a:avLst/>
                          </a:prstGeom>
                          <a:noFill/>
                          <a:ln>
                            <a:noFill/>
                          </a:ln>
                        </pic:spPr>
                      </pic:pic>
                    </a:graphicData>
                  </a:graphic>
                </wp:inline>
              </w:drawing>
            </w:r>
          </w:p>
          <w:p w:rsidR="000220B3" w:rsidRPr="00B34968" w:rsidRDefault="000220B3" w:rsidP="00887A2D">
            <w:pPr>
              <w:ind w:left="0"/>
              <w:rPr>
                <w:rFonts w:eastAsia="Times New Roman" w:cs="Times New Roman"/>
                <w:smallCaps/>
                <w:color w:val="32393D"/>
                <w:sz w:val="16"/>
                <w:szCs w:val="16"/>
                <w:lang w:val="es-ES" w:eastAsia="es-ES"/>
              </w:rPr>
            </w:pPr>
          </w:p>
        </w:tc>
        <w:tc>
          <w:tcPr>
            <w:tcW w:w="1418" w:type="dxa"/>
          </w:tcPr>
          <w:p w:rsidR="000220B3" w:rsidRDefault="000220B3" w:rsidP="002177EB">
            <w:pPr>
              <w:ind w:left="0"/>
              <w:rPr>
                <w:rFonts w:eastAsia="Times New Roman" w:cs="Times New Roman"/>
                <w:smallCaps/>
                <w:color w:val="32393D"/>
                <w:sz w:val="16"/>
                <w:szCs w:val="16"/>
                <w:lang w:val="es-ES" w:eastAsia="es-ES"/>
              </w:rPr>
            </w:pPr>
            <w:r w:rsidRPr="00882419">
              <w:rPr>
                <w:rFonts w:eastAsia="Times New Roman" w:cs="Times New Roman"/>
                <w:smallCaps/>
                <w:noProof/>
                <w:color w:val="32393D"/>
                <w:sz w:val="16"/>
                <w:szCs w:val="16"/>
                <w:lang w:val="es-ES" w:eastAsia="es-ES" w:bidi="ar-SA"/>
              </w:rPr>
              <w:drawing>
                <wp:inline distT="0" distB="0" distL="0" distR="0">
                  <wp:extent cx="809625" cy="619125"/>
                  <wp:effectExtent l="19050" t="0" r="9525" b="0"/>
                  <wp:docPr id="518" name="Imagen 38" descr="Imagen Francisco Sard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Francisco Sardón "/>
                          <pic:cNvPicPr>
                            <a:picLocks noChangeAspect="1" noChangeArrowheads="1"/>
                          </pic:cNvPicPr>
                        </pic:nvPicPr>
                        <pic:blipFill>
                          <a:blip r:embed="rId77" cstate="print"/>
                          <a:srcRect/>
                          <a:stretch>
                            <a:fillRect/>
                          </a:stretch>
                        </pic:blipFill>
                        <pic:spPr bwMode="auto">
                          <a:xfrm>
                            <a:off x="0" y="0"/>
                            <a:ext cx="809625" cy="619125"/>
                          </a:xfrm>
                          <a:prstGeom prst="rect">
                            <a:avLst/>
                          </a:prstGeom>
                          <a:noFill/>
                          <a:ln w="9525">
                            <a:noFill/>
                            <a:miter lim="800000"/>
                            <a:headEnd/>
                            <a:tailEnd/>
                          </a:ln>
                        </pic:spPr>
                      </pic:pic>
                    </a:graphicData>
                  </a:graphic>
                </wp:inline>
              </w:drawing>
            </w:r>
          </w:p>
          <w:p w:rsidR="000220B3" w:rsidRDefault="000220B3" w:rsidP="002177EB">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francisco sardón</w:t>
            </w:r>
          </w:p>
          <w:p w:rsidR="000220B3" w:rsidRPr="00A86450" w:rsidRDefault="000220B3" w:rsidP="002177EB">
            <w:pPr>
              <w:ind w:left="0"/>
              <w:rPr>
                <w:rFonts w:eastAsia="Times New Roman" w:cs="Times New Roman"/>
                <w:b/>
                <w:smallCaps/>
                <w:color w:val="32393D"/>
                <w:sz w:val="16"/>
                <w:szCs w:val="16"/>
                <w:lang w:val="es-ES" w:eastAsia="es-ES"/>
              </w:rPr>
            </w:pPr>
            <w:r>
              <w:rPr>
                <w:rFonts w:eastAsia="Times New Roman" w:cs="Times New Roman"/>
                <w:smallCaps/>
                <w:color w:val="32393D"/>
                <w:sz w:val="16"/>
                <w:szCs w:val="16"/>
                <w:lang w:val="es-ES" w:eastAsia="es-ES"/>
              </w:rPr>
              <w:t>predif</w:t>
            </w:r>
          </w:p>
        </w:tc>
      </w:tr>
      <w:tr w:rsidR="000220B3" w:rsidRPr="004B194B" w:rsidTr="00887A2D">
        <w:trPr>
          <w:trHeight w:val="1171"/>
        </w:trPr>
        <w:tc>
          <w:tcPr>
            <w:tcW w:w="1560" w:type="dxa"/>
          </w:tcPr>
          <w:p w:rsidR="000220B3" w:rsidRPr="00A86450" w:rsidRDefault="007E4697" w:rsidP="007E4697">
            <w:pPr>
              <w:tabs>
                <w:tab w:val="center" w:pos="672"/>
              </w:tabs>
              <w:ind w:left="0"/>
              <w:rPr>
                <w:rFonts w:eastAsia="Times New Roman" w:cs="Times New Roman"/>
                <w:b/>
                <w:smallCaps/>
                <w:color w:val="32393D"/>
                <w:sz w:val="16"/>
                <w:szCs w:val="16"/>
                <w:lang w:val="es-ES" w:eastAsia="es-ES"/>
              </w:rPr>
            </w:pPr>
            <w:r>
              <w:rPr>
                <w:rFonts w:eastAsia="Times New Roman" w:cs="Times New Roman"/>
                <w:b/>
                <w:smallCaps/>
                <w:color w:val="32393D"/>
                <w:sz w:val="16"/>
                <w:szCs w:val="16"/>
                <w:lang w:val="es-ES" w:eastAsia="es-ES"/>
              </w:rPr>
              <w:t xml:space="preserve">Manuel molinero ruano </w:t>
            </w:r>
            <w:r>
              <w:rPr>
                <w:noProof/>
                <w:lang w:val="es-ES" w:eastAsia="es-ES" w:bidi="ar-SA"/>
              </w:rPr>
              <w:drawing>
                <wp:anchor distT="0" distB="0" distL="114300" distR="114300" simplePos="0" relativeHeight="251707904" behindDoc="0" locked="0" layoutInCell="1" allowOverlap="1">
                  <wp:simplePos x="0" y="0"/>
                  <wp:positionH relativeFrom="column">
                    <wp:posOffset>521970</wp:posOffset>
                  </wp:positionH>
                  <wp:positionV relativeFrom="paragraph">
                    <wp:posOffset>78105</wp:posOffset>
                  </wp:positionV>
                  <wp:extent cx="981075" cy="646430"/>
                  <wp:effectExtent l="0" t="0" r="0" b="1270"/>
                  <wp:wrapSquare wrapText="bothSides"/>
                  <wp:docPr id="248" name="Imagen 248" descr="https://www.cermi.es/sites/default/files/styles/galeria_thumnail_220x___/public/pictures/biografias/IMG_20190128_140838_545_0.jpg?itok=F4h396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rmi.es/sites/default/files/styles/galeria_thumnail_220x___/public/pictures/biografias/IMG_20190128_140838_545_0.jpg?itok=F4h396_Z"/>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81075" cy="646430"/>
                          </a:xfrm>
                          <a:prstGeom prst="rect">
                            <a:avLst/>
                          </a:prstGeom>
                          <a:noFill/>
                          <a:ln>
                            <a:noFill/>
                          </a:ln>
                        </pic:spPr>
                      </pic:pic>
                    </a:graphicData>
                  </a:graphic>
                </wp:anchor>
              </w:drawing>
            </w:r>
            <w:r>
              <w:rPr>
                <w:rFonts w:eastAsia="Times New Roman" w:cs="Times New Roman"/>
                <w:b/>
                <w:smallCaps/>
                <w:color w:val="32393D"/>
                <w:sz w:val="16"/>
                <w:szCs w:val="16"/>
                <w:lang w:val="es-ES" w:eastAsia="es-ES"/>
              </w:rPr>
              <w:tab/>
            </w:r>
          </w:p>
        </w:tc>
        <w:tc>
          <w:tcPr>
            <w:tcW w:w="1560" w:type="dxa"/>
          </w:tcPr>
          <w:p w:rsidR="000220B3" w:rsidRPr="00C7112B" w:rsidRDefault="000220B3" w:rsidP="00887A2D">
            <w:pPr>
              <w:ind w:left="0"/>
              <w:rPr>
                <w:rFonts w:eastAsia="Times New Roman" w:cs="Times New Roman"/>
                <w:smallCaps/>
                <w:color w:val="32393D"/>
                <w:sz w:val="16"/>
                <w:szCs w:val="16"/>
                <w:lang w:val="es-ES" w:eastAsia="es-ES"/>
              </w:rPr>
            </w:pPr>
          </w:p>
        </w:tc>
        <w:tc>
          <w:tcPr>
            <w:tcW w:w="1417" w:type="dxa"/>
          </w:tcPr>
          <w:p w:rsidR="000220B3" w:rsidRDefault="000220B3" w:rsidP="000B413A">
            <w:pPr>
              <w:ind w:left="0"/>
              <w:rPr>
                <w:rFonts w:eastAsia="Times New Roman" w:cs="Times New Roman"/>
                <w:b/>
                <w:smallCaps/>
                <w:color w:val="32393D"/>
                <w:sz w:val="16"/>
                <w:szCs w:val="16"/>
                <w:lang w:val="es-ES" w:eastAsia="es-ES"/>
              </w:rPr>
            </w:pPr>
          </w:p>
          <w:p w:rsidR="000220B3" w:rsidRDefault="007E4697" w:rsidP="000B413A">
            <w:pPr>
              <w:ind w:left="0"/>
              <w:rPr>
                <w:rFonts w:eastAsia="Times New Roman" w:cs="Times New Roman"/>
                <w:b/>
                <w:smallCaps/>
                <w:color w:val="32393D"/>
                <w:sz w:val="16"/>
                <w:szCs w:val="16"/>
                <w:lang w:val="es-ES" w:eastAsia="es-ES"/>
              </w:rPr>
            </w:pPr>
            <w:r w:rsidRPr="00B4369F">
              <w:rPr>
                <w:rFonts w:eastAsia="Times New Roman" w:cs="Times New Roman"/>
                <w:b/>
                <w:smallCaps/>
                <w:noProof/>
                <w:color w:val="32393D"/>
                <w:sz w:val="16"/>
                <w:szCs w:val="16"/>
                <w:lang w:val="es-ES" w:eastAsia="es-ES" w:bidi="ar-SA"/>
              </w:rPr>
              <w:drawing>
                <wp:inline distT="0" distB="0" distL="0" distR="0">
                  <wp:extent cx="714375" cy="762000"/>
                  <wp:effectExtent l="19050" t="0" r="9525" b="0"/>
                  <wp:docPr id="525" name="Imagen 47" descr="Imagen de Isabel Viruet Garc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Imagen de Isabel Viruet García "/>
                          <pic:cNvPicPr>
                            <a:picLocks noChangeAspect="1" noChangeArrowheads="1"/>
                          </pic:cNvPicPr>
                        </pic:nvPicPr>
                        <pic:blipFill>
                          <a:blip r:embed="rId79" cstate="print"/>
                          <a:srcRect/>
                          <a:stretch>
                            <a:fillRect/>
                          </a:stretch>
                        </pic:blipFill>
                        <pic:spPr bwMode="auto">
                          <a:xfrm>
                            <a:off x="0" y="0"/>
                            <a:ext cx="714375" cy="762000"/>
                          </a:xfrm>
                          <a:prstGeom prst="rect">
                            <a:avLst/>
                          </a:prstGeom>
                          <a:noFill/>
                          <a:ln w="9525">
                            <a:noFill/>
                            <a:miter lim="800000"/>
                            <a:headEnd/>
                            <a:tailEnd/>
                          </a:ln>
                        </pic:spPr>
                      </pic:pic>
                    </a:graphicData>
                  </a:graphic>
                </wp:inline>
              </w:drawing>
            </w:r>
            <w:r w:rsidR="000220B3">
              <w:rPr>
                <w:rFonts w:eastAsia="Times New Roman" w:cs="Times New Roman"/>
                <w:b/>
                <w:smallCaps/>
                <w:color w:val="32393D"/>
                <w:sz w:val="16"/>
                <w:szCs w:val="16"/>
                <w:lang w:val="es-ES" w:eastAsia="es-ES"/>
              </w:rPr>
              <w:t>isabel viruet</w:t>
            </w:r>
          </w:p>
          <w:p w:rsidR="000220B3" w:rsidRPr="00C7112B" w:rsidRDefault="000220B3" w:rsidP="007E4697">
            <w:pPr>
              <w:ind w:left="0"/>
              <w:rPr>
                <w:rFonts w:eastAsia="Times New Roman" w:cs="Times New Roman"/>
                <w:smallCaps/>
                <w:color w:val="32393D"/>
                <w:sz w:val="16"/>
                <w:szCs w:val="16"/>
                <w:lang w:val="es-ES" w:eastAsia="es-ES"/>
              </w:rPr>
            </w:pPr>
            <w:r>
              <w:rPr>
                <w:rFonts w:eastAsia="Times New Roman" w:cs="Times New Roman"/>
                <w:b/>
                <w:smallCaps/>
                <w:color w:val="32393D"/>
                <w:sz w:val="16"/>
                <w:szCs w:val="16"/>
                <w:lang w:val="es-ES" w:eastAsia="es-ES"/>
              </w:rPr>
              <w:t>cermi andalucía</w:t>
            </w:r>
          </w:p>
        </w:tc>
        <w:tc>
          <w:tcPr>
            <w:tcW w:w="1276" w:type="dxa"/>
          </w:tcPr>
          <w:p w:rsidR="000220B3" w:rsidRDefault="000220B3" w:rsidP="000B413A">
            <w:pPr>
              <w:ind w:left="0"/>
              <w:rPr>
                <w:rFonts w:eastAsia="Times New Roman" w:cs="Times New Roman"/>
                <w:smallCaps/>
                <w:color w:val="32393D"/>
                <w:sz w:val="16"/>
                <w:szCs w:val="16"/>
                <w:lang w:val="es-ES" w:eastAsia="es-ES"/>
              </w:rPr>
            </w:pPr>
          </w:p>
          <w:p w:rsidR="000220B3" w:rsidRDefault="000220B3" w:rsidP="000B413A">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marta valencia</w:t>
            </w:r>
          </w:p>
          <w:p w:rsidR="000220B3" w:rsidRPr="00C7112B" w:rsidRDefault="000220B3" w:rsidP="000B413A">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cermi aragón</w:t>
            </w:r>
          </w:p>
        </w:tc>
        <w:tc>
          <w:tcPr>
            <w:tcW w:w="1417" w:type="dxa"/>
          </w:tcPr>
          <w:p w:rsidR="000220B3" w:rsidRDefault="000220B3" w:rsidP="00887A2D">
            <w:pPr>
              <w:ind w:left="0"/>
              <w:rPr>
                <w:rFonts w:eastAsia="Times New Roman" w:cs="Times New Roman"/>
                <w:smallCaps/>
                <w:color w:val="32393D"/>
                <w:sz w:val="16"/>
                <w:szCs w:val="16"/>
                <w:lang w:val="es-ES" w:eastAsia="es-ES"/>
              </w:rPr>
            </w:pPr>
            <w:r w:rsidRPr="00B4369F">
              <w:rPr>
                <w:rFonts w:eastAsia="Times New Roman" w:cs="Times New Roman"/>
                <w:smallCaps/>
                <w:noProof/>
                <w:color w:val="32393D"/>
                <w:sz w:val="16"/>
                <w:szCs w:val="16"/>
                <w:lang w:val="es-ES" w:eastAsia="es-ES" w:bidi="ar-SA"/>
              </w:rPr>
              <w:drawing>
                <wp:inline distT="0" distB="0" distL="0" distR="0">
                  <wp:extent cx="609600" cy="857250"/>
                  <wp:effectExtent l="0" t="0" r="0" b="0"/>
                  <wp:docPr id="527" name="Imagen 49" descr="FOTO MARI LUZ SANZ ESCU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cermi.es/es-ES/PublishingImages/Mª%20Luz%20Sanz.jpg"/>
                          <pic:cNvPicPr>
                            <a:picLocks noChangeAspect="1" noChangeArrowheads="1"/>
                          </pic:cNvPicPr>
                        </pic:nvPicPr>
                        <pic:blipFill>
                          <a:blip r:embed="rId80" cstate="print"/>
                          <a:srcRect/>
                          <a:stretch>
                            <a:fillRect/>
                          </a:stretch>
                        </pic:blipFill>
                        <pic:spPr bwMode="auto">
                          <a:xfrm>
                            <a:off x="0" y="0"/>
                            <a:ext cx="609600" cy="857250"/>
                          </a:xfrm>
                          <a:prstGeom prst="rect">
                            <a:avLst/>
                          </a:prstGeom>
                          <a:noFill/>
                          <a:ln w="9525">
                            <a:noFill/>
                            <a:miter lim="800000"/>
                            <a:headEnd/>
                            <a:tailEnd/>
                          </a:ln>
                        </pic:spPr>
                      </pic:pic>
                    </a:graphicData>
                  </a:graphic>
                </wp:inline>
              </w:drawing>
            </w:r>
          </w:p>
          <w:p w:rsidR="000220B3" w:rsidRDefault="000220B3" w:rsidP="000B413A">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mariluz sanz</w:t>
            </w:r>
          </w:p>
          <w:p w:rsidR="000220B3" w:rsidRPr="00C7112B" w:rsidRDefault="000220B3" w:rsidP="000B413A">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cermin navarra</w:t>
            </w:r>
          </w:p>
        </w:tc>
        <w:tc>
          <w:tcPr>
            <w:tcW w:w="1417" w:type="dxa"/>
          </w:tcPr>
          <w:p w:rsidR="000220B3" w:rsidRDefault="000220B3" w:rsidP="000220B3">
            <w:pPr>
              <w:ind w:left="0"/>
              <w:rPr>
                <w:rFonts w:eastAsia="Times New Roman" w:cs="Times New Roman"/>
                <w:smallCaps/>
                <w:color w:val="32393D"/>
                <w:sz w:val="16"/>
                <w:szCs w:val="16"/>
                <w:lang w:val="es-ES" w:eastAsia="es-ES"/>
              </w:rPr>
            </w:pPr>
          </w:p>
          <w:p w:rsidR="007E4697" w:rsidRDefault="007E4697" w:rsidP="000220B3">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 xml:space="preserve">Francisco javier font </w:t>
            </w:r>
          </w:p>
          <w:p w:rsidR="007E4697" w:rsidRPr="00C7112B" w:rsidRDefault="007E4697" w:rsidP="000220B3">
            <w:pPr>
              <w:ind w:left="0"/>
              <w:rPr>
                <w:rFonts w:eastAsia="Times New Roman" w:cs="Times New Roman"/>
                <w:smallCaps/>
                <w:color w:val="32393D"/>
                <w:sz w:val="16"/>
                <w:szCs w:val="16"/>
                <w:lang w:val="es-ES" w:eastAsia="es-ES"/>
              </w:rPr>
            </w:pPr>
            <w:r>
              <w:rPr>
                <w:rFonts w:eastAsia="Times New Roman" w:cs="Times New Roman"/>
                <w:smallCaps/>
                <w:color w:val="32393D"/>
                <w:sz w:val="16"/>
                <w:szCs w:val="16"/>
                <w:lang w:val="es-ES" w:eastAsia="es-ES"/>
              </w:rPr>
              <w:t xml:space="preserve">cermi comunidad de madrid </w:t>
            </w:r>
          </w:p>
        </w:tc>
        <w:tc>
          <w:tcPr>
            <w:tcW w:w="1418" w:type="dxa"/>
          </w:tcPr>
          <w:p w:rsidR="000220B3" w:rsidRPr="00A86450" w:rsidRDefault="000220B3" w:rsidP="002177EB">
            <w:pPr>
              <w:ind w:left="0"/>
              <w:rPr>
                <w:rFonts w:eastAsia="Times New Roman" w:cs="Times New Roman"/>
                <w:b/>
                <w:smallCaps/>
                <w:color w:val="32393D"/>
                <w:sz w:val="16"/>
                <w:szCs w:val="16"/>
                <w:lang w:val="es-ES" w:eastAsia="es-ES"/>
              </w:rPr>
            </w:pPr>
          </w:p>
        </w:tc>
      </w:tr>
    </w:tbl>
    <w:p w:rsidR="007F3120" w:rsidRPr="00083842" w:rsidRDefault="007F3120" w:rsidP="007F3120">
      <w:pPr>
        <w:ind w:left="0"/>
        <w:rPr>
          <w:rFonts w:ascii="Arial" w:eastAsia="Times New Roman" w:hAnsi="Arial" w:cs="Arial"/>
          <w:smallCaps/>
          <w:color w:val="32393D"/>
          <w:sz w:val="22"/>
          <w:szCs w:val="22"/>
          <w:lang w:val="es-ES" w:eastAsia="es-ES"/>
        </w:rPr>
      </w:pPr>
    </w:p>
    <w:p w:rsidR="00083842" w:rsidRPr="00083842" w:rsidRDefault="00083842" w:rsidP="005B748D">
      <w:pPr>
        <w:spacing w:line="240" w:lineRule="auto"/>
        <w:ind w:left="0"/>
        <w:jc w:val="both"/>
        <w:rPr>
          <w:rFonts w:ascii="Arial" w:hAnsi="Arial" w:cs="Arial"/>
          <w:b/>
          <w:i/>
          <w:color w:val="0070C0"/>
          <w:sz w:val="22"/>
          <w:szCs w:val="22"/>
          <w:lang w:val="es-ES"/>
        </w:rPr>
      </w:pPr>
      <w:r w:rsidRPr="00083842">
        <w:rPr>
          <w:rFonts w:ascii="Arial" w:hAnsi="Arial" w:cs="Arial"/>
          <w:b/>
          <w:i/>
          <w:color w:val="0070C0"/>
          <w:sz w:val="22"/>
          <w:szCs w:val="22"/>
          <w:lang w:val="es-ES"/>
        </w:rPr>
        <w:t xml:space="preserve">Comisión de </w:t>
      </w:r>
      <w:r w:rsidR="00CA2B79">
        <w:rPr>
          <w:rFonts w:ascii="Arial" w:hAnsi="Arial" w:cs="Arial"/>
          <w:b/>
          <w:i/>
          <w:color w:val="0070C0"/>
          <w:sz w:val="22"/>
          <w:szCs w:val="22"/>
          <w:lang w:val="es-ES"/>
        </w:rPr>
        <w:t>O</w:t>
      </w:r>
      <w:r w:rsidR="005820C4">
        <w:rPr>
          <w:rFonts w:ascii="Arial" w:hAnsi="Arial" w:cs="Arial"/>
          <w:b/>
          <w:i/>
          <w:color w:val="0070C0"/>
          <w:sz w:val="22"/>
          <w:szCs w:val="22"/>
          <w:lang w:val="es-ES"/>
        </w:rPr>
        <w:t xml:space="preserve">DS </w:t>
      </w:r>
      <w:r w:rsidR="00400179">
        <w:rPr>
          <w:rFonts w:ascii="Arial" w:hAnsi="Arial" w:cs="Arial"/>
          <w:b/>
          <w:i/>
          <w:color w:val="0070C0"/>
          <w:sz w:val="22"/>
          <w:szCs w:val="22"/>
          <w:lang w:val="es-ES"/>
        </w:rPr>
        <w:t>/</w:t>
      </w:r>
      <w:r w:rsidR="005820C4">
        <w:rPr>
          <w:rFonts w:ascii="Arial" w:hAnsi="Arial" w:cs="Arial"/>
          <w:b/>
          <w:i/>
          <w:color w:val="0070C0"/>
          <w:sz w:val="22"/>
          <w:szCs w:val="22"/>
          <w:lang w:val="es-ES"/>
        </w:rPr>
        <w:t>Agenda 2030</w:t>
      </w:r>
      <w:r w:rsidR="00400179">
        <w:rPr>
          <w:rFonts w:ascii="Arial" w:hAnsi="Arial" w:cs="Arial"/>
          <w:b/>
          <w:i/>
          <w:color w:val="0070C0"/>
          <w:sz w:val="22"/>
          <w:szCs w:val="22"/>
          <w:lang w:val="es-ES"/>
        </w:rPr>
        <w:t xml:space="preserve"> </w:t>
      </w:r>
    </w:p>
    <w:p w:rsidR="00400179" w:rsidRPr="00400179" w:rsidRDefault="00B0680C" w:rsidP="00400179">
      <w:pPr>
        <w:spacing w:before="100" w:beforeAutospacing="1" w:after="100" w:afterAutospacing="1" w:line="240" w:lineRule="auto"/>
        <w:ind w:left="0"/>
        <w:jc w:val="both"/>
        <w:rPr>
          <w:rFonts w:ascii="Georgia" w:eastAsia="Georgia" w:hAnsi="Georgia" w:cs="Times New Roman"/>
          <w:color w:val="auto"/>
          <w:spacing w:val="-1"/>
          <w:sz w:val="22"/>
          <w:szCs w:val="22"/>
          <w:lang w:val="es-ES"/>
        </w:rPr>
      </w:pPr>
      <w:r w:rsidRPr="00400179">
        <w:rPr>
          <w:rFonts w:ascii="Georgia" w:hAnsi="Georgia" w:cs="Arial"/>
          <w:color w:val="auto"/>
          <w:sz w:val="22"/>
          <w:szCs w:val="22"/>
          <w:lang w:val="es-ES"/>
        </w:rPr>
        <w:t xml:space="preserve">El CERMI </w:t>
      </w:r>
      <w:r w:rsidR="00083842" w:rsidRPr="00400179">
        <w:rPr>
          <w:rFonts w:ascii="Georgia" w:hAnsi="Georgia" w:cs="Arial"/>
          <w:color w:val="auto"/>
          <w:sz w:val="22"/>
          <w:szCs w:val="22"/>
          <w:lang w:val="es-ES"/>
        </w:rPr>
        <w:t xml:space="preserve">cuenta entre sus estructuras de apoyo con la Comisión de Trabajo de </w:t>
      </w:r>
      <w:r w:rsidR="00181BB8" w:rsidRPr="00400179">
        <w:rPr>
          <w:rFonts w:ascii="Georgia" w:hAnsi="Georgia" w:cs="Arial"/>
          <w:color w:val="auto"/>
          <w:sz w:val="22"/>
          <w:szCs w:val="22"/>
          <w:lang w:val="es-ES"/>
        </w:rPr>
        <w:t>ODS</w:t>
      </w:r>
      <w:r w:rsidR="00400179">
        <w:rPr>
          <w:rFonts w:ascii="Georgia" w:hAnsi="Georgia" w:cs="Arial"/>
          <w:color w:val="auto"/>
          <w:sz w:val="22"/>
          <w:szCs w:val="22"/>
          <w:lang w:val="es-ES"/>
        </w:rPr>
        <w:t>/</w:t>
      </w:r>
      <w:r w:rsidR="00181BB8" w:rsidRPr="00400179">
        <w:rPr>
          <w:rFonts w:ascii="Georgia" w:hAnsi="Georgia" w:cs="Arial"/>
          <w:color w:val="auto"/>
          <w:sz w:val="22"/>
          <w:szCs w:val="22"/>
          <w:lang w:val="es-ES"/>
        </w:rPr>
        <w:t>Agenda 2030</w:t>
      </w:r>
      <w:r w:rsidR="00083842" w:rsidRPr="00400179">
        <w:rPr>
          <w:rFonts w:ascii="Georgia" w:hAnsi="Georgia" w:cs="Arial"/>
          <w:color w:val="auto"/>
          <w:sz w:val="22"/>
          <w:szCs w:val="22"/>
          <w:lang w:val="es-ES"/>
        </w:rPr>
        <w:t>, cuya misión es</w:t>
      </w:r>
      <w:r w:rsidRPr="00400179">
        <w:rPr>
          <w:rFonts w:ascii="Georgia" w:hAnsi="Georgia" w:cs="Arial"/>
          <w:color w:val="auto"/>
          <w:sz w:val="22"/>
          <w:szCs w:val="22"/>
          <w:lang w:val="es-ES"/>
        </w:rPr>
        <w:t xml:space="preserve"> </w:t>
      </w:r>
      <w:r w:rsidR="00083842" w:rsidRPr="00400179">
        <w:rPr>
          <w:rFonts w:ascii="Georgia" w:hAnsi="Georgia" w:cs="Arial"/>
          <w:color w:val="auto"/>
          <w:sz w:val="22"/>
          <w:szCs w:val="22"/>
          <w:lang w:val="es-ES"/>
        </w:rPr>
        <w:t>la promoción, difusión y despliegue</w:t>
      </w:r>
      <w:r w:rsidR="00400179" w:rsidRPr="00400179">
        <w:rPr>
          <w:rFonts w:ascii="Georgia" w:hAnsi="Georgia" w:cs="Arial"/>
          <w:color w:val="auto"/>
          <w:sz w:val="22"/>
          <w:szCs w:val="22"/>
          <w:lang w:val="es-ES"/>
        </w:rPr>
        <w:t xml:space="preserve"> de</w:t>
      </w:r>
      <w:r w:rsidR="00083842" w:rsidRPr="00400179">
        <w:rPr>
          <w:rFonts w:ascii="Georgia" w:hAnsi="Georgia" w:cs="Arial"/>
          <w:color w:val="auto"/>
          <w:sz w:val="22"/>
          <w:szCs w:val="22"/>
          <w:lang w:val="es-ES"/>
        </w:rPr>
        <w:t xml:space="preserve"> </w:t>
      </w:r>
      <w:r w:rsidR="00400179" w:rsidRPr="00400179">
        <w:rPr>
          <w:rFonts w:ascii="Georgia" w:eastAsia="Times New Roman" w:hAnsi="Georgia" w:cs="Times New Roman"/>
          <w:color w:val="auto"/>
          <w:sz w:val="22"/>
          <w:szCs w:val="22"/>
          <w:lang w:val="es-ES" w:eastAsia="es-ES"/>
        </w:rPr>
        <w:t>la estrategia de actuación para que la puesta en práctica de la Agenda 2030 y los Objetivos de Desarrollo Sostenible (ODS), a escala nacional e internacional, maximice los derechos y la inclusión de las personas con discapacidad.</w:t>
      </w:r>
      <w:r w:rsidR="00400179" w:rsidRPr="00400179">
        <w:rPr>
          <w:rFonts w:ascii="Georgia" w:hAnsi="Georgia"/>
          <w:color w:val="auto"/>
          <w:sz w:val="22"/>
          <w:szCs w:val="22"/>
          <w:lang w:val="es-ES"/>
        </w:rPr>
        <w:t xml:space="preserve"> </w:t>
      </w:r>
    </w:p>
    <w:p w:rsidR="00083842" w:rsidRDefault="00083842" w:rsidP="00083842">
      <w:pPr>
        <w:spacing w:line="240" w:lineRule="auto"/>
        <w:ind w:left="0"/>
        <w:jc w:val="both"/>
        <w:rPr>
          <w:rFonts w:ascii="Arial" w:hAnsi="Arial" w:cs="Arial"/>
          <w:color w:val="auto"/>
          <w:sz w:val="22"/>
          <w:szCs w:val="22"/>
          <w:lang w:val="es-ES"/>
        </w:rPr>
      </w:pPr>
    </w:p>
    <w:p w:rsidR="00083842" w:rsidRPr="00B0680C" w:rsidRDefault="00083842" w:rsidP="005B748D">
      <w:pPr>
        <w:spacing w:line="240" w:lineRule="auto"/>
        <w:ind w:left="0"/>
        <w:jc w:val="both"/>
        <w:rPr>
          <w:rFonts w:ascii="Georgia" w:hAnsi="Georgia"/>
          <w:color w:val="auto"/>
          <w:sz w:val="22"/>
          <w:szCs w:val="22"/>
          <w:lang w:val="es-ES"/>
        </w:rPr>
      </w:pPr>
    </w:p>
    <w:p w:rsidR="00DD5378" w:rsidRPr="002875B2" w:rsidRDefault="00B9139B" w:rsidP="00DD5378">
      <w:pPr>
        <w:pStyle w:val="Ttulo5"/>
        <w:jc w:val="both"/>
        <w:rPr>
          <w:rFonts w:eastAsia="Georgia"/>
          <w:color w:val="002060"/>
          <w:sz w:val="24"/>
          <w:szCs w:val="24"/>
        </w:rPr>
      </w:pPr>
      <w:r w:rsidRPr="002875B2">
        <w:rPr>
          <w:rFonts w:eastAsia="Georgia"/>
          <w:color w:val="002060"/>
          <w:sz w:val="24"/>
          <w:szCs w:val="24"/>
        </w:rPr>
        <w:t xml:space="preserve">2.7. </w:t>
      </w:r>
      <w:r w:rsidR="00DD5378" w:rsidRPr="002875B2">
        <w:rPr>
          <w:rFonts w:eastAsia="Georgia"/>
          <w:color w:val="002060"/>
          <w:sz w:val="24"/>
          <w:szCs w:val="24"/>
        </w:rPr>
        <w:t>voluntariado</w:t>
      </w:r>
    </w:p>
    <w:p w:rsidR="003134B6" w:rsidRPr="001E6983" w:rsidRDefault="003134B6" w:rsidP="00774DD6">
      <w:pPr>
        <w:spacing w:before="100" w:beforeAutospacing="1" w:after="100" w:afterAutospacing="1" w:line="240" w:lineRule="auto"/>
        <w:ind w:left="0"/>
        <w:jc w:val="both"/>
        <w:rPr>
          <w:rFonts w:ascii="Georgia" w:hAnsi="Georgia" w:cs="Arial"/>
          <w:i/>
          <w:color w:val="002060"/>
          <w:sz w:val="22"/>
          <w:szCs w:val="22"/>
          <w:lang w:val="es-ES"/>
        </w:rPr>
      </w:pPr>
      <w:r w:rsidRPr="001E6983">
        <w:rPr>
          <w:rFonts w:ascii="Georgia" w:hAnsi="Georgia" w:cs="Arial"/>
          <w:i/>
          <w:color w:val="002060"/>
          <w:sz w:val="22"/>
          <w:szCs w:val="22"/>
          <w:lang w:val="es-ES"/>
        </w:rPr>
        <w:t>El CERMI, como entidad genuinamente social, proclama y hace suyos los valores del altruismo, la acción solidaria y el voluntariado como parte integrante e irrenunciable de sus fines, de acuerdo con lo establecido en la Ley 45/2015, de 14 de octubre, de Voluntariado. El CERMI promueve, como seña de identidad de su cultura corporativa y de su acción representativa, el voluntariado y la participación activa de las personas voluntarias en los procesos de toma de decisiones, en la definición de las estrategias y en el despliegue de las actividades sociales de la Entidad. Igualmente, y de acuerdo con lo dispuesto en el Código Ético de la Entidad, dentro del desarrollo del principio de participación, el CERMI potencia la participación de personas voluntarias, incidiendo especialmente en potenciar el voluntariado activo de las personas con discapacidad.</w:t>
      </w:r>
    </w:p>
    <w:p w:rsidR="00B529C7" w:rsidRDefault="00786254" w:rsidP="005B748D">
      <w:pPr>
        <w:spacing w:line="240" w:lineRule="auto"/>
        <w:ind w:left="0"/>
        <w:jc w:val="both"/>
        <w:rPr>
          <w:rFonts w:ascii="Georgia" w:hAnsi="Georgia"/>
          <w:color w:val="auto"/>
          <w:sz w:val="22"/>
          <w:szCs w:val="22"/>
          <w:lang w:val="es-ES"/>
        </w:rPr>
      </w:pPr>
      <w:r>
        <w:rPr>
          <w:rFonts w:ascii="Georgia" w:hAnsi="Georgia"/>
          <w:color w:val="auto"/>
          <w:sz w:val="22"/>
          <w:szCs w:val="22"/>
          <w:lang w:val="es-ES"/>
        </w:rPr>
        <w:t>Actuaciones más destacadas en el ámbito de la acción voluntaria:</w:t>
      </w:r>
    </w:p>
    <w:p w:rsidR="00786254" w:rsidRPr="00786254" w:rsidRDefault="00786254" w:rsidP="00AB598C">
      <w:pPr>
        <w:pStyle w:val="Prrafodelista"/>
        <w:numPr>
          <w:ilvl w:val="0"/>
          <w:numId w:val="19"/>
        </w:numPr>
        <w:spacing w:line="240" w:lineRule="auto"/>
        <w:jc w:val="both"/>
        <w:rPr>
          <w:rFonts w:ascii="Georgia" w:hAnsi="Georgia"/>
          <w:color w:val="auto"/>
          <w:sz w:val="22"/>
          <w:szCs w:val="22"/>
          <w:lang w:val="es-ES"/>
        </w:rPr>
      </w:pPr>
      <w:r w:rsidRPr="00786254">
        <w:rPr>
          <w:rFonts w:ascii="Georgia" w:hAnsi="Georgia"/>
          <w:color w:val="auto"/>
          <w:sz w:val="22"/>
          <w:szCs w:val="22"/>
          <w:lang w:val="es-ES"/>
        </w:rPr>
        <w:t>Comité de Apoyo para el seguimiento de la CDPD</w:t>
      </w:r>
      <w:r w:rsidR="00D94B81">
        <w:rPr>
          <w:rFonts w:ascii="Georgia" w:hAnsi="Georgia"/>
          <w:color w:val="auto"/>
          <w:sz w:val="22"/>
          <w:szCs w:val="22"/>
          <w:lang w:val="es-ES"/>
        </w:rPr>
        <w:t>.</w:t>
      </w:r>
    </w:p>
    <w:p w:rsidR="00786254" w:rsidRPr="00786254" w:rsidRDefault="00786254" w:rsidP="00AB598C">
      <w:pPr>
        <w:pStyle w:val="Prrafodelista"/>
        <w:numPr>
          <w:ilvl w:val="0"/>
          <w:numId w:val="19"/>
        </w:numPr>
        <w:spacing w:line="240" w:lineRule="auto"/>
        <w:jc w:val="both"/>
        <w:rPr>
          <w:rFonts w:ascii="Georgia" w:hAnsi="Georgia"/>
          <w:color w:val="auto"/>
          <w:sz w:val="22"/>
          <w:szCs w:val="22"/>
          <w:lang w:val="es-ES"/>
        </w:rPr>
      </w:pPr>
      <w:r w:rsidRPr="00786254">
        <w:rPr>
          <w:rFonts w:ascii="Georgia" w:hAnsi="Georgia"/>
          <w:color w:val="auto"/>
          <w:sz w:val="22"/>
          <w:szCs w:val="22"/>
          <w:lang w:val="es-ES"/>
        </w:rPr>
        <w:t>Red Estatal de Mujeres con Discapacidad, RE</w:t>
      </w:r>
      <w:r w:rsidR="00D94B81">
        <w:rPr>
          <w:rFonts w:ascii="Georgia" w:hAnsi="Georgia"/>
          <w:color w:val="auto"/>
          <w:sz w:val="22"/>
          <w:szCs w:val="22"/>
          <w:lang w:val="es-ES"/>
        </w:rPr>
        <w:t>MD.</w:t>
      </w:r>
    </w:p>
    <w:p w:rsidR="00786254" w:rsidRDefault="00786254" w:rsidP="00AB598C">
      <w:pPr>
        <w:pStyle w:val="Prrafodelista"/>
        <w:numPr>
          <w:ilvl w:val="0"/>
          <w:numId w:val="19"/>
        </w:numPr>
        <w:spacing w:line="240" w:lineRule="auto"/>
        <w:jc w:val="both"/>
        <w:rPr>
          <w:rFonts w:ascii="Georgia" w:hAnsi="Georgia"/>
          <w:color w:val="auto"/>
          <w:sz w:val="22"/>
          <w:szCs w:val="22"/>
          <w:lang w:val="es-ES_tradnl"/>
        </w:rPr>
      </w:pPr>
      <w:r w:rsidRPr="00786254">
        <w:rPr>
          <w:rFonts w:ascii="Georgia" w:hAnsi="Georgia"/>
          <w:color w:val="auto"/>
          <w:sz w:val="22"/>
          <w:szCs w:val="22"/>
          <w:lang w:val="es-ES_tradnl"/>
        </w:rPr>
        <w:lastRenderedPageBreak/>
        <w:t>Empower</w:t>
      </w:r>
      <w:r w:rsidR="0097228A">
        <w:rPr>
          <w:rFonts w:ascii="Georgia" w:hAnsi="Georgia"/>
          <w:color w:val="auto"/>
          <w:sz w:val="22"/>
          <w:szCs w:val="22"/>
          <w:lang w:val="es-ES_tradnl"/>
        </w:rPr>
        <w:t>Y</w:t>
      </w:r>
      <w:r w:rsidRPr="00786254">
        <w:rPr>
          <w:rFonts w:ascii="Georgia" w:hAnsi="Georgia"/>
          <w:color w:val="auto"/>
          <w:sz w:val="22"/>
          <w:szCs w:val="22"/>
          <w:lang w:val="es-ES_tradnl"/>
        </w:rPr>
        <w:t>ou, personas que ayudan a personas</w:t>
      </w:r>
      <w:r w:rsidR="00D94B81">
        <w:rPr>
          <w:rFonts w:ascii="Georgia" w:hAnsi="Georgia"/>
          <w:color w:val="auto"/>
          <w:sz w:val="22"/>
          <w:szCs w:val="22"/>
          <w:lang w:val="es-ES_tradnl"/>
        </w:rPr>
        <w:t>, APP financiada por la Fundación Vodafone España.</w:t>
      </w:r>
    </w:p>
    <w:p w:rsidR="003E268A" w:rsidRPr="00786254" w:rsidRDefault="003E268A" w:rsidP="00AB598C">
      <w:pPr>
        <w:pStyle w:val="Prrafodelista"/>
        <w:numPr>
          <w:ilvl w:val="0"/>
          <w:numId w:val="19"/>
        </w:numPr>
        <w:spacing w:line="240" w:lineRule="auto"/>
        <w:jc w:val="both"/>
        <w:rPr>
          <w:rFonts w:ascii="Georgia" w:hAnsi="Georgia"/>
          <w:color w:val="auto"/>
          <w:sz w:val="22"/>
          <w:szCs w:val="22"/>
          <w:lang w:val="es-ES_tradnl"/>
        </w:rPr>
      </w:pPr>
      <w:r>
        <w:rPr>
          <w:rFonts w:ascii="Georgia" w:hAnsi="Georgia"/>
          <w:color w:val="auto"/>
          <w:sz w:val="22"/>
          <w:szCs w:val="22"/>
          <w:lang w:val="es-ES_tradnl"/>
        </w:rPr>
        <w:t>Reservorio de tiempo para uso del Equipo Humano en labores de voluntariado.</w:t>
      </w:r>
    </w:p>
    <w:p w:rsidR="002F62A0" w:rsidRDefault="002F62A0" w:rsidP="005B748D">
      <w:pPr>
        <w:spacing w:line="240" w:lineRule="auto"/>
        <w:ind w:left="0"/>
        <w:jc w:val="both"/>
        <w:rPr>
          <w:rFonts w:ascii="Georgia" w:hAnsi="Georgia"/>
          <w:color w:val="auto"/>
          <w:sz w:val="22"/>
          <w:szCs w:val="22"/>
          <w:lang w:val="es-ES_tradnl"/>
        </w:rPr>
      </w:pPr>
    </w:p>
    <w:p w:rsidR="0097228A" w:rsidRDefault="0097228A" w:rsidP="005B748D">
      <w:pPr>
        <w:spacing w:line="240" w:lineRule="auto"/>
        <w:ind w:left="0"/>
        <w:jc w:val="both"/>
        <w:rPr>
          <w:rFonts w:ascii="Georgia" w:hAnsi="Georgia"/>
          <w:color w:val="auto"/>
          <w:sz w:val="22"/>
          <w:szCs w:val="22"/>
          <w:lang w:val="es-ES_tradnl"/>
        </w:rPr>
      </w:pPr>
    </w:p>
    <w:p w:rsidR="00FE1591" w:rsidRPr="00E93824" w:rsidRDefault="00FE1591" w:rsidP="005B748D">
      <w:pPr>
        <w:spacing w:line="240" w:lineRule="auto"/>
        <w:ind w:left="0"/>
        <w:jc w:val="both"/>
        <w:rPr>
          <w:rFonts w:ascii="Georgia" w:hAnsi="Georgia"/>
          <w:color w:val="auto"/>
          <w:sz w:val="22"/>
          <w:szCs w:val="22"/>
          <w:lang w:val="es-ES_tradnl"/>
        </w:rPr>
      </w:pPr>
    </w:p>
    <w:p w:rsidR="009E2AD4" w:rsidRPr="002875B2" w:rsidRDefault="00B9139B" w:rsidP="00C44507">
      <w:pPr>
        <w:pStyle w:val="Ttulo5"/>
        <w:rPr>
          <w:rFonts w:eastAsia="Georgia"/>
          <w:color w:val="002060"/>
          <w:sz w:val="24"/>
          <w:szCs w:val="24"/>
        </w:rPr>
      </w:pPr>
      <w:r w:rsidRPr="002875B2">
        <w:rPr>
          <w:rFonts w:eastAsia="Georgia"/>
          <w:color w:val="002060"/>
          <w:sz w:val="24"/>
          <w:szCs w:val="24"/>
        </w:rPr>
        <w:t>2.8</w:t>
      </w:r>
      <w:r w:rsidRPr="00905B7E">
        <w:rPr>
          <w:rFonts w:eastAsia="Georgia"/>
          <w:color w:val="002060"/>
          <w:sz w:val="24"/>
          <w:szCs w:val="24"/>
        </w:rPr>
        <w:t xml:space="preserve">. </w:t>
      </w:r>
      <w:r w:rsidR="009E2AD4" w:rsidRPr="00905B7E">
        <w:rPr>
          <w:rFonts w:eastAsia="Georgia"/>
          <w:color w:val="002060"/>
          <w:sz w:val="24"/>
          <w:szCs w:val="24"/>
        </w:rPr>
        <w:t>nuestras alianzas</w:t>
      </w:r>
      <w:r w:rsidR="009E2AD4" w:rsidRPr="002875B2">
        <w:rPr>
          <w:rFonts w:eastAsia="Georgia"/>
          <w:color w:val="002060"/>
          <w:sz w:val="24"/>
          <w:szCs w:val="24"/>
        </w:rPr>
        <w:tab/>
      </w:r>
    </w:p>
    <w:p w:rsidR="00FE1591" w:rsidRDefault="00FE1591" w:rsidP="008F22B8">
      <w:pPr>
        <w:spacing w:line="240" w:lineRule="auto"/>
        <w:ind w:left="0"/>
        <w:jc w:val="both"/>
        <w:rPr>
          <w:rFonts w:ascii="Georgia" w:hAnsi="Georgia"/>
          <w:color w:val="auto"/>
          <w:sz w:val="22"/>
          <w:szCs w:val="22"/>
          <w:lang w:val="es-ES"/>
        </w:rPr>
      </w:pPr>
    </w:p>
    <w:p w:rsidR="00DC4D0E" w:rsidRDefault="00B508AA" w:rsidP="00DC4D0E">
      <w:pPr>
        <w:pStyle w:val="Prrafodelista"/>
        <w:autoSpaceDE w:val="0"/>
        <w:autoSpaceDN w:val="0"/>
        <w:adjustRightInd w:val="0"/>
        <w:spacing w:after="0" w:line="240" w:lineRule="auto"/>
        <w:ind w:left="0"/>
        <w:jc w:val="both"/>
        <w:rPr>
          <w:rFonts w:ascii="Georgia" w:hAnsi="Georgia" w:cs="Myriad Pro"/>
          <w:color w:val="000000"/>
          <w:sz w:val="22"/>
          <w:szCs w:val="22"/>
          <w:lang w:val="es-ES" w:bidi="ar-SA"/>
        </w:rPr>
      </w:pPr>
      <w:r w:rsidRPr="001E6983">
        <w:rPr>
          <w:rFonts w:ascii="Georgia" w:hAnsi="Georgia"/>
          <w:i/>
          <w:color w:val="002060"/>
          <w:sz w:val="22"/>
          <w:szCs w:val="22"/>
          <w:lang w:val="es-ES"/>
        </w:rPr>
        <w:t xml:space="preserve">Atendiendo a su carácter de organización comprometida con la defensa de los derechos de las personas con discapacidad y </w:t>
      </w:r>
      <w:r w:rsidR="00076685">
        <w:rPr>
          <w:rFonts w:ascii="Georgia" w:hAnsi="Georgia"/>
          <w:i/>
          <w:color w:val="002060"/>
          <w:sz w:val="22"/>
          <w:szCs w:val="22"/>
          <w:lang w:val="es-ES"/>
        </w:rPr>
        <w:t xml:space="preserve">de </w:t>
      </w:r>
      <w:r w:rsidRPr="001E6983">
        <w:rPr>
          <w:rFonts w:ascii="Georgia" w:hAnsi="Georgia"/>
          <w:i/>
          <w:color w:val="002060"/>
          <w:sz w:val="22"/>
          <w:szCs w:val="22"/>
          <w:lang w:val="es-ES"/>
        </w:rPr>
        <w:t xml:space="preserve">sus familias, el CERMI suscribe </w:t>
      </w:r>
      <w:r w:rsidR="008325DF" w:rsidRPr="001E6983">
        <w:rPr>
          <w:rFonts w:ascii="Georgia" w:hAnsi="Georgia"/>
          <w:i/>
          <w:color w:val="002060"/>
          <w:sz w:val="22"/>
          <w:szCs w:val="22"/>
          <w:lang w:val="es-ES"/>
        </w:rPr>
        <w:t>lo establecido por todos los instrumentos de Derechos Humanos</w:t>
      </w:r>
      <w:r w:rsidR="00DC4D0E" w:rsidRPr="001E6983">
        <w:rPr>
          <w:rFonts w:ascii="Georgia" w:hAnsi="Georgia"/>
          <w:i/>
          <w:color w:val="002060"/>
          <w:sz w:val="22"/>
          <w:szCs w:val="22"/>
          <w:lang w:val="es-ES"/>
        </w:rPr>
        <w:t xml:space="preserve">, de forma especialmente relevante lo dispuesto en la Convención de </w:t>
      </w:r>
      <w:r w:rsidR="00DC4D0E" w:rsidRPr="001E6983">
        <w:rPr>
          <w:rFonts w:ascii="Georgia" w:hAnsi="Georgia" w:cs="Myriad Pro"/>
          <w:i/>
          <w:color w:val="002060"/>
          <w:sz w:val="22"/>
          <w:szCs w:val="22"/>
          <w:lang w:val="es-ES" w:bidi="ar-SA"/>
        </w:rPr>
        <w:t>las Naciones Unidas sobre los Derechos de las Personas con Discapacidad, 2006</w:t>
      </w:r>
      <w:r w:rsidR="00DC4D0E" w:rsidRPr="00DC4D0E">
        <w:rPr>
          <w:rFonts w:ascii="Georgia" w:hAnsi="Georgia" w:cs="Myriad Pro"/>
          <w:color w:val="000000"/>
          <w:sz w:val="22"/>
          <w:szCs w:val="22"/>
          <w:lang w:val="es-ES" w:bidi="ar-SA"/>
        </w:rPr>
        <w:t xml:space="preserve">. </w:t>
      </w:r>
    </w:p>
    <w:p w:rsidR="00DC4D0E" w:rsidRPr="00DC4D0E" w:rsidRDefault="00DC4D0E" w:rsidP="00DC4D0E">
      <w:pPr>
        <w:pStyle w:val="Prrafodelista"/>
        <w:autoSpaceDE w:val="0"/>
        <w:autoSpaceDN w:val="0"/>
        <w:adjustRightInd w:val="0"/>
        <w:spacing w:after="0" w:line="240" w:lineRule="auto"/>
        <w:ind w:left="0"/>
        <w:jc w:val="both"/>
        <w:rPr>
          <w:rFonts w:ascii="Georgia" w:hAnsi="Georgia" w:cs="Myriad Pro"/>
          <w:color w:val="000000"/>
          <w:sz w:val="22"/>
          <w:szCs w:val="22"/>
          <w:lang w:val="es-ES" w:bidi="ar-SA"/>
        </w:rPr>
      </w:pPr>
    </w:p>
    <w:p w:rsidR="00ED7403" w:rsidRPr="00DC4D0E" w:rsidRDefault="00962BD3" w:rsidP="00AB598C">
      <w:pPr>
        <w:pStyle w:val="Prrafodelista"/>
        <w:numPr>
          <w:ilvl w:val="0"/>
          <w:numId w:val="20"/>
        </w:numPr>
        <w:autoSpaceDE w:val="0"/>
        <w:autoSpaceDN w:val="0"/>
        <w:adjustRightInd w:val="0"/>
        <w:spacing w:after="0"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rPr>
        <w:t xml:space="preserve">Carta Internacional de Derechos </w:t>
      </w:r>
      <w:r w:rsidR="00FD1449">
        <w:rPr>
          <w:rFonts w:ascii="Georgia" w:hAnsi="Georgia" w:cs="Myriad Pro"/>
          <w:color w:val="000000"/>
          <w:sz w:val="22"/>
          <w:szCs w:val="22"/>
          <w:lang w:val="es-ES"/>
        </w:rPr>
        <w:t>H</w:t>
      </w:r>
      <w:r w:rsidRPr="00DC4D0E">
        <w:rPr>
          <w:rFonts w:ascii="Georgia" w:hAnsi="Georgia" w:cs="Myriad Pro"/>
          <w:color w:val="000000"/>
          <w:sz w:val="22"/>
          <w:szCs w:val="22"/>
          <w:lang w:val="es-ES"/>
        </w:rPr>
        <w:t>umanos de las Naciones Unidas,</w:t>
      </w:r>
    </w:p>
    <w:p w:rsidR="00ED7403" w:rsidRPr="00DC4D0E" w:rsidRDefault="00ED7403" w:rsidP="00AB598C">
      <w:pPr>
        <w:pStyle w:val="Prrafodelista"/>
        <w:numPr>
          <w:ilvl w:val="0"/>
          <w:numId w:val="20"/>
        </w:numPr>
        <w:autoSpaceDE w:val="0"/>
        <w:autoSpaceDN w:val="0"/>
        <w:adjustRightInd w:val="0"/>
        <w:spacing w:after="28"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 xml:space="preserve">Declaración Universal de Derechos </w:t>
      </w:r>
      <w:r w:rsidR="00FD1449">
        <w:rPr>
          <w:rFonts w:ascii="Georgia" w:hAnsi="Georgia" w:cs="Myriad Pro"/>
          <w:color w:val="000000"/>
          <w:sz w:val="22"/>
          <w:szCs w:val="22"/>
          <w:lang w:val="es-ES" w:bidi="ar-SA"/>
        </w:rPr>
        <w:t>H</w:t>
      </w:r>
      <w:r w:rsidRPr="00DC4D0E">
        <w:rPr>
          <w:rFonts w:ascii="Georgia" w:hAnsi="Georgia" w:cs="Myriad Pro"/>
          <w:color w:val="000000"/>
          <w:sz w:val="22"/>
          <w:szCs w:val="22"/>
          <w:lang w:val="es-ES" w:bidi="ar-SA"/>
        </w:rPr>
        <w:t xml:space="preserve">umanos, 1948. </w:t>
      </w:r>
    </w:p>
    <w:p w:rsidR="00ED7403" w:rsidRPr="00DC4D0E" w:rsidRDefault="00ED7403" w:rsidP="00AB598C">
      <w:pPr>
        <w:pStyle w:val="Prrafodelista"/>
        <w:numPr>
          <w:ilvl w:val="0"/>
          <w:numId w:val="20"/>
        </w:numPr>
        <w:autoSpaceDE w:val="0"/>
        <w:autoSpaceDN w:val="0"/>
        <w:adjustRightInd w:val="0"/>
        <w:spacing w:after="28"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 xml:space="preserve">Pacto Internacional de Derechos Civiles y Políticos, 1966. </w:t>
      </w:r>
    </w:p>
    <w:p w:rsidR="00ED7403" w:rsidRPr="00DC4D0E" w:rsidRDefault="00ED7403" w:rsidP="00AB598C">
      <w:pPr>
        <w:pStyle w:val="Prrafodelista"/>
        <w:numPr>
          <w:ilvl w:val="0"/>
          <w:numId w:val="20"/>
        </w:numPr>
        <w:autoSpaceDE w:val="0"/>
        <w:autoSpaceDN w:val="0"/>
        <w:adjustRightInd w:val="0"/>
        <w:spacing w:after="28"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 xml:space="preserve">Pacto International de Derechos Económicos, Sociales y Culturales, 1966. </w:t>
      </w:r>
    </w:p>
    <w:p w:rsidR="00ED7403" w:rsidRPr="00DC4D0E" w:rsidRDefault="00ED7403" w:rsidP="00AB598C">
      <w:pPr>
        <w:pStyle w:val="Prrafodelista"/>
        <w:numPr>
          <w:ilvl w:val="0"/>
          <w:numId w:val="20"/>
        </w:numPr>
        <w:autoSpaceDE w:val="0"/>
        <w:autoSpaceDN w:val="0"/>
        <w:adjustRightInd w:val="0"/>
        <w:spacing w:after="28"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 xml:space="preserve">Convención sobre la Eliminación de Todas las Formas de Discriminación contra la Mujer (CEDAW), 1979. </w:t>
      </w:r>
    </w:p>
    <w:p w:rsidR="00962BD3" w:rsidRPr="00DC4D0E" w:rsidRDefault="00962BD3" w:rsidP="00AB598C">
      <w:pPr>
        <w:pStyle w:val="Prrafodelista"/>
        <w:numPr>
          <w:ilvl w:val="0"/>
          <w:numId w:val="20"/>
        </w:numPr>
        <w:autoSpaceDE w:val="0"/>
        <w:autoSpaceDN w:val="0"/>
        <w:adjustRightInd w:val="0"/>
        <w:spacing w:after="0"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Convención sobre los Derechos del Niño, 1989</w:t>
      </w:r>
      <w:r w:rsidR="00916062">
        <w:rPr>
          <w:rFonts w:ascii="Georgia" w:hAnsi="Georgia" w:cs="Myriad Pro"/>
          <w:color w:val="000000"/>
          <w:sz w:val="22"/>
          <w:szCs w:val="22"/>
          <w:lang w:val="es-ES" w:bidi="ar-SA"/>
        </w:rPr>
        <w:t>.</w:t>
      </w:r>
      <w:r w:rsidRPr="00DC4D0E">
        <w:rPr>
          <w:rFonts w:ascii="Georgia" w:hAnsi="Georgia" w:cs="Myriad Pro"/>
          <w:color w:val="000000"/>
          <w:sz w:val="22"/>
          <w:szCs w:val="22"/>
          <w:lang w:val="es-ES" w:bidi="ar-SA"/>
        </w:rPr>
        <w:t xml:space="preserve"> </w:t>
      </w:r>
    </w:p>
    <w:p w:rsidR="00ED7403" w:rsidRDefault="00ED7403" w:rsidP="00AB598C">
      <w:pPr>
        <w:pStyle w:val="Prrafodelista"/>
        <w:numPr>
          <w:ilvl w:val="0"/>
          <w:numId w:val="20"/>
        </w:numPr>
        <w:autoSpaceDE w:val="0"/>
        <w:autoSpaceDN w:val="0"/>
        <w:adjustRightInd w:val="0"/>
        <w:spacing w:after="0" w:line="240" w:lineRule="auto"/>
        <w:jc w:val="both"/>
        <w:rPr>
          <w:rFonts w:ascii="Georgia" w:hAnsi="Georgia" w:cs="Myriad Pro"/>
          <w:color w:val="000000"/>
          <w:sz w:val="22"/>
          <w:szCs w:val="22"/>
          <w:lang w:val="es-ES" w:bidi="ar-SA"/>
        </w:rPr>
      </w:pPr>
      <w:r w:rsidRPr="00DC4D0E">
        <w:rPr>
          <w:rFonts w:ascii="Georgia" w:hAnsi="Georgia" w:cs="Myriad Pro"/>
          <w:color w:val="000000"/>
          <w:sz w:val="22"/>
          <w:szCs w:val="22"/>
          <w:lang w:val="es-ES" w:bidi="ar-SA"/>
        </w:rPr>
        <w:t>Declaración de la OIT relativa a los principios y derechos fundam</w:t>
      </w:r>
      <w:r w:rsidR="00FE1591">
        <w:rPr>
          <w:rFonts w:ascii="Georgia" w:hAnsi="Georgia" w:cs="Myriad Pro"/>
          <w:color w:val="000000"/>
          <w:sz w:val="22"/>
          <w:szCs w:val="22"/>
          <w:lang w:val="es-ES" w:bidi="ar-SA"/>
        </w:rPr>
        <w:t>entales en el trabajo, de 1998.</w:t>
      </w:r>
    </w:p>
    <w:p w:rsidR="00FE1591" w:rsidRDefault="00FE1591" w:rsidP="00AB598C">
      <w:pPr>
        <w:pStyle w:val="Prrafodelista"/>
        <w:numPr>
          <w:ilvl w:val="0"/>
          <w:numId w:val="20"/>
        </w:numPr>
        <w:autoSpaceDE w:val="0"/>
        <w:autoSpaceDN w:val="0"/>
        <w:adjustRightInd w:val="0"/>
        <w:spacing w:after="0" w:line="240" w:lineRule="auto"/>
        <w:jc w:val="both"/>
        <w:rPr>
          <w:rFonts w:ascii="Georgia" w:hAnsi="Georgia" w:cs="Myriad Pro"/>
          <w:color w:val="000000"/>
          <w:sz w:val="22"/>
          <w:szCs w:val="22"/>
          <w:lang w:val="es-ES" w:bidi="ar-SA"/>
        </w:rPr>
      </w:pPr>
      <w:r>
        <w:rPr>
          <w:rFonts w:ascii="Georgia" w:hAnsi="Georgia" w:cs="Myriad Pro"/>
          <w:color w:val="000000"/>
          <w:sz w:val="22"/>
          <w:szCs w:val="22"/>
          <w:lang w:val="es-ES" w:bidi="ar-SA"/>
        </w:rPr>
        <w:t>Pacto Mundial de las Naciones Unidas</w:t>
      </w:r>
    </w:p>
    <w:p w:rsidR="008F22B8" w:rsidRDefault="008F22B8" w:rsidP="008325DF">
      <w:pPr>
        <w:spacing w:line="240" w:lineRule="auto"/>
        <w:ind w:left="0"/>
        <w:rPr>
          <w:rFonts w:ascii="Georgia" w:hAnsi="Georgia"/>
          <w:color w:val="auto"/>
          <w:sz w:val="22"/>
          <w:szCs w:val="22"/>
          <w:lang w:val="es-ES"/>
        </w:rPr>
      </w:pPr>
    </w:p>
    <w:p w:rsidR="00EE0E78" w:rsidRPr="001E6983" w:rsidRDefault="008E2560" w:rsidP="008325DF">
      <w:pPr>
        <w:spacing w:line="240" w:lineRule="auto"/>
        <w:ind w:left="0"/>
        <w:jc w:val="both"/>
        <w:rPr>
          <w:rFonts w:ascii="Georgia" w:hAnsi="Georgia"/>
          <w:i/>
          <w:color w:val="002060"/>
          <w:sz w:val="22"/>
          <w:szCs w:val="22"/>
          <w:lang w:val="es-ES"/>
        </w:rPr>
      </w:pPr>
      <w:r w:rsidRPr="00905B7E">
        <w:rPr>
          <w:rFonts w:ascii="Georgia" w:hAnsi="Georgia"/>
          <w:i/>
          <w:color w:val="002060"/>
          <w:sz w:val="22"/>
          <w:szCs w:val="22"/>
          <w:lang w:val="es-ES"/>
        </w:rPr>
        <w:t xml:space="preserve">El </w:t>
      </w:r>
      <w:r w:rsidRPr="00E66C90">
        <w:rPr>
          <w:rFonts w:ascii="Georgia" w:hAnsi="Georgia"/>
          <w:i/>
          <w:color w:val="002060"/>
          <w:sz w:val="22"/>
          <w:szCs w:val="22"/>
          <w:lang w:val="es-ES"/>
        </w:rPr>
        <w:t>CERMI forma parte</w:t>
      </w:r>
      <w:r w:rsidRPr="00905B7E">
        <w:rPr>
          <w:rFonts w:ascii="Georgia" w:hAnsi="Georgia"/>
          <w:i/>
          <w:color w:val="002060"/>
          <w:sz w:val="22"/>
          <w:szCs w:val="22"/>
          <w:lang w:val="es-ES"/>
        </w:rPr>
        <w:t xml:space="preserve"> de los siguientes organismos y redes</w:t>
      </w:r>
      <w:r w:rsidR="008325DF" w:rsidRPr="00905B7E">
        <w:rPr>
          <w:rFonts w:ascii="Georgia" w:hAnsi="Georgia"/>
          <w:i/>
          <w:color w:val="002060"/>
          <w:sz w:val="22"/>
          <w:szCs w:val="22"/>
          <w:lang w:val="es-ES"/>
        </w:rPr>
        <w:t>, en donde su labor se caracteriza por la defensa de la máxima “</w:t>
      </w:r>
      <w:r w:rsidR="00FE1591" w:rsidRPr="00905B7E">
        <w:rPr>
          <w:rFonts w:ascii="Georgia" w:hAnsi="Georgia"/>
          <w:i/>
          <w:color w:val="002060"/>
          <w:sz w:val="22"/>
          <w:szCs w:val="22"/>
          <w:lang w:val="es-ES"/>
        </w:rPr>
        <w:t>Nada sobre las Personas con Discapacidad sin las P</w:t>
      </w:r>
      <w:r w:rsidR="008325DF" w:rsidRPr="00905B7E">
        <w:rPr>
          <w:rFonts w:ascii="Georgia" w:hAnsi="Georgia"/>
          <w:i/>
          <w:color w:val="002060"/>
          <w:sz w:val="22"/>
          <w:szCs w:val="22"/>
          <w:lang w:val="es-ES"/>
        </w:rPr>
        <w:t>ersonas con Discapacidad”</w:t>
      </w:r>
      <w:r w:rsidRPr="00905B7E">
        <w:rPr>
          <w:rFonts w:ascii="Georgia" w:hAnsi="Georgia"/>
          <w:i/>
          <w:color w:val="002060"/>
          <w:sz w:val="22"/>
          <w:szCs w:val="22"/>
          <w:lang w:val="es-ES"/>
        </w:rPr>
        <w:t>:</w:t>
      </w:r>
    </w:p>
    <w:tbl>
      <w:tblPr>
        <w:tblStyle w:val="Tablaconcuadrcula"/>
        <w:tblW w:w="9323" w:type="dxa"/>
        <w:tblLook w:val="04A0" w:firstRow="1" w:lastRow="0" w:firstColumn="1" w:lastColumn="0" w:noHBand="0" w:noVBand="1"/>
      </w:tblPr>
      <w:tblGrid>
        <w:gridCol w:w="549"/>
        <w:gridCol w:w="1929"/>
        <w:gridCol w:w="6845"/>
      </w:tblGrid>
      <w:tr w:rsidR="00EE0E78" w:rsidRPr="004B194B" w:rsidTr="00EF4F4B">
        <w:trPr>
          <w:trHeight w:val="70"/>
        </w:trPr>
        <w:tc>
          <w:tcPr>
            <w:tcW w:w="549" w:type="dxa"/>
            <w:vMerge w:val="restart"/>
            <w:tcBorders>
              <w:top w:val="nil"/>
              <w:left w:val="nil"/>
              <w:bottom w:val="nil"/>
              <w:right w:val="nil"/>
            </w:tcBorders>
            <w:shd w:val="clear" w:color="auto" w:fill="FADAB5" w:themeFill="accent2" w:themeFillTint="66"/>
            <w:textDirection w:val="tbRl"/>
          </w:tcPr>
          <w:p w:rsidR="00EE0E78" w:rsidRPr="00C92103" w:rsidRDefault="00EE0E78" w:rsidP="00EE0E78">
            <w:pPr>
              <w:ind w:left="113" w:right="113"/>
              <w:jc w:val="center"/>
              <w:rPr>
                <w:rFonts w:ascii="Georgia" w:hAnsi="Georgia"/>
                <w:b/>
                <w:smallCaps/>
                <w:color w:val="auto"/>
                <w:sz w:val="24"/>
                <w:szCs w:val="24"/>
              </w:rPr>
            </w:pPr>
            <w:r w:rsidRPr="00C92103">
              <w:rPr>
                <w:rFonts w:ascii="Georgia" w:hAnsi="Georgia"/>
                <w:b/>
                <w:smallCaps/>
                <w:color w:val="auto"/>
                <w:sz w:val="24"/>
                <w:szCs w:val="24"/>
              </w:rPr>
              <w:t>públicas</w:t>
            </w:r>
          </w:p>
        </w:tc>
        <w:tc>
          <w:tcPr>
            <w:tcW w:w="1929" w:type="dxa"/>
            <w:tcBorders>
              <w:top w:val="nil"/>
              <w:left w:val="nil"/>
              <w:bottom w:val="nil"/>
              <w:right w:val="nil"/>
            </w:tcBorders>
            <w:shd w:val="clear" w:color="auto" w:fill="A5BAD3"/>
          </w:tcPr>
          <w:p w:rsidR="00EE0E78" w:rsidRPr="00A72651" w:rsidRDefault="00EE0E78" w:rsidP="00EE0E78">
            <w:pPr>
              <w:ind w:left="0"/>
              <w:rPr>
                <w:rFonts w:ascii="Georgia" w:hAnsi="Georgia"/>
                <w:b/>
                <w:i/>
                <w:smallCaps/>
                <w:color w:val="auto"/>
              </w:rPr>
            </w:pPr>
            <w:r w:rsidRPr="00A72651">
              <w:rPr>
                <w:rFonts w:ascii="Georgia" w:hAnsi="Georgia"/>
                <w:b/>
                <w:i/>
                <w:smallCaps/>
                <w:color w:val="auto"/>
              </w:rPr>
              <w:t>internacionales</w:t>
            </w:r>
          </w:p>
        </w:tc>
        <w:tc>
          <w:tcPr>
            <w:tcW w:w="6845" w:type="dxa"/>
            <w:tcBorders>
              <w:top w:val="nil"/>
              <w:left w:val="nil"/>
              <w:bottom w:val="nil"/>
              <w:right w:val="nil"/>
            </w:tcBorders>
            <w:shd w:val="clear" w:color="auto" w:fill="A5BAD3"/>
          </w:tcPr>
          <w:p w:rsidR="00EE0E78" w:rsidRPr="00A72651" w:rsidRDefault="00EE0E78" w:rsidP="00F271D1">
            <w:pPr>
              <w:autoSpaceDE w:val="0"/>
              <w:autoSpaceDN w:val="0"/>
              <w:adjustRightInd w:val="0"/>
              <w:ind w:left="0"/>
              <w:rPr>
                <w:rFonts w:ascii="Georgia" w:hAnsi="Georgia"/>
                <w:color w:val="auto"/>
                <w:lang w:val="es-ES"/>
              </w:rPr>
            </w:pPr>
            <w:r w:rsidRPr="00A72651">
              <w:rPr>
                <w:rFonts w:ascii="Georgia" w:hAnsi="Georgia" w:cs="Georgia"/>
                <w:color w:val="auto"/>
                <w:lang w:val="es-ES"/>
              </w:rPr>
              <w:t>ECOSOC de las Naciones Unidas</w:t>
            </w:r>
            <w:r w:rsidR="00F271D1" w:rsidRPr="00A72651">
              <w:rPr>
                <w:rFonts w:ascii="Georgia" w:hAnsi="Georgia" w:cs="Georgia"/>
                <w:color w:val="auto"/>
                <w:lang w:val="es-ES"/>
              </w:rPr>
              <w:t xml:space="preserve">, </w:t>
            </w:r>
            <w:r w:rsidRPr="00A72651">
              <w:rPr>
                <w:rFonts w:ascii="Georgia" w:hAnsi="Georgia" w:cs="Georgia"/>
                <w:color w:val="auto"/>
                <w:lang w:val="es-ES"/>
              </w:rPr>
              <w:t>estatuto consultivo</w:t>
            </w:r>
          </w:p>
        </w:tc>
      </w:tr>
      <w:tr w:rsidR="00EE0E78" w:rsidRPr="004B194B" w:rsidTr="00EF4F4B">
        <w:trPr>
          <w:trHeight w:val="70"/>
        </w:trPr>
        <w:tc>
          <w:tcPr>
            <w:tcW w:w="549" w:type="dxa"/>
            <w:vMerge/>
            <w:tcBorders>
              <w:top w:val="nil"/>
              <w:left w:val="nil"/>
              <w:bottom w:val="nil"/>
              <w:right w:val="nil"/>
            </w:tcBorders>
            <w:shd w:val="clear" w:color="auto" w:fill="FADAB5" w:themeFill="accent2" w:themeFillTint="66"/>
          </w:tcPr>
          <w:p w:rsidR="00EE0E78" w:rsidRPr="00EE0E78" w:rsidRDefault="00EE0E78" w:rsidP="00EA7A75">
            <w:pPr>
              <w:rPr>
                <w:rFonts w:ascii="Georgia" w:hAnsi="Georgia"/>
                <w:smallCaps/>
                <w:color w:val="auto"/>
                <w:sz w:val="16"/>
                <w:szCs w:val="16"/>
                <w:lang w:val="es-ES"/>
              </w:rPr>
            </w:pPr>
          </w:p>
        </w:tc>
        <w:tc>
          <w:tcPr>
            <w:tcW w:w="1929" w:type="dxa"/>
            <w:tcBorders>
              <w:top w:val="nil"/>
              <w:left w:val="nil"/>
              <w:bottom w:val="nil"/>
              <w:right w:val="nil"/>
            </w:tcBorders>
            <w:shd w:val="clear" w:color="auto" w:fill="E5EBF2" w:themeFill="accent6" w:themeFillTint="33"/>
          </w:tcPr>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b/>
                <w:i/>
                <w:smallCaps/>
                <w:color w:val="auto"/>
              </w:rPr>
            </w:pPr>
            <w:r w:rsidRPr="00A72651">
              <w:rPr>
                <w:rFonts w:ascii="Georgia" w:hAnsi="Georgia"/>
                <w:b/>
                <w:i/>
                <w:smallCaps/>
                <w:color w:val="auto"/>
              </w:rPr>
              <w:t>estatales</w:t>
            </w:r>
          </w:p>
        </w:tc>
        <w:tc>
          <w:tcPr>
            <w:tcW w:w="6845" w:type="dxa"/>
            <w:tcBorders>
              <w:top w:val="nil"/>
              <w:left w:val="nil"/>
              <w:bottom w:val="nil"/>
              <w:right w:val="nil"/>
            </w:tcBorders>
            <w:shd w:val="clear" w:color="auto" w:fill="E5EBF2" w:themeFill="accent6" w:themeFillTint="33"/>
          </w:tcPr>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Consejo Nacional de la Discapacidad</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Real Patronato sobre Discapacidad</w:t>
            </w:r>
          </w:p>
          <w:p w:rsidR="00A61F78" w:rsidRDefault="00A61F78" w:rsidP="00EA7A75">
            <w:pPr>
              <w:ind w:left="0"/>
              <w:jc w:val="both"/>
              <w:rPr>
                <w:rFonts w:ascii="Georgia" w:hAnsi="Georgia" w:cs="Arial"/>
                <w:color w:val="auto"/>
                <w:lang w:val="es-ES"/>
              </w:rPr>
            </w:pPr>
            <w:r>
              <w:rPr>
                <w:rFonts w:ascii="Georgia" w:hAnsi="Georgia" w:cs="Arial"/>
                <w:color w:val="auto"/>
                <w:lang w:val="es-ES"/>
              </w:rPr>
              <w:t>Consejo Estatal de ONGs Sociales</w:t>
            </w:r>
          </w:p>
          <w:p w:rsidR="00EE0E78" w:rsidRPr="00A72651" w:rsidRDefault="00EE0E78" w:rsidP="00EA7A75">
            <w:pPr>
              <w:ind w:left="0"/>
              <w:jc w:val="both"/>
              <w:rPr>
                <w:rFonts w:ascii="Georgia" w:hAnsi="Georgia" w:cs="Arial"/>
                <w:color w:val="auto"/>
                <w:lang w:val="es-ES"/>
              </w:rPr>
            </w:pPr>
            <w:r w:rsidRPr="00A72651">
              <w:rPr>
                <w:rFonts w:ascii="Georgia" w:hAnsi="Georgia" w:cs="Arial"/>
                <w:color w:val="auto"/>
                <w:lang w:val="es-ES"/>
              </w:rPr>
              <w:t xml:space="preserve">Consejo Rector del Centro Español de Subtitulado y </w:t>
            </w:r>
            <w:r w:rsidR="001755EE">
              <w:rPr>
                <w:rFonts w:ascii="Georgia" w:hAnsi="Georgia" w:cs="Arial"/>
                <w:color w:val="auto"/>
                <w:lang w:val="es-ES"/>
              </w:rPr>
              <w:t>Audiodescricpción (CESyA)</w:t>
            </w:r>
          </w:p>
          <w:p w:rsidR="00EE0E78" w:rsidRPr="00A72651" w:rsidRDefault="00EE0E78" w:rsidP="00EA7A75">
            <w:pPr>
              <w:ind w:left="0"/>
              <w:rPr>
                <w:rFonts w:ascii="Georgia" w:hAnsi="Georgia"/>
                <w:color w:val="auto"/>
                <w:lang w:val="es-ES"/>
              </w:rPr>
            </w:pPr>
            <w:r w:rsidRPr="00A72651">
              <w:rPr>
                <w:rFonts w:ascii="Georgia" w:hAnsi="Georgia"/>
                <w:color w:val="auto"/>
                <w:lang w:val="es-ES"/>
              </w:rPr>
              <w:t>Consejo Escolar del Estado.</w:t>
            </w:r>
          </w:p>
          <w:p w:rsidR="00EE0E78" w:rsidRDefault="00EE0E78" w:rsidP="00EA7A75">
            <w:pPr>
              <w:autoSpaceDE w:val="0"/>
              <w:autoSpaceDN w:val="0"/>
              <w:adjustRightInd w:val="0"/>
              <w:ind w:left="0"/>
              <w:rPr>
                <w:rFonts w:ascii="Georgia" w:hAnsi="Georgia" w:cs="Arial"/>
                <w:color w:val="auto"/>
                <w:lang w:val="es-ES"/>
              </w:rPr>
            </w:pPr>
            <w:r w:rsidRPr="00A72651">
              <w:rPr>
                <w:rFonts w:ascii="Georgia" w:hAnsi="Georgia" w:cs="Arial"/>
                <w:color w:val="auto"/>
                <w:lang w:val="es-ES"/>
              </w:rPr>
              <w:t xml:space="preserve">Foro de Inclusión Educativa </w:t>
            </w:r>
          </w:p>
          <w:p w:rsidR="003A4F69" w:rsidRDefault="003A4F69" w:rsidP="00EA7A75">
            <w:pPr>
              <w:autoSpaceDE w:val="0"/>
              <w:autoSpaceDN w:val="0"/>
              <w:adjustRightInd w:val="0"/>
              <w:ind w:left="0"/>
              <w:rPr>
                <w:rFonts w:ascii="Georgia" w:hAnsi="Georgia" w:cs="Arial"/>
                <w:color w:val="auto"/>
                <w:lang w:val="es-ES"/>
              </w:rPr>
            </w:pPr>
            <w:r>
              <w:rPr>
                <w:rFonts w:ascii="Georgia" w:hAnsi="Georgia" w:cs="Arial"/>
                <w:color w:val="auto"/>
                <w:lang w:val="es-ES"/>
              </w:rPr>
              <w:t>Foro de Cultura Inclusiva</w:t>
            </w:r>
          </w:p>
          <w:p w:rsidR="00A65A68" w:rsidRPr="00A72651" w:rsidRDefault="00A65A68" w:rsidP="00EA7A75">
            <w:pPr>
              <w:autoSpaceDE w:val="0"/>
              <w:autoSpaceDN w:val="0"/>
              <w:adjustRightInd w:val="0"/>
              <w:ind w:left="0"/>
              <w:rPr>
                <w:rFonts w:ascii="Georgia" w:hAnsi="Georgia" w:cs="Arial"/>
                <w:color w:val="auto"/>
                <w:lang w:val="es-ES"/>
              </w:rPr>
            </w:pPr>
            <w:r>
              <w:rPr>
                <w:rFonts w:ascii="Georgia" w:hAnsi="Georgia" w:cs="Arial"/>
                <w:color w:val="auto"/>
                <w:lang w:val="es-ES"/>
              </w:rPr>
              <w:t>Foro Justicia y Discapacidad</w:t>
            </w:r>
          </w:p>
          <w:p w:rsidR="00EE0E78" w:rsidRPr="00A72651" w:rsidRDefault="00EE0E78" w:rsidP="00EA7A75">
            <w:pPr>
              <w:ind w:left="0"/>
              <w:jc w:val="both"/>
              <w:rPr>
                <w:rFonts w:ascii="Georgia" w:hAnsi="Georgia" w:cs="Arial"/>
                <w:color w:val="auto"/>
                <w:lang w:val="es-ES"/>
              </w:rPr>
            </w:pPr>
            <w:r w:rsidRPr="00A72651">
              <w:rPr>
                <w:rFonts w:ascii="Georgia" w:hAnsi="Georgia" w:cs="Arial"/>
                <w:color w:val="auto"/>
                <w:lang w:val="es-ES"/>
              </w:rPr>
              <w:t>Consejo de Estudiantes Universitario del Estado</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Comisión Estatal de Seguimiento de la Valoración del Grado de Discapacidad.</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Grupo de trabajo oficial para la evaluación del actual baremo de valoración de las situaciones de dependencia</w:t>
            </w:r>
          </w:p>
          <w:p w:rsidR="00EE0E78" w:rsidRPr="00A72651"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Consejo Superior de Tráfico, Seguridad Vial y Movilidad Sostenible.</w:t>
            </w:r>
          </w:p>
          <w:p w:rsidR="00AC58BB" w:rsidRPr="00A72651" w:rsidRDefault="00AC58BB" w:rsidP="00AC58BB">
            <w:pPr>
              <w:ind w:left="0"/>
              <w:rPr>
                <w:rFonts w:ascii="Georgia" w:hAnsi="Georgia"/>
                <w:color w:val="auto"/>
                <w:lang w:val="es-ES"/>
              </w:rPr>
            </w:pPr>
            <w:r w:rsidRPr="00A72651">
              <w:rPr>
                <w:rFonts w:ascii="Georgia" w:hAnsi="Georgia"/>
                <w:color w:val="auto"/>
                <w:lang w:val="es-ES"/>
              </w:rPr>
              <w:t xml:space="preserve">Comisión oficial de seguimiento del sistema de valoración de los daños y perjuicios causados a las personas en accidentes de circulación, cupo de </w:t>
            </w:r>
            <w:r w:rsidRPr="00A72651">
              <w:rPr>
                <w:rFonts w:ascii="Georgia" w:hAnsi="Georgia"/>
                <w:color w:val="auto"/>
                <w:lang w:val="es-ES"/>
              </w:rPr>
              <w:lastRenderedPageBreak/>
              <w:t>asociaciones de víctimas</w:t>
            </w:r>
          </w:p>
          <w:p w:rsidR="00EE0E78" w:rsidRPr="00A72651" w:rsidRDefault="00EE0E78" w:rsidP="00EA7A75">
            <w:pPr>
              <w:autoSpaceDE w:val="0"/>
              <w:autoSpaceDN w:val="0"/>
              <w:adjustRightInd w:val="0"/>
              <w:ind w:left="0"/>
              <w:jc w:val="both"/>
              <w:rPr>
                <w:rFonts w:ascii="Georgia" w:hAnsi="Georgia" w:cs="Georgia"/>
                <w:color w:val="auto"/>
                <w:lang w:val="es-ES"/>
              </w:rPr>
            </w:pPr>
            <w:r w:rsidRPr="00A72651">
              <w:rPr>
                <w:rFonts w:ascii="Georgia" w:hAnsi="Georgia" w:cs="Georgia"/>
                <w:color w:val="auto"/>
                <w:lang w:val="es-ES"/>
              </w:rPr>
              <w:t>Observatorio Estatal sobre Violencia contra la Mujer (MSSSI)</w:t>
            </w:r>
          </w:p>
          <w:p w:rsidR="00EE0E78" w:rsidRPr="00A72651" w:rsidRDefault="00EE0E78" w:rsidP="00EA7A75">
            <w:pPr>
              <w:autoSpaceDE w:val="0"/>
              <w:autoSpaceDN w:val="0"/>
              <w:adjustRightInd w:val="0"/>
              <w:ind w:left="0"/>
              <w:jc w:val="both"/>
              <w:rPr>
                <w:rFonts w:ascii="Georgia" w:hAnsi="Georgia" w:cs="Georgia"/>
                <w:color w:val="auto"/>
                <w:lang w:val="es-ES"/>
              </w:rPr>
            </w:pPr>
            <w:r w:rsidRPr="00A72651">
              <w:rPr>
                <w:rFonts w:ascii="Georgia" w:hAnsi="Georgia" w:cs="Georgia"/>
                <w:color w:val="auto"/>
                <w:lang w:val="es-ES"/>
              </w:rPr>
              <w:t>Consejo de Participación de la Mujer (MSSSI)</w:t>
            </w:r>
          </w:p>
          <w:p w:rsidR="00EE0E78" w:rsidRPr="00A72651" w:rsidRDefault="00EE0E78" w:rsidP="00EA7A75">
            <w:pPr>
              <w:autoSpaceDE w:val="0"/>
              <w:autoSpaceDN w:val="0"/>
              <w:adjustRightInd w:val="0"/>
              <w:ind w:left="0"/>
              <w:jc w:val="both"/>
              <w:rPr>
                <w:rFonts w:ascii="Georgia" w:hAnsi="Georgia" w:cs="Georgia"/>
                <w:color w:val="auto"/>
                <w:lang w:val="es-ES"/>
              </w:rPr>
            </w:pPr>
            <w:r w:rsidRPr="00A72651">
              <w:rPr>
                <w:rFonts w:ascii="Georgia" w:hAnsi="Georgia" w:cs="Georgia"/>
                <w:color w:val="auto"/>
                <w:lang w:val="es-ES"/>
              </w:rPr>
              <w:t>Red del Distintivo de Igualdad en la Empresa, DIE</w:t>
            </w:r>
          </w:p>
          <w:p w:rsidR="00EE0E78" w:rsidRPr="00A72651" w:rsidRDefault="00EE0E78" w:rsidP="00EA7A75">
            <w:pPr>
              <w:autoSpaceDE w:val="0"/>
              <w:autoSpaceDN w:val="0"/>
              <w:adjustRightInd w:val="0"/>
              <w:ind w:left="0"/>
              <w:jc w:val="both"/>
              <w:rPr>
                <w:rFonts w:ascii="Georgia" w:hAnsi="Georgia" w:cs="Arial"/>
                <w:color w:val="auto"/>
                <w:lang w:val="es-ES"/>
              </w:rPr>
            </w:pPr>
            <w:r w:rsidRPr="00A72651">
              <w:rPr>
                <w:rFonts w:ascii="Georgia" w:hAnsi="Georgia" w:cs="Arial"/>
                <w:color w:val="auto"/>
                <w:lang w:val="es-ES"/>
              </w:rPr>
              <w:t xml:space="preserve">Red Rural Nacional </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Mesa de Asociaciones de Desarrollo Rural, Ministerio de Medio Ambiente, Medio Rural y Marino.</w:t>
            </w:r>
          </w:p>
          <w:p w:rsidR="00EE0E78" w:rsidRPr="00A72651" w:rsidRDefault="00EE0E78" w:rsidP="00EA7A75">
            <w:pPr>
              <w:ind w:left="0"/>
              <w:jc w:val="both"/>
              <w:rPr>
                <w:rFonts w:ascii="Georgia" w:hAnsi="Georgia" w:cs="Arial"/>
                <w:color w:val="auto"/>
                <w:lang w:val="es-ES"/>
              </w:rPr>
            </w:pPr>
            <w:r w:rsidRPr="00A72651">
              <w:rPr>
                <w:rFonts w:ascii="Georgia" w:hAnsi="Georgia"/>
                <w:color w:val="auto"/>
                <w:lang w:val="es-ES"/>
              </w:rPr>
              <w:t>Consejo Nacional de Transportes Terrestres del Mº de Fomento, sección de Viajeros</w:t>
            </w:r>
          </w:p>
          <w:p w:rsidR="00EE0E78" w:rsidRPr="00A72651"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 xml:space="preserve">Comité de Seguimiento del Programa Operativo de Inclusión Social y </w:t>
            </w:r>
            <w:r w:rsidR="001755EE">
              <w:rPr>
                <w:rFonts w:ascii="Georgia" w:hAnsi="Georgia"/>
                <w:color w:val="auto"/>
                <w:sz w:val="20"/>
                <w:szCs w:val="20"/>
              </w:rPr>
              <w:t>Economía Social 2014-2020</w:t>
            </w:r>
          </w:p>
          <w:p w:rsidR="00EE0E78" w:rsidRPr="00A72651"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Comité de Seguimiento del Programa Operati</w:t>
            </w:r>
            <w:r w:rsidR="001755EE">
              <w:rPr>
                <w:rFonts w:ascii="Georgia" w:hAnsi="Georgia"/>
                <w:color w:val="auto"/>
                <w:sz w:val="20"/>
                <w:szCs w:val="20"/>
              </w:rPr>
              <w:t>vo de Empleo Juvenil 2014-2020</w:t>
            </w:r>
          </w:p>
          <w:p w:rsidR="00EE0E78"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Comité de Seguimiento del Programa Nacional de Desarrol</w:t>
            </w:r>
            <w:r w:rsidR="001755EE">
              <w:rPr>
                <w:rFonts w:ascii="Georgia" w:hAnsi="Georgia"/>
                <w:color w:val="auto"/>
                <w:sz w:val="20"/>
                <w:szCs w:val="20"/>
              </w:rPr>
              <w:t>lo Rural para España 2014-2010</w:t>
            </w:r>
          </w:p>
          <w:p w:rsidR="00F00AB5" w:rsidRPr="00A72651" w:rsidRDefault="001755EE" w:rsidP="00EA7A75">
            <w:pPr>
              <w:pStyle w:val="Default"/>
              <w:ind w:left="0"/>
              <w:jc w:val="both"/>
              <w:rPr>
                <w:rFonts w:ascii="Georgia" w:hAnsi="Georgia"/>
                <w:color w:val="auto"/>
                <w:sz w:val="20"/>
                <w:szCs w:val="20"/>
              </w:rPr>
            </w:pPr>
            <w:r>
              <w:rPr>
                <w:rFonts w:ascii="Georgia" w:hAnsi="Georgia"/>
                <w:color w:val="auto"/>
                <w:sz w:val="20"/>
                <w:szCs w:val="20"/>
              </w:rPr>
              <w:t>Red de ciudades accesibles</w:t>
            </w:r>
          </w:p>
          <w:p w:rsidR="00EE0E78" w:rsidRPr="00A72651"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Foro Virtual de Salud del MSSSI</w:t>
            </w:r>
          </w:p>
          <w:p w:rsidR="00EE0E78" w:rsidRPr="00A72651" w:rsidRDefault="00EE0E78" w:rsidP="00EA7A75">
            <w:pPr>
              <w:pStyle w:val="Default"/>
              <w:ind w:left="0"/>
              <w:jc w:val="both"/>
              <w:rPr>
                <w:rFonts w:ascii="Georgia" w:hAnsi="Georgia"/>
                <w:color w:val="auto"/>
                <w:sz w:val="20"/>
                <w:szCs w:val="20"/>
              </w:rPr>
            </w:pPr>
            <w:r w:rsidRPr="00A72651">
              <w:rPr>
                <w:rFonts w:ascii="Georgia" w:hAnsi="Georgia"/>
                <w:color w:val="auto"/>
                <w:sz w:val="20"/>
                <w:szCs w:val="20"/>
              </w:rPr>
              <w:t>Grupo de Trabajo sobre “EsSalud”. MSSSI.</w:t>
            </w:r>
          </w:p>
          <w:p w:rsidR="00EE0E78" w:rsidRPr="00A72651" w:rsidRDefault="00EE0E78" w:rsidP="00EA7A75">
            <w:pPr>
              <w:ind w:left="0"/>
              <w:jc w:val="both"/>
              <w:rPr>
                <w:rFonts w:ascii="Georgia" w:hAnsi="Georgia" w:cs="Arial"/>
                <w:color w:val="auto"/>
                <w:lang w:val="es-ES"/>
              </w:rPr>
            </w:pPr>
            <w:r w:rsidRPr="00A72651">
              <w:rPr>
                <w:rFonts w:ascii="Georgia" w:hAnsi="Georgia" w:cs="Arial"/>
                <w:color w:val="auto"/>
                <w:lang w:val="es-ES"/>
              </w:rPr>
              <w:t>Consejo Social de la Organización Médica Colegial.</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Consejo Estatal de Responsabilidad Social de las Empresas</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Consejo Asesor de la Corporación RTVE.</w:t>
            </w:r>
          </w:p>
          <w:p w:rsidR="00EE0E78" w:rsidRPr="00A72651" w:rsidRDefault="00EE0E78" w:rsidP="00EE0E78">
            <w:pPr>
              <w:ind w:left="0"/>
              <w:jc w:val="both"/>
              <w:rPr>
                <w:rFonts w:ascii="Georgia" w:hAnsi="Georgia" w:cs="Georgia"/>
                <w:color w:val="auto"/>
                <w:lang w:val="es-ES"/>
              </w:rPr>
            </w:pPr>
            <w:r w:rsidRPr="00A72651">
              <w:rPr>
                <w:rFonts w:ascii="Georgia" w:hAnsi="Georgia" w:cs="Georgia"/>
                <w:color w:val="auto"/>
                <w:lang w:val="es-ES"/>
              </w:rPr>
              <w:t>Registro de la Comisión Nacional de los Mercados y la Competencia (CNMC), grupo de interés</w:t>
            </w:r>
          </w:p>
          <w:p w:rsidR="00AC58BB" w:rsidRDefault="00AC58BB" w:rsidP="00AC58BB">
            <w:pPr>
              <w:ind w:left="0"/>
              <w:jc w:val="both"/>
              <w:rPr>
                <w:rFonts w:ascii="Georgia" w:hAnsi="Georgia" w:cs="Georgia"/>
                <w:color w:val="auto"/>
                <w:lang w:val="es-ES"/>
              </w:rPr>
            </w:pPr>
            <w:r w:rsidRPr="00A72651">
              <w:rPr>
                <w:rFonts w:ascii="Georgia" w:hAnsi="Georgia" w:cs="Georgia"/>
                <w:color w:val="auto"/>
                <w:lang w:val="es-ES"/>
              </w:rPr>
              <w:t>Red de Inclusión Social, RIS</w:t>
            </w:r>
          </w:p>
          <w:p w:rsidR="00F05C12" w:rsidRDefault="00F05C12" w:rsidP="00AC58BB">
            <w:pPr>
              <w:ind w:left="0"/>
              <w:jc w:val="both"/>
              <w:rPr>
                <w:rFonts w:ascii="Georgia" w:hAnsi="Georgia" w:cs="Georgia"/>
                <w:color w:val="auto"/>
                <w:lang w:val="es-ES"/>
              </w:rPr>
            </w:pPr>
            <w:r>
              <w:rPr>
                <w:rFonts w:ascii="Georgia" w:hAnsi="Georgia" w:cs="Georgia"/>
                <w:color w:val="auto"/>
                <w:lang w:val="es-ES"/>
              </w:rPr>
              <w:t>Plataforma del Pacto Internacional de los Derechos Ec</w:t>
            </w:r>
            <w:r w:rsidR="001755EE">
              <w:rPr>
                <w:rFonts w:ascii="Georgia" w:hAnsi="Georgia" w:cs="Georgia"/>
                <w:color w:val="auto"/>
                <w:lang w:val="es-ES"/>
              </w:rPr>
              <w:t>onómicos, Sociales y Culturales</w:t>
            </w:r>
          </w:p>
          <w:p w:rsidR="00652FAD" w:rsidRDefault="00652FAD" w:rsidP="00AC58BB">
            <w:pPr>
              <w:ind w:left="0"/>
              <w:jc w:val="both"/>
              <w:rPr>
                <w:rFonts w:ascii="Georgia" w:hAnsi="Georgia" w:cs="Georgia"/>
                <w:color w:val="auto"/>
                <w:lang w:val="es-ES"/>
              </w:rPr>
            </w:pPr>
            <w:r w:rsidRPr="00652FAD">
              <w:rPr>
                <w:rFonts w:ascii="Georgia" w:hAnsi="Georgia" w:cs="Georgia"/>
                <w:color w:val="auto"/>
                <w:lang w:val="es-ES"/>
              </w:rPr>
              <w:t>Observatorio Estatal de la Convivencia Escolar</w:t>
            </w:r>
          </w:p>
          <w:p w:rsidR="00652FAD" w:rsidRDefault="00652FAD" w:rsidP="00AC58BB">
            <w:pPr>
              <w:ind w:left="0"/>
              <w:jc w:val="both"/>
              <w:rPr>
                <w:rFonts w:ascii="Georgia" w:hAnsi="Georgia" w:cs="Georgia"/>
                <w:color w:val="auto"/>
                <w:lang w:val="es-ES"/>
              </w:rPr>
            </w:pPr>
            <w:r w:rsidRPr="00652FAD">
              <w:rPr>
                <w:rFonts w:ascii="Georgia" w:hAnsi="Georgia" w:cs="Georgia"/>
                <w:color w:val="auto"/>
                <w:lang w:val="es-ES"/>
              </w:rPr>
              <w:t>Foro Nacional de Despoblación</w:t>
            </w:r>
          </w:p>
          <w:p w:rsidR="00E66C90" w:rsidRPr="00E66C90" w:rsidRDefault="00E66C90" w:rsidP="00AC58BB">
            <w:pPr>
              <w:ind w:left="0"/>
              <w:jc w:val="both"/>
              <w:rPr>
                <w:rFonts w:ascii="Georgia" w:eastAsia="Calibri" w:hAnsi="Georgia" w:cs="Times New Roman"/>
                <w:color w:val="auto"/>
                <w:lang w:val="es-ES"/>
              </w:rPr>
            </w:pPr>
            <w:r w:rsidRPr="00E66C90">
              <w:rPr>
                <w:rFonts w:ascii="Georgia" w:eastAsia="Calibri" w:hAnsi="Georgia" w:cs="Times New Roman"/>
                <w:color w:val="auto"/>
                <w:lang w:val="es-ES"/>
              </w:rPr>
              <w:t>Consejo de Desarrollo Sostenible</w:t>
            </w:r>
          </w:p>
          <w:p w:rsidR="00E66C90" w:rsidRPr="00E66C90" w:rsidRDefault="00E66C90" w:rsidP="00AC58BB">
            <w:pPr>
              <w:ind w:left="0"/>
              <w:jc w:val="both"/>
              <w:rPr>
                <w:rFonts w:ascii="Georgia" w:hAnsi="Georgia" w:cs="Georgia"/>
                <w:color w:val="auto"/>
                <w:lang w:val="es-ES"/>
              </w:rPr>
            </w:pPr>
            <w:r w:rsidRPr="00E66C90">
              <w:rPr>
                <w:rFonts w:ascii="Georgia" w:eastAsia="Georgia" w:hAnsi="Georgia" w:cs="Times New Roman"/>
                <w:color w:val="auto"/>
                <w:spacing w:val="-1"/>
                <w:lang w:val="es-ES"/>
              </w:rPr>
              <w:t>Comisión de Seguimiento del Plan Reincorpora-T 2019-2021</w:t>
            </w:r>
          </w:p>
          <w:p w:rsidR="00164CE5" w:rsidRPr="00A72651" w:rsidRDefault="00164CE5" w:rsidP="00AC58BB">
            <w:pPr>
              <w:ind w:left="0"/>
              <w:jc w:val="both"/>
              <w:rPr>
                <w:rFonts w:ascii="Georgia" w:hAnsi="Georgia"/>
                <w:color w:val="auto"/>
                <w:lang w:val="es-ES"/>
              </w:rPr>
            </w:pPr>
          </w:p>
        </w:tc>
      </w:tr>
      <w:tr w:rsidR="00EE0E78" w:rsidRPr="004B194B" w:rsidTr="00EF4F4B">
        <w:trPr>
          <w:trHeight w:val="70"/>
        </w:trPr>
        <w:tc>
          <w:tcPr>
            <w:tcW w:w="549" w:type="dxa"/>
            <w:vMerge w:val="restart"/>
            <w:tcBorders>
              <w:top w:val="nil"/>
              <w:left w:val="nil"/>
              <w:bottom w:val="nil"/>
              <w:right w:val="nil"/>
            </w:tcBorders>
            <w:shd w:val="clear" w:color="auto" w:fill="FCECDA" w:themeFill="accent2" w:themeFillTint="33"/>
            <w:textDirection w:val="tbRl"/>
          </w:tcPr>
          <w:p w:rsidR="00EE0E78" w:rsidRPr="00A72651" w:rsidRDefault="00EE0E78" w:rsidP="00EA7A75">
            <w:pPr>
              <w:ind w:left="113" w:right="113"/>
              <w:rPr>
                <w:rFonts w:ascii="Georgia" w:hAnsi="Georgia"/>
                <w:b/>
                <w:smallCaps/>
                <w:color w:val="auto"/>
                <w:sz w:val="28"/>
                <w:szCs w:val="28"/>
              </w:rPr>
            </w:pPr>
            <w:r w:rsidRPr="00C92103">
              <w:rPr>
                <w:rFonts w:ascii="Georgia" w:hAnsi="Georgia"/>
                <w:b/>
                <w:smallCaps/>
                <w:color w:val="auto"/>
                <w:sz w:val="24"/>
                <w:szCs w:val="24"/>
              </w:rPr>
              <w:lastRenderedPageBreak/>
              <w:t>privadas</w:t>
            </w:r>
          </w:p>
        </w:tc>
        <w:tc>
          <w:tcPr>
            <w:tcW w:w="1929" w:type="dxa"/>
            <w:tcBorders>
              <w:top w:val="nil"/>
              <w:left w:val="nil"/>
              <w:bottom w:val="nil"/>
              <w:right w:val="nil"/>
            </w:tcBorders>
            <w:shd w:val="clear" w:color="auto" w:fill="B2C4DA" w:themeFill="accent6" w:themeFillTint="99"/>
          </w:tcPr>
          <w:p w:rsidR="00EE0E78" w:rsidRPr="00A72651" w:rsidRDefault="00EE0E78" w:rsidP="00EE0E78">
            <w:pPr>
              <w:ind w:left="0"/>
              <w:rPr>
                <w:rFonts w:ascii="Georgia" w:hAnsi="Georgia"/>
                <w:b/>
                <w:i/>
                <w:smallCaps/>
                <w:color w:val="auto"/>
              </w:rPr>
            </w:pPr>
            <w:r w:rsidRPr="00A72651">
              <w:rPr>
                <w:rFonts w:ascii="Georgia" w:hAnsi="Georgia"/>
                <w:b/>
                <w:i/>
                <w:smallCaps/>
                <w:color w:val="auto"/>
              </w:rPr>
              <w:t>internacionales</w:t>
            </w:r>
          </w:p>
        </w:tc>
        <w:tc>
          <w:tcPr>
            <w:tcW w:w="6845" w:type="dxa"/>
            <w:tcBorders>
              <w:top w:val="nil"/>
              <w:left w:val="nil"/>
              <w:bottom w:val="nil"/>
              <w:right w:val="nil"/>
            </w:tcBorders>
            <w:shd w:val="clear" w:color="auto" w:fill="B2C4DA" w:themeFill="accent6" w:themeFillTint="99"/>
          </w:tcPr>
          <w:p w:rsidR="00EE0E78" w:rsidRDefault="00EE0E78" w:rsidP="00EE0E78">
            <w:pPr>
              <w:ind w:left="0"/>
              <w:rPr>
                <w:rFonts w:ascii="Georgia" w:hAnsi="Georgia"/>
                <w:color w:val="auto"/>
                <w:lang w:val="es-ES"/>
              </w:rPr>
            </w:pPr>
            <w:r w:rsidRPr="00A72651">
              <w:rPr>
                <w:rFonts w:ascii="Georgia" w:hAnsi="Georgia"/>
                <w:color w:val="auto"/>
                <w:lang w:val="es-ES"/>
              </w:rPr>
              <w:t>Foro Europeo de la Discapacidad, EDF</w:t>
            </w:r>
          </w:p>
          <w:p w:rsidR="00D670DD" w:rsidRPr="00A72651" w:rsidRDefault="00D670DD" w:rsidP="00EE0E78">
            <w:pPr>
              <w:ind w:left="0"/>
              <w:rPr>
                <w:rFonts w:ascii="Georgia" w:hAnsi="Georgia"/>
                <w:color w:val="auto"/>
                <w:lang w:val="es-ES"/>
              </w:rPr>
            </w:pPr>
            <w:r>
              <w:rPr>
                <w:rFonts w:ascii="Georgia" w:hAnsi="Georgia" w:cs="Georgia"/>
                <w:color w:val="auto"/>
                <w:lang w:val="es-ES"/>
              </w:rPr>
              <w:t>Plataforma del Pacto Internacional de los Derechos Económicos, Sociales y Culturales</w:t>
            </w:r>
          </w:p>
        </w:tc>
      </w:tr>
      <w:tr w:rsidR="00EE0E78" w:rsidRPr="00D670DD" w:rsidTr="00EF4F4B">
        <w:trPr>
          <w:trHeight w:val="70"/>
        </w:trPr>
        <w:tc>
          <w:tcPr>
            <w:tcW w:w="549" w:type="dxa"/>
            <w:vMerge/>
            <w:tcBorders>
              <w:top w:val="nil"/>
              <w:left w:val="nil"/>
              <w:bottom w:val="nil"/>
              <w:right w:val="nil"/>
            </w:tcBorders>
            <w:shd w:val="clear" w:color="auto" w:fill="FCECDA" w:themeFill="accent2" w:themeFillTint="33"/>
          </w:tcPr>
          <w:p w:rsidR="00EE0E78" w:rsidRPr="00EE0E78" w:rsidRDefault="00EE0E78" w:rsidP="00EA7A75">
            <w:pPr>
              <w:rPr>
                <w:rFonts w:ascii="Georgia" w:hAnsi="Georgia"/>
                <w:smallCaps/>
                <w:sz w:val="24"/>
                <w:szCs w:val="24"/>
                <w:lang w:val="es-ES"/>
              </w:rPr>
            </w:pPr>
          </w:p>
        </w:tc>
        <w:tc>
          <w:tcPr>
            <w:tcW w:w="1929" w:type="dxa"/>
            <w:tcBorders>
              <w:top w:val="nil"/>
              <w:left w:val="nil"/>
              <w:bottom w:val="nil"/>
              <w:right w:val="nil"/>
            </w:tcBorders>
            <w:shd w:val="clear" w:color="auto" w:fill="CCD8E6" w:themeFill="accent6" w:themeFillTint="66"/>
          </w:tcPr>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smallCaps/>
                <w:color w:val="auto"/>
                <w:lang w:val="es-ES"/>
              </w:rPr>
            </w:pPr>
          </w:p>
          <w:p w:rsidR="00EE0E78" w:rsidRPr="00A72651" w:rsidRDefault="00EE0E78" w:rsidP="00EE0E78">
            <w:pPr>
              <w:ind w:left="0"/>
              <w:rPr>
                <w:rFonts w:ascii="Georgia" w:hAnsi="Georgia"/>
                <w:b/>
                <w:i/>
                <w:smallCaps/>
                <w:color w:val="auto"/>
              </w:rPr>
            </w:pPr>
            <w:r w:rsidRPr="00A72651">
              <w:rPr>
                <w:rFonts w:ascii="Georgia" w:hAnsi="Georgia"/>
                <w:b/>
                <w:i/>
                <w:smallCaps/>
                <w:color w:val="auto"/>
              </w:rPr>
              <w:t>estatales</w:t>
            </w:r>
          </w:p>
        </w:tc>
        <w:tc>
          <w:tcPr>
            <w:tcW w:w="6845" w:type="dxa"/>
            <w:tcBorders>
              <w:top w:val="nil"/>
              <w:left w:val="nil"/>
              <w:bottom w:val="nil"/>
              <w:right w:val="nil"/>
            </w:tcBorders>
            <w:shd w:val="clear" w:color="auto" w:fill="CCD8E6" w:themeFill="accent6" w:themeFillTint="66"/>
          </w:tcPr>
          <w:p w:rsidR="00EE0E78" w:rsidRPr="00A72651" w:rsidRDefault="00EE0E78" w:rsidP="00EE0E78">
            <w:pPr>
              <w:ind w:left="0"/>
              <w:jc w:val="both"/>
              <w:rPr>
                <w:rFonts w:ascii="Georgia" w:hAnsi="Georgia"/>
                <w:color w:val="auto"/>
                <w:lang w:val="es-ES"/>
              </w:rPr>
            </w:pPr>
            <w:r w:rsidRPr="00A72651">
              <w:rPr>
                <w:rFonts w:ascii="Georgia" w:hAnsi="Georgia"/>
                <w:color w:val="auto"/>
                <w:lang w:val="es-ES"/>
              </w:rPr>
              <w:t>Patronato de la Fundación ONCE</w:t>
            </w:r>
          </w:p>
          <w:p w:rsidR="00EE0E78" w:rsidRPr="00A72651" w:rsidRDefault="00EE0E78" w:rsidP="00EE0E78">
            <w:pPr>
              <w:ind w:left="0"/>
              <w:jc w:val="both"/>
              <w:rPr>
                <w:rFonts w:ascii="Georgia" w:hAnsi="Georgia"/>
                <w:color w:val="auto"/>
                <w:lang w:val="es-ES"/>
              </w:rPr>
            </w:pPr>
            <w:r w:rsidRPr="00A72651">
              <w:rPr>
                <w:rFonts w:ascii="Georgia" w:hAnsi="Georgia"/>
                <w:color w:val="auto"/>
                <w:lang w:val="es-ES"/>
              </w:rPr>
              <w:t>Patronato de la Fundación Bequal</w:t>
            </w:r>
          </w:p>
          <w:p w:rsidR="00EE0E78" w:rsidRPr="00A72651" w:rsidRDefault="00EE0E78" w:rsidP="00EE0E78">
            <w:pPr>
              <w:ind w:left="0"/>
              <w:jc w:val="both"/>
              <w:rPr>
                <w:rFonts w:ascii="Georgia" w:hAnsi="Georgia"/>
                <w:color w:val="auto"/>
                <w:lang w:val="es-ES"/>
              </w:rPr>
            </w:pPr>
            <w:r w:rsidRPr="00A72651">
              <w:rPr>
                <w:rFonts w:ascii="Georgia" w:hAnsi="Georgia"/>
                <w:color w:val="auto"/>
                <w:lang w:val="es-ES"/>
              </w:rPr>
              <w:t>Patronato de la Fundación Vodafone España</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Confederación Española de Empres</w:t>
            </w:r>
            <w:r w:rsidR="001755EE">
              <w:rPr>
                <w:rFonts w:ascii="Georgia" w:hAnsi="Georgia"/>
                <w:color w:val="auto"/>
                <w:lang w:val="es-ES"/>
              </w:rPr>
              <w:t>as de la Economía Social, CEPES</w:t>
            </w:r>
          </w:p>
          <w:p w:rsidR="00EE0E78" w:rsidRPr="00A72651" w:rsidRDefault="00EE0E78" w:rsidP="00EA7A75">
            <w:pPr>
              <w:ind w:left="0"/>
              <w:jc w:val="both"/>
              <w:rPr>
                <w:rFonts w:ascii="Georgia" w:hAnsi="Georgia"/>
                <w:color w:val="auto"/>
                <w:lang w:val="es-ES"/>
              </w:rPr>
            </w:pPr>
            <w:r w:rsidRPr="00A72651">
              <w:rPr>
                <w:rFonts w:ascii="Georgia" w:hAnsi="Georgia"/>
                <w:color w:val="auto"/>
                <w:lang w:val="es-ES"/>
              </w:rPr>
              <w:t>Plataforma del Terc</w:t>
            </w:r>
            <w:r w:rsidR="001755EE">
              <w:rPr>
                <w:rFonts w:ascii="Georgia" w:hAnsi="Georgia"/>
                <w:color w:val="auto"/>
                <w:lang w:val="es-ES"/>
              </w:rPr>
              <w:t>er Sector de Acción Social, PTS</w:t>
            </w:r>
          </w:p>
          <w:p w:rsidR="00526628" w:rsidRPr="00A72651" w:rsidRDefault="00526628" w:rsidP="00EA7A75">
            <w:pPr>
              <w:ind w:left="0"/>
              <w:jc w:val="both"/>
              <w:rPr>
                <w:rFonts w:ascii="Georgia" w:hAnsi="Georgia"/>
                <w:color w:val="auto"/>
                <w:lang w:val="es-ES"/>
              </w:rPr>
            </w:pPr>
            <w:r w:rsidRPr="00A72651">
              <w:rPr>
                <w:rFonts w:ascii="Georgia" w:hAnsi="Georgia"/>
                <w:color w:val="auto"/>
                <w:lang w:val="es-ES"/>
              </w:rPr>
              <w:t xml:space="preserve">Plataforma de ONGs de Acción </w:t>
            </w:r>
            <w:r w:rsidR="00E32D43" w:rsidRPr="00A72651">
              <w:rPr>
                <w:rFonts w:ascii="Georgia" w:hAnsi="Georgia"/>
                <w:color w:val="auto"/>
                <w:lang w:val="es-ES"/>
              </w:rPr>
              <w:t>Social</w:t>
            </w:r>
            <w:r w:rsidRPr="00A72651">
              <w:rPr>
                <w:rFonts w:ascii="Georgia" w:hAnsi="Georgia"/>
                <w:color w:val="auto"/>
                <w:lang w:val="es-ES"/>
              </w:rPr>
              <w:t xml:space="preserve"> (POAS), en calidad de entidad observadora</w:t>
            </w:r>
          </w:p>
          <w:p w:rsidR="00EE0E78" w:rsidRDefault="00EE0E78" w:rsidP="00331AC5">
            <w:pPr>
              <w:ind w:left="0"/>
              <w:jc w:val="both"/>
              <w:rPr>
                <w:rFonts w:ascii="Georgia" w:hAnsi="Georgia"/>
                <w:color w:val="auto"/>
                <w:lang w:val="es-ES"/>
              </w:rPr>
            </w:pPr>
            <w:r w:rsidRPr="00A72651">
              <w:rPr>
                <w:rFonts w:ascii="Georgia" w:hAnsi="Georgia"/>
                <w:color w:val="auto"/>
                <w:lang w:val="es-ES"/>
              </w:rPr>
              <w:t xml:space="preserve">Foro </w:t>
            </w:r>
            <w:r w:rsidR="00D670DD">
              <w:rPr>
                <w:rFonts w:ascii="Georgia" w:hAnsi="Georgia"/>
                <w:color w:val="auto"/>
                <w:lang w:val="es-ES"/>
              </w:rPr>
              <w:t xml:space="preserve">de la Contratación </w:t>
            </w:r>
            <w:r w:rsidRPr="00A72651">
              <w:rPr>
                <w:rFonts w:ascii="Georgia" w:hAnsi="Georgia"/>
                <w:color w:val="auto"/>
                <w:lang w:val="es-ES"/>
              </w:rPr>
              <w:t>Socialmente Responsable</w:t>
            </w:r>
          </w:p>
          <w:p w:rsidR="008D60F1" w:rsidRPr="00A72651" w:rsidRDefault="00D670DD" w:rsidP="00905B7E">
            <w:pPr>
              <w:ind w:left="0"/>
              <w:jc w:val="both"/>
              <w:rPr>
                <w:rFonts w:ascii="Georgia" w:hAnsi="Georgia"/>
                <w:color w:val="auto"/>
                <w:lang w:val="es-ES"/>
              </w:rPr>
            </w:pPr>
            <w:r>
              <w:rPr>
                <w:rFonts w:ascii="Georgia" w:hAnsi="Georgia"/>
                <w:color w:val="auto"/>
                <w:lang w:val="es-ES"/>
              </w:rPr>
              <w:t>Foro Inserta Responsable</w:t>
            </w:r>
          </w:p>
        </w:tc>
      </w:tr>
    </w:tbl>
    <w:p w:rsidR="00EE0E78" w:rsidRPr="00EE0E78" w:rsidRDefault="00EE0E78" w:rsidP="00EE0E78">
      <w:pPr>
        <w:rPr>
          <w:lang w:val="es-ES"/>
        </w:rPr>
      </w:pPr>
    </w:p>
    <w:p w:rsidR="002F62A0" w:rsidRDefault="002F62A0"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1639CA" w:rsidRDefault="001639CA"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7A6029" w:rsidRDefault="007A6029" w:rsidP="003875B1">
      <w:pPr>
        <w:pStyle w:val="Sinespaciado"/>
        <w:ind w:left="0"/>
        <w:jc w:val="both"/>
        <w:rPr>
          <w:rFonts w:ascii="Georgia" w:hAnsi="Georgia"/>
          <w:color w:val="auto"/>
          <w:sz w:val="22"/>
          <w:szCs w:val="22"/>
          <w:lang w:val="es-ES"/>
        </w:rPr>
      </w:pPr>
    </w:p>
    <w:p w:rsidR="00852479" w:rsidRPr="00AA183C" w:rsidRDefault="008943DD" w:rsidP="003875B1">
      <w:pPr>
        <w:pStyle w:val="Sinespaciado"/>
        <w:ind w:left="0"/>
        <w:jc w:val="both"/>
        <w:rPr>
          <w:rFonts w:ascii="Georgia" w:hAnsi="Georgia"/>
          <w:color w:val="auto"/>
          <w:spacing w:val="-1"/>
          <w:sz w:val="22"/>
          <w:szCs w:val="22"/>
          <w:lang w:val="es-ES"/>
        </w:rPr>
      </w:pPr>
      <w:r>
        <w:rPr>
          <w:rFonts w:ascii="Georgia" w:hAnsi="Georgia"/>
          <w:color w:val="auto"/>
          <w:sz w:val="22"/>
          <w:szCs w:val="22"/>
          <w:lang w:val="es-ES"/>
        </w:rPr>
        <w:lastRenderedPageBreak/>
        <w:t xml:space="preserve">En el </w:t>
      </w:r>
      <w:r w:rsidRPr="00AA183C">
        <w:rPr>
          <w:rFonts w:ascii="Georgia" w:hAnsi="Georgia"/>
          <w:color w:val="auto"/>
          <w:spacing w:val="-1"/>
          <w:sz w:val="22"/>
          <w:szCs w:val="22"/>
          <w:lang w:val="es-ES"/>
        </w:rPr>
        <w:t>desarrollo</w:t>
      </w:r>
      <w:r w:rsidRPr="00AA183C">
        <w:rPr>
          <w:rFonts w:ascii="Georgia" w:hAnsi="Georgia"/>
          <w:color w:val="auto"/>
          <w:spacing w:val="27"/>
          <w:sz w:val="22"/>
          <w:szCs w:val="22"/>
          <w:lang w:val="es-ES"/>
        </w:rPr>
        <w:t xml:space="preserve"> </w:t>
      </w:r>
      <w:r w:rsidRPr="00AA183C">
        <w:rPr>
          <w:rFonts w:ascii="Georgia" w:hAnsi="Georgia"/>
          <w:color w:val="auto"/>
          <w:spacing w:val="-1"/>
          <w:sz w:val="22"/>
          <w:szCs w:val="22"/>
          <w:lang w:val="es-ES"/>
        </w:rPr>
        <w:t>de</w:t>
      </w:r>
      <w:r w:rsidRPr="00AA183C">
        <w:rPr>
          <w:rFonts w:ascii="Georgia" w:hAnsi="Georgia"/>
          <w:color w:val="auto"/>
          <w:spacing w:val="31"/>
          <w:sz w:val="22"/>
          <w:szCs w:val="22"/>
          <w:lang w:val="es-ES"/>
        </w:rPr>
        <w:t xml:space="preserve"> </w:t>
      </w:r>
      <w:r w:rsidRPr="00AA183C">
        <w:rPr>
          <w:rFonts w:ascii="Georgia" w:hAnsi="Georgia"/>
          <w:color w:val="auto"/>
          <w:sz w:val="22"/>
          <w:szCs w:val="22"/>
          <w:lang w:val="es-ES"/>
        </w:rPr>
        <w:t>su</w:t>
      </w:r>
      <w:r w:rsidRPr="00AA183C">
        <w:rPr>
          <w:rFonts w:ascii="Georgia" w:hAnsi="Georgia"/>
          <w:color w:val="auto"/>
          <w:spacing w:val="27"/>
          <w:sz w:val="22"/>
          <w:szCs w:val="22"/>
          <w:lang w:val="es-ES"/>
        </w:rPr>
        <w:t xml:space="preserve"> </w:t>
      </w:r>
      <w:r w:rsidRPr="00905B7E">
        <w:rPr>
          <w:rFonts w:ascii="Georgia" w:hAnsi="Georgia"/>
          <w:b/>
          <w:color w:val="auto"/>
          <w:spacing w:val="-1"/>
          <w:sz w:val="22"/>
          <w:szCs w:val="22"/>
          <w:lang w:val="es-ES"/>
        </w:rPr>
        <w:t>política</w:t>
      </w:r>
      <w:r w:rsidRPr="00905B7E">
        <w:rPr>
          <w:rFonts w:ascii="Georgia" w:hAnsi="Georgia"/>
          <w:b/>
          <w:color w:val="auto"/>
          <w:spacing w:val="30"/>
          <w:sz w:val="22"/>
          <w:szCs w:val="22"/>
          <w:lang w:val="es-ES"/>
        </w:rPr>
        <w:t xml:space="preserve"> </w:t>
      </w:r>
      <w:r w:rsidRPr="00905B7E">
        <w:rPr>
          <w:rFonts w:ascii="Georgia" w:hAnsi="Georgia"/>
          <w:b/>
          <w:color w:val="auto"/>
          <w:spacing w:val="-1"/>
          <w:sz w:val="22"/>
          <w:szCs w:val="22"/>
          <w:lang w:val="es-ES"/>
        </w:rPr>
        <w:t>de</w:t>
      </w:r>
      <w:r w:rsidRPr="00905B7E">
        <w:rPr>
          <w:rFonts w:ascii="Georgia" w:hAnsi="Georgia"/>
          <w:b/>
          <w:color w:val="auto"/>
          <w:spacing w:val="29"/>
          <w:sz w:val="22"/>
          <w:szCs w:val="22"/>
          <w:lang w:val="es-ES"/>
        </w:rPr>
        <w:t xml:space="preserve"> </w:t>
      </w:r>
      <w:r w:rsidRPr="00905B7E">
        <w:rPr>
          <w:rFonts w:ascii="Georgia" w:hAnsi="Georgia"/>
          <w:b/>
          <w:color w:val="auto"/>
          <w:spacing w:val="-1"/>
          <w:sz w:val="22"/>
          <w:szCs w:val="22"/>
          <w:lang w:val="es-ES"/>
        </w:rPr>
        <w:t>cooperación</w:t>
      </w:r>
      <w:r w:rsidRPr="00905B7E">
        <w:rPr>
          <w:rFonts w:ascii="Georgia" w:hAnsi="Georgia"/>
          <w:b/>
          <w:color w:val="auto"/>
          <w:spacing w:val="26"/>
          <w:sz w:val="22"/>
          <w:szCs w:val="22"/>
          <w:lang w:val="es-ES"/>
        </w:rPr>
        <w:t xml:space="preserve"> </w:t>
      </w:r>
      <w:r w:rsidRPr="00905B7E">
        <w:rPr>
          <w:rFonts w:ascii="Georgia" w:hAnsi="Georgia"/>
          <w:b/>
          <w:color w:val="auto"/>
          <w:spacing w:val="-1"/>
          <w:sz w:val="22"/>
          <w:szCs w:val="22"/>
          <w:lang w:val="es-ES"/>
        </w:rPr>
        <w:t>institucional</w:t>
      </w:r>
      <w:r>
        <w:rPr>
          <w:rFonts w:ascii="Georgia" w:hAnsi="Georgia"/>
          <w:color w:val="auto"/>
          <w:sz w:val="22"/>
          <w:szCs w:val="22"/>
          <w:lang w:val="es-ES"/>
        </w:rPr>
        <w:t>, durante el</w:t>
      </w:r>
      <w:r w:rsidR="00AA183C" w:rsidRPr="00AA183C">
        <w:rPr>
          <w:rFonts w:ascii="Georgia" w:hAnsi="Georgia"/>
          <w:color w:val="auto"/>
          <w:spacing w:val="29"/>
          <w:sz w:val="22"/>
          <w:szCs w:val="22"/>
          <w:lang w:val="es-ES"/>
        </w:rPr>
        <w:t xml:space="preserve"> </w:t>
      </w:r>
      <w:r w:rsidR="00AA183C" w:rsidRPr="00AA183C">
        <w:rPr>
          <w:rFonts w:ascii="Georgia" w:hAnsi="Georgia"/>
          <w:color w:val="auto"/>
          <w:spacing w:val="-1"/>
          <w:sz w:val="22"/>
          <w:szCs w:val="22"/>
          <w:lang w:val="es-ES"/>
        </w:rPr>
        <w:t>ejercicio</w:t>
      </w:r>
      <w:r w:rsidR="00AA183C" w:rsidRPr="00AA183C">
        <w:rPr>
          <w:rFonts w:ascii="Georgia" w:hAnsi="Georgia"/>
          <w:color w:val="auto"/>
          <w:spacing w:val="30"/>
          <w:sz w:val="22"/>
          <w:szCs w:val="22"/>
          <w:lang w:val="es-ES"/>
        </w:rPr>
        <w:t xml:space="preserve"> </w:t>
      </w:r>
      <w:r w:rsidR="008D60F1">
        <w:rPr>
          <w:rFonts w:ascii="Georgia" w:hAnsi="Georgia"/>
          <w:color w:val="auto"/>
          <w:spacing w:val="-1"/>
          <w:sz w:val="22"/>
          <w:szCs w:val="22"/>
          <w:lang w:val="es-ES"/>
        </w:rPr>
        <w:t>201</w:t>
      </w:r>
      <w:r w:rsidR="0084505E">
        <w:rPr>
          <w:rFonts w:ascii="Georgia" w:hAnsi="Georgia"/>
          <w:color w:val="auto"/>
          <w:spacing w:val="-1"/>
          <w:sz w:val="22"/>
          <w:szCs w:val="22"/>
          <w:lang w:val="es-ES"/>
        </w:rPr>
        <w:t>9</w:t>
      </w:r>
      <w:r w:rsidR="00AA183C" w:rsidRPr="00AA183C">
        <w:rPr>
          <w:rFonts w:ascii="Georgia" w:hAnsi="Georgia"/>
          <w:color w:val="auto"/>
          <w:spacing w:val="31"/>
          <w:sz w:val="22"/>
          <w:szCs w:val="22"/>
          <w:lang w:val="es-ES"/>
        </w:rPr>
        <w:t xml:space="preserve"> </w:t>
      </w:r>
      <w:r w:rsidR="00AA183C" w:rsidRPr="00AA183C">
        <w:rPr>
          <w:rFonts w:ascii="Georgia" w:hAnsi="Georgia"/>
          <w:color w:val="auto"/>
          <w:sz w:val="22"/>
          <w:szCs w:val="22"/>
          <w:lang w:val="es-ES"/>
        </w:rPr>
        <w:t>el</w:t>
      </w:r>
      <w:r w:rsidR="00AA183C" w:rsidRPr="00AA183C">
        <w:rPr>
          <w:rFonts w:ascii="Georgia" w:hAnsi="Georgia"/>
          <w:color w:val="auto"/>
          <w:spacing w:val="50"/>
          <w:sz w:val="22"/>
          <w:szCs w:val="22"/>
          <w:lang w:val="es-ES"/>
        </w:rPr>
        <w:t xml:space="preserve"> </w:t>
      </w:r>
      <w:r w:rsidR="00AA183C" w:rsidRPr="00AA183C">
        <w:rPr>
          <w:rFonts w:ascii="Georgia" w:hAnsi="Georgia"/>
          <w:color w:val="auto"/>
          <w:spacing w:val="-1"/>
          <w:sz w:val="22"/>
          <w:szCs w:val="22"/>
          <w:lang w:val="es-ES"/>
        </w:rPr>
        <w:t>CERMI</w:t>
      </w:r>
      <w:r w:rsidR="00AA183C" w:rsidRPr="00AA183C">
        <w:rPr>
          <w:rFonts w:ascii="Georgia" w:hAnsi="Georgia"/>
          <w:color w:val="auto"/>
          <w:spacing w:val="50"/>
          <w:sz w:val="22"/>
          <w:szCs w:val="22"/>
          <w:lang w:val="es-ES"/>
        </w:rPr>
        <w:t xml:space="preserve"> </w:t>
      </w:r>
      <w:r w:rsidR="00AA183C" w:rsidRPr="00B2681E">
        <w:rPr>
          <w:rFonts w:ascii="Georgia" w:hAnsi="Georgia"/>
          <w:color w:val="auto"/>
          <w:spacing w:val="-1"/>
          <w:sz w:val="22"/>
          <w:szCs w:val="22"/>
          <w:lang w:val="es-ES"/>
        </w:rPr>
        <w:t>suscribió</w:t>
      </w:r>
      <w:r w:rsidR="00AA183C" w:rsidRPr="00B2681E">
        <w:rPr>
          <w:rFonts w:ascii="Georgia" w:hAnsi="Georgia"/>
          <w:color w:val="auto"/>
          <w:spacing w:val="46"/>
          <w:sz w:val="22"/>
          <w:szCs w:val="22"/>
          <w:lang w:val="es-ES"/>
        </w:rPr>
        <w:t xml:space="preserve"> </w:t>
      </w:r>
      <w:r w:rsidR="00AA183C" w:rsidRPr="00B2681E">
        <w:rPr>
          <w:rFonts w:ascii="Georgia" w:hAnsi="Georgia"/>
          <w:color w:val="auto"/>
          <w:spacing w:val="-1"/>
          <w:sz w:val="22"/>
          <w:szCs w:val="22"/>
          <w:lang w:val="es-ES"/>
        </w:rPr>
        <w:t>convenios de colaboración con</w:t>
      </w:r>
      <w:r w:rsidR="00AA183C" w:rsidRPr="00AA183C">
        <w:rPr>
          <w:rFonts w:ascii="Georgia" w:hAnsi="Georgia"/>
          <w:color w:val="auto"/>
          <w:spacing w:val="-1"/>
          <w:sz w:val="22"/>
          <w:szCs w:val="22"/>
          <w:lang w:val="es-ES"/>
        </w:rPr>
        <w:t xml:space="preserve"> diversas instituciones y</w:t>
      </w:r>
      <w:r w:rsidR="0001526B">
        <w:rPr>
          <w:rFonts w:ascii="Georgia" w:hAnsi="Georgia"/>
          <w:color w:val="auto"/>
          <w:spacing w:val="-1"/>
          <w:sz w:val="22"/>
          <w:szCs w:val="22"/>
          <w:lang w:val="es-ES"/>
        </w:rPr>
        <w:t xml:space="preserve"> entidades públicas y privadas. </w:t>
      </w:r>
      <w:r w:rsidR="00852479">
        <w:rPr>
          <w:rFonts w:ascii="Georgia" w:hAnsi="Georgia"/>
          <w:color w:val="auto"/>
          <w:spacing w:val="-1"/>
          <w:sz w:val="22"/>
          <w:szCs w:val="22"/>
          <w:lang w:val="es-ES"/>
        </w:rPr>
        <w:t xml:space="preserve">En muchos casos se trata de colaboraciones que se renuevan periódicamente, y que vienen demostrando resultados medidos de mejora </w:t>
      </w:r>
      <w:r w:rsidR="0001526B">
        <w:rPr>
          <w:rFonts w:ascii="Georgia" w:hAnsi="Georgia"/>
          <w:color w:val="auto"/>
          <w:spacing w:val="-1"/>
          <w:sz w:val="22"/>
          <w:szCs w:val="22"/>
          <w:lang w:val="es-ES"/>
        </w:rPr>
        <w:t xml:space="preserve">de la inclusión </w:t>
      </w:r>
      <w:r w:rsidR="00852479">
        <w:rPr>
          <w:rFonts w:ascii="Georgia" w:hAnsi="Georgia"/>
          <w:color w:val="auto"/>
          <w:spacing w:val="-1"/>
          <w:sz w:val="22"/>
          <w:szCs w:val="22"/>
          <w:lang w:val="es-ES"/>
        </w:rPr>
        <w:t xml:space="preserve">social de las personas con discapacidad y sus familias, una de nuestras partes interesadas. </w:t>
      </w:r>
    </w:p>
    <w:p w:rsidR="003E66AC" w:rsidRDefault="003E66AC" w:rsidP="0097228A">
      <w:pPr>
        <w:tabs>
          <w:tab w:val="left" w:pos="1605"/>
        </w:tabs>
        <w:spacing w:line="240" w:lineRule="auto"/>
        <w:ind w:left="0" w:right="-850"/>
        <w:rPr>
          <w:lang w:val="es-ES"/>
        </w:rPr>
      </w:pPr>
    </w:p>
    <w:p w:rsidR="00AA183C" w:rsidRPr="0097228A" w:rsidRDefault="003E66AC" w:rsidP="0097228A">
      <w:pPr>
        <w:tabs>
          <w:tab w:val="left" w:pos="1605"/>
        </w:tabs>
        <w:spacing w:line="240" w:lineRule="auto"/>
        <w:ind w:left="0" w:right="-850"/>
        <w:rPr>
          <w:lang w:val="es-ES"/>
        </w:rPr>
      </w:pPr>
      <w:r>
        <w:rPr>
          <w:noProof/>
          <w:lang w:val="es-ES" w:eastAsia="es-ES" w:bidi="ar-SA"/>
        </w:rPr>
        <w:drawing>
          <wp:anchor distT="0" distB="0" distL="114300" distR="114300" simplePos="0" relativeHeight="251692544" behindDoc="0" locked="0" layoutInCell="1" allowOverlap="1">
            <wp:simplePos x="0" y="0"/>
            <wp:positionH relativeFrom="page">
              <wp:posOffset>5591175</wp:posOffset>
            </wp:positionH>
            <wp:positionV relativeFrom="paragraph">
              <wp:posOffset>19685</wp:posOffset>
            </wp:positionV>
            <wp:extent cx="1266825" cy="657225"/>
            <wp:effectExtent l="0" t="0" r="9525" b="9525"/>
            <wp:wrapSquare wrapText="bothSides"/>
            <wp:docPr id="271" name="Imagen 271" descr="LOGOTIPO BANCARIA CAIX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6825" cy="657225"/>
                    </a:xfrm>
                    <a:prstGeom prst="rect">
                      <a:avLst/>
                    </a:prstGeom>
                    <a:noFill/>
                  </pic:spPr>
                </pic:pic>
              </a:graphicData>
            </a:graphic>
          </wp:anchor>
        </w:drawing>
      </w:r>
      <w:r>
        <w:rPr>
          <w:noProof/>
          <w:lang w:val="es-ES" w:eastAsia="es-ES" w:bidi="ar-SA"/>
        </w:rPr>
        <w:drawing>
          <wp:anchor distT="0" distB="0" distL="114300" distR="114300" simplePos="0" relativeHeight="251636224" behindDoc="0" locked="0" layoutInCell="1" allowOverlap="1">
            <wp:simplePos x="0" y="0"/>
            <wp:positionH relativeFrom="column">
              <wp:posOffset>4605020</wp:posOffset>
            </wp:positionH>
            <wp:positionV relativeFrom="paragraph">
              <wp:posOffset>753110</wp:posOffset>
            </wp:positionV>
            <wp:extent cx="1219200" cy="1019175"/>
            <wp:effectExtent l="0" t="0" r="0" b="9525"/>
            <wp:wrapSquare wrapText="bothSides"/>
            <wp:docPr id="272" name="Imagen 272" descr="ILUNION TECNOLOGIA Y ACCESIBI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pic:spPr>
                </pic:pic>
              </a:graphicData>
            </a:graphic>
          </wp:anchor>
        </w:drawing>
      </w:r>
      <w:r>
        <w:rPr>
          <w:noProof/>
          <w:lang w:val="es-ES" w:eastAsia="es-ES" w:bidi="ar-SA"/>
        </w:rPr>
        <w:drawing>
          <wp:anchor distT="0" distB="0" distL="114300" distR="114300" simplePos="0" relativeHeight="251712000" behindDoc="0" locked="0" layoutInCell="1" allowOverlap="1">
            <wp:simplePos x="0" y="0"/>
            <wp:positionH relativeFrom="column">
              <wp:posOffset>2309495</wp:posOffset>
            </wp:positionH>
            <wp:positionV relativeFrom="paragraph">
              <wp:posOffset>972185</wp:posOffset>
            </wp:positionV>
            <wp:extent cx="1552575" cy="304800"/>
            <wp:effectExtent l="19050" t="0" r="9525" b="0"/>
            <wp:wrapSquare wrapText="bothSides"/>
            <wp:docPr id="4" name="Imagen 34" descr="Adif adif alta velo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12316" t="19948" r="52643" b="71379"/>
                    <a:stretch/>
                  </pic:blipFill>
                  <pic:spPr bwMode="auto">
                    <a:xfrm>
                      <a:off x="0" y="0"/>
                      <a:ext cx="1552575" cy="30480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bidi="ar-SA"/>
        </w:rPr>
        <w:drawing>
          <wp:anchor distT="0" distB="0" distL="114300" distR="114300" simplePos="0" relativeHeight="251716096" behindDoc="0" locked="0" layoutInCell="1" allowOverlap="1">
            <wp:simplePos x="0" y="0"/>
            <wp:positionH relativeFrom="column">
              <wp:posOffset>480695</wp:posOffset>
            </wp:positionH>
            <wp:positionV relativeFrom="paragraph">
              <wp:posOffset>972185</wp:posOffset>
            </wp:positionV>
            <wp:extent cx="1120775" cy="933450"/>
            <wp:effectExtent l="19050" t="0" r="3175" b="0"/>
            <wp:wrapSquare wrapText="bothSides"/>
            <wp:docPr id="293" name="Imagen 293" descr="U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12837" t="20598" r="76754" b="68561"/>
                    <a:stretch/>
                  </pic:blipFill>
                  <pic:spPr bwMode="auto">
                    <a:xfrm>
                      <a:off x="0" y="0"/>
                      <a:ext cx="1120775" cy="9334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bidi="ar-SA"/>
        </w:rPr>
        <w:drawing>
          <wp:anchor distT="0" distB="0" distL="114300" distR="114300" simplePos="0" relativeHeight="251683328" behindDoc="0" locked="0" layoutInCell="1" allowOverlap="1">
            <wp:simplePos x="0" y="0"/>
            <wp:positionH relativeFrom="column">
              <wp:posOffset>499745</wp:posOffset>
            </wp:positionH>
            <wp:positionV relativeFrom="paragraph">
              <wp:posOffset>333375</wp:posOffset>
            </wp:positionV>
            <wp:extent cx="1504950" cy="419100"/>
            <wp:effectExtent l="0" t="0" r="0" b="0"/>
            <wp:wrapSquare wrapText="bothSides"/>
            <wp:docPr id="274" name="Imagen 274" descr="Logotipo de Fundación O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pic:spPr>
                </pic:pic>
              </a:graphicData>
            </a:graphic>
          </wp:anchor>
        </w:drawing>
      </w:r>
      <w:r>
        <w:rPr>
          <w:noProof/>
          <w:lang w:val="es-ES" w:eastAsia="es-ES" w:bidi="ar-SA"/>
        </w:rPr>
        <w:drawing>
          <wp:anchor distT="0" distB="0" distL="114300" distR="114300" simplePos="0" relativeHeight="251714048" behindDoc="0" locked="0" layoutInCell="1" allowOverlap="1">
            <wp:simplePos x="0" y="0"/>
            <wp:positionH relativeFrom="column">
              <wp:posOffset>2795270</wp:posOffset>
            </wp:positionH>
            <wp:positionV relativeFrom="paragraph">
              <wp:posOffset>181610</wp:posOffset>
            </wp:positionV>
            <wp:extent cx="1143000" cy="495300"/>
            <wp:effectExtent l="19050" t="0" r="0" b="0"/>
            <wp:wrapSquare wrapText="bothSides"/>
            <wp:docPr id="7" name="Imagen 51" descr="E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13357" t="23851" r="69990" b="67042"/>
                    <a:stretch/>
                  </pic:blipFill>
                  <pic:spPr bwMode="auto">
                    <a:xfrm>
                      <a:off x="0" y="0"/>
                      <a:ext cx="1143000" cy="49530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aconcuadrcula"/>
        <w:tblW w:w="9922" w:type="dxa"/>
        <w:tblInd w:w="-601" w:type="dxa"/>
        <w:tblLayout w:type="fixed"/>
        <w:tblLook w:val="04A0" w:firstRow="1" w:lastRow="0" w:firstColumn="1" w:lastColumn="0" w:noHBand="0" w:noVBand="1"/>
      </w:tblPr>
      <w:tblGrid>
        <w:gridCol w:w="1984"/>
        <w:gridCol w:w="2268"/>
        <w:gridCol w:w="2835"/>
        <w:gridCol w:w="2835"/>
      </w:tblGrid>
      <w:tr w:rsidR="003E66AC" w:rsidRPr="004B194B" w:rsidTr="003E66AC">
        <w:tc>
          <w:tcPr>
            <w:tcW w:w="1984" w:type="dxa"/>
            <w:tcBorders>
              <w:top w:val="nil"/>
              <w:left w:val="nil"/>
              <w:bottom w:val="nil"/>
              <w:right w:val="nil"/>
            </w:tcBorders>
          </w:tcPr>
          <w:p w:rsidR="003E66AC" w:rsidRPr="0001526B" w:rsidRDefault="003E66AC" w:rsidP="00105DC4">
            <w:pPr>
              <w:ind w:left="0"/>
              <w:rPr>
                <w:lang w:val="es-ES"/>
              </w:rPr>
            </w:pPr>
            <w:r>
              <w:rPr>
                <w:noProof/>
                <w:lang w:val="es-ES" w:eastAsia="es-ES" w:bidi="ar-SA"/>
              </w:rPr>
              <w:drawing>
                <wp:anchor distT="0" distB="0" distL="114300" distR="114300" simplePos="0" relativeHeight="251724288" behindDoc="0" locked="0" layoutInCell="1" allowOverlap="1">
                  <wp:simplePos x="0" y="0"/>
                  <wp:positionH relativeFrom="margin">
                    <wp:posOffset>147955</wp:posOffset>
                  </wp:positionH>
                  <wp:positionV relativeFrom="paragraph">
                    <wp:posOffset>332105</wp:posOffset>
                  </wp:positionV>
                  <wp:extent cx="1047750" cy="495300"/>
                  <wp:effectExtent l="19050" t="0" r="0" b="0"/>
                  <wp:wrapSquare wrapText="bothSides"/>
                  <wp:docPr id="18" name="Imagen 37" descr="Businness &amp;Humans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43368" t="28404" r="37551" b="60321"/>
                          <a:stretch/>
                        </pic:blipFill>
                        <pic:spPr bwMode="auto">
                          <a:xfrm>
                            <a:off x="0" y="0"/>
                            <a:ext cx="1047750" cy="495300"/>
                          </a:xfrm>
                          <a:prstGeom prst="rect">
                            <a:avLst/>
                          </a:prstGeom>
                          <a:ln>
                            <a:noFill/>
                          </a:ln>
                          <a:extLst>
                            <a:ext uri="{53640926-AAD7-44D8-BBD7-CCE9431645EC}">
                              <a14:shadowObscured xmlns:a14="http://schemas.microsoft.com/office/drawing/2010/main"/>
                            </a:ext>
                          </a:extLst>
                        </pic:spPr>
                      </pic:pic>
                    </a:graphicData>
                  </a:graphic>
                </wp:anchor>
              </w:drawing>
            </w:r>
          </w:p>
        </w:tc>
        <w:tc>
          <w:tcPr>
            <w:tcW w:w="2268" w:type="dxa"/>
            <w:tcBorders>
              <w:top w:val="nil"/>
              <w:left w:val="nil"/>
              <w:bottom w:val="nil"/>
              <w:right w:val="nil"/>
            </w:tcBorders>
          </w:tcPr>
          <w:p w:rsidR="003E66AC" w:rsidRPr="0001526B" w:rsidRDefault="003E66AC" w:rsidP="00105DC4">
            <w:pPr>
              <w:ind w:left="0"/>
              <w:rPr>
                <w:lang w:val="es-ES"/>
              </w:rPr>
            </w:pPr>
            <w:r w:rsidRPr="003E66AC">
              <w:rPr>
                <w:noProof/>
                <w:lang w:val="es-ES" w:eastAsia="es-ES" w:bidi="ar-SA"/>
              </w:rPr>
              <w:drawing>
                <wp:anchor distT="0" distB="0" distL="114300" distR="114300" simplePos="0" relativeHeight="251726336" behindDoc="0" locked="0" layoutInCell="1" allowOverlap="1">
                  <wp:simplePos x="0" y="0"/>
                  <wp:positionH relativeFrom="column">
                    <wp:posOffset>516890</wp:posOffset>
                  </wp:positionH>
                  <wp:positionV relativeFrom="paragraph">
                    <wp:posOffset>-182245</wp:posOffset>
                  </wp:positionV>
                  <wp:extent cx="914400" cy="1095375"/>
                  <wp:effectExtent l="19050" t="0" r="0" b="0"/>
                  <wp:wrapSquare wrapText="bothSides"/>
                  <wp:docPr id="20" name="Imagen 38" descr="Fundación San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51347" t="20382" r="37204" b="62489"/>
                          <a:stretch/>
                        </pic:blipFill>
                        <pic:spPr bwMode="auto">
                          <a:xfrm>
                            <a:off x="0" y="0"/>
                            <a:ext cx="914400" cy="1095375"/>
                          </a:xfrm>
                          <a:prstGeom prst="rect">
                            <a:avLst/>
                          </a:prstGeom>
                          <a:ln>
                            <a:noFill/>
                          </a:ln>
                          <a:extLst>
                            <a:ext uri="{53640926-AAD7-44D8-BBD7-CCE9431645EC}">
                              <a14:shadowObscured xmlns:a14="http://schemas.microsoft.com/office/drawing/2010/main"/>
                            </a:ext>
                          </a:extLst>
                        </pic:spPr>
                      </pic:pic>
                    </a:graphicData>
                  </a:graphic>
                </wp:anchor>
              </w:drawing>
            </w:r>
          </w:p>
        </w:tc>
        <w:tc>
          <w:tcPr>
            <w:tcW w:w="2835" w:type="dxa"/>
            <w:tcBorders>
              <w:top w:val="nil"/>
              <w:left w:val="nil"/>
              <w:bottom w:val="nil"/>
              <w:right w:val="nil"/>
            </w:tcBorders>
          </w:tcPr>
          <w:p w:rsidR="003E66AC" w:rsidRPr="0001526B" w:rsidRDefault="003E66AC" w:rsidP="00105DC4">
            <w:pPr>
              <w:ind w:left="0"/>
              <w:rPr>
                <w:lang w:val="es-ES"/>
              </w:rPr>
            </w:pPr>
            <w:r>
              <w:rPr>
                <w:noProof/>
                <w:lang w:val="es-ES" w:eastAsia="es-ES" w:bidi="ar-SA"/>
              </w:rPr>
              <w:drawing>
                <wp:anchor distT="0" distB="0" distL="114300" distR="114300" simplePos="0" relativeHeight="251725312" behindDoc="0" locked="0" layoutInCell="1" allowOverlap="1">
                  <wp:simplePos x="0" y="0"/>
                  <wp:positionH relativeFrom="margin">
                    <wp:posOffset>1924685</wp:posOffset>
                  </wp:positionH>
                  <wp:positionV relativeFrom="paragraph">
                    <wp:posOffset>-325120</wp:posOffset>
                  </wp:positionV>
                  <wp:extent cx="1323975" cy="600075"/>
                  <wp:effectExtent l="19050" t="0" r="9525" b="0"/>
                  <wp:wrapSquare wrapText="bothSides"/>
                  <wp:docPr id="22" name="Imagen 41" descr="Registradores de Espa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19429" t="49220" r="61489" b="39939"/>
                          <a:stretch/>
                        </pic:blipFill>
                        <pic:spPr bwMode="auto">
                          <a:xfrm>
                            <a:off x="0" y="0"/>
                            <a:ext cx="1323975" cy="600075"/>
                          </a:xfrm>
                          <a:prstGeom prst="rect">
                            <a:avLst/>
                          </a:prstGeom>
                          <a:ln>
                            <a:noFill/>
                          </a:ln>
                          <a:extLst>
                            <a:ext uri="{53640926-AAD7-44D8-BBD7-CCE9431645EC}">
                              <a14:shadowObscured xmlns:a14="http://schemas.microsoft.com/office/drawing/2010/main"/>
                            </a:ext>
                          </a:extLst>
                        </pic:spPr>
                      </pic:pic>
                    </a:graphicData>
                  </a:graphic>
                </wp:anchor>
              </w:drawing>
            </w:r>
          </w:p>
        </w:tc>
        <w:tc>
          <w:tcPr>
            <w:tcW w:w="2835" w:type="dxa"/>
            <w:tcBorders>
              <w:top w:val="nil"/>
              <w:left w:val="nil"/>
              <w:bottom w:val="nil"/>
              <w:right w:val="nil"/>
            </w:tcBorders>
          </w:tcPr>
          <w:p w:rsidR="003E66AC" w:rsidRDefault="003E66AC" w:rsidP="00105DC4">
            <w:pPr>
              <w:ind w:left="0"/>
              <w:rPr>
                <w:noProof/>
                <w:lang w:val="es-ES" w:eastAsia="es-ES" w:bidi="ar-SA"/>
              </w:rPr>
            </w:pPr>
            <w:r>
              <w:rPr>
                <w:noProof/>
                <w:lang w:val="es-ES" w:eastAsia="es-ES" w:bidi="ar-SA"/>
              </w:rPr>
              <w:drawing>
                <wp:anchor distT="0" distB="0" distL="114300" distR="114300" simplePos="0" relativeHeight="251727360" behindDoc="0" locked="0" layoutInCell="1" allowOverlap="1">
                  <wp:simplePos x="0" y="0"/>
                  <wp:positionH relativeFrom="column">
                    <wp:posOffset>29210</wp:posOffset>
                  </wp:positionH>
                  <wp:positionV relativeFrom="paragraph">
                    <wp:posOffset>-172720</wp:posOffset>
                  </wp:positionV>
                  <wp:extent cx="1371600" cy="771525"/>
                  <wp:effectExtent l="19050" t="0" r="0" b="0"/>
                  <wp:wrapSquare wrapText="bothSides"/>
                  <wp:docPr id="21" name="Imagen 42" descr="Congreso de los Diput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9889" t="22116" r="65132" b="60322"/>
                          <a:stretch/>
                        </pic:blipFill>
                        <pic:spPr bwMode="auto">
                          <a:xfrm>
                            <a:off x="0" y="0"/>
                            <a:ext cx="1371600" cy="771525"/>
                          </a:xfrm>
                          <a:prstGeom prst="rect">
                            <a:avLst/>
                          </a:prstGeom>
                          <a:ln>
                            <a:noFill/>
                          </a:ln>
                          <a:extLst>
                            <a:ext uri="{53640926-AAD7-44D8-BBD7-CCE9431645EC}">
                              <a14:shadowObscured xmlns:a14="http://schemas.microsoft.com/office/drawing/2010/main"/>
                            </a:ext>
                          </a:extLst>
                        </pic:spPr>
                      </pic:pic>
                    </a:graphicData>
                  </a:graphic>
                </wp:anchor>
              </w:drawing>
            </w:r>
          </w:p>
        </w:tc>
      </w:tr>
      <w:tr w:rsidR="003E66AC" w:rsidRPr="00D670DD" w:rsidTr="003E66AC">
        <w:trPr>
          <w:trHeight w:val="363"/>
        </w:trPr>
        <w:tc>
          <w:tcPr>
            <w:tcW w:w="1984" w:type="dxa"/>
            <w:tcBorders>
              <w:top w:val="nil"/>
              <w:left w:val="nil"/>
              <w:bottom w:val="nil"/>
              <w:right w:val="nil"/>
            </w:tcBorders>
          </w:tcPr>
          <w:p w:rsidR="003E66AC" w:rsidRPr="00E50DBD" w:rsidRDefault="003E66AC" w:rsidP="003E66AC">
            <w:pPr>
              <w:ind w:left="0"/>
              <w:rPr>
                <w:lang w:val="es-ES"/>
              </w:rPr>
            </w:pPr>
            <w:r>
              <w:rPr>
                <w:noProof/>
                <w:lang w:val="es-ES" w:eastAsia="es-ES" w:bidi="ar-SA"/>
              </w:rPr>
              <w:drawing>
                <wp:anchor distT="0" distB="0" distL="114300" distR="114300" simplePos="0" relativeHeight="251735552" behindDoc="0" locked="0" layoutInCell="1" allowOverlap="1">
                  <wp:simplePos x="0" y="0"/>
                  <wp:positionH relativeFrom="column">
                    <wp:posOffset>147955</wp:posOffset>
                  </wp:positionH>
                  <wp:positionV relativeFrom="paragraph">
                    <wp:posOffset>1494155</wp:posOffset>
                  </wp:positionV>
                  <wp:extent cx="1362075" cy="857250"/>
                  <wp:effectExtent l="19050" t="0" r="9525" b="0"/>
                  <wp:wrapSquare wrapText="bothSides"/>
                  <wp:docPr id="291" name="Imagen 291" descr="Puertos del Estado. Gobierno de España. Ministerio de Fom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l="10060" t="21249" r="65133" b="59237"/>
                          <a:stretch/>
                        </pic:blipFill>
                        <pic:spPr bwMode="auto">
                          <a:xfrm>
                            <a:off x="0" y="0"/>
                            <a:ext cx="1362075" cy="8572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bidi="ar-SA"/>
              </w:rPr>
              <w:drawing>
                <wp:anchor distT="0" distB="0" distL="114300" distR="114300" simplePos="0" relativeHeight="251729408" behindDoc="0" locked="0" layoutInCell="1" allowOverlap="1">
                  <wp:simplePos x="0" y="0"/>
                  <wp:positionH relativeFrom="column">
                    <wp:posOffset>-52070</wp:posOffset>
                  </wp:positionH>
                  <wp:positionV relativeFrom="paragraph">
                    <wp:posOffset>903605</wp:posOffset>
                  </wp:positionV>
                  <wp:extent cx="1428750" cy="434975"/>
                  <wp:effectExtent l="19050" t="0" r="0" b="0"/>
                  <wp:wrapSquare wrapText="bothSides"/>
                  <wp:docPr id="290" name="Imagen 290" descr="Ministerio de Política, Territorial y Función Públ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14051" t="23851" r="57500" b="65308"/>
                          <a:stretch/>
                        </pic:blipFill>
                        <pic:spPr bwMode="auto">
                          <a:xfrm>
                            <a:off x="0" y="0"/>
                            <a:ext cx="1428750" cy="434975"/>
                          </a:xfrm>
                          <a:prstGeom prst="rect">
                            <a:avLst/>
                          </a:prstGeom>
                          <a:ln>
                            <a:noFill/>
                          </a:ln>
                          <a:extLst>
                            <a:ext uri="{53640926-AAD7-44D8-BBD7-CCE9431645EC}">
                              <a14:shadowObscured xmlns:a14="http://schemas.microsoft.com/office/drawing/2010/main"/>
                            </a:ext>
                          </a:extLst>
                        </pic:spPr>
                      </pic:pic>
                    </a:graphicData>
                  </a:graphic>
                </wp:anchor>
              </w:drawing>
            </w:r>
            <w:r w:rsidRPr="003E66AC">
              <w:rPr>
                <w:noProof/>
                <w:lang w:val="es-ES" w:eastAsia="es-ES" w:bidi="ar-SA"/>
              </w:rPr>
              <w:drawing>
                <wp:inline distT="0" distB="0" distL="0" distR="0">
                  <wp:extent cx="1905000" cy="463912"/>
                  <wp:effectExtent l="19050" t="0" r="0" b="0"/>
                  <wp:docPr id="30" name="Imagen 54" descr="Ministerio de Asuntos Exteriores, Unión Europea y Coope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srcRect l="7286" t="21249" r="59234" b="68560"/>
                          <a:stretch/>
                        </pic:blipFill>
                        <pic:spPr bwMode="auto">
                          <a:xfrm>
                            <a:off x="0" y="0"/>
                            <a:ext cx="1908775" cy="46483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nil"/>
              <w:left w:val="nil"/>
              <w:bottom w:val="nil"/>
              <w:right w:val="nil"/>
            </w:tcBorders>
          </w:tcPr>
          <w:p w:rsidR="003E66AC" w:rsidRPr="00E50DBD" w:rsidRDefault="003E66AC" w:rsidP="003E66AC">
            <w:pPr>
              <w:ind w:left="0"/>
              <w:rPr>
                <w:lang w:val="es-ES"/>
              </w:rPr>
            </w:pPr>
          </w:p>
        </w:tc>
        <w:tc>
          <w:tcPr>
            <w:tcW w:w="2835" w:type="dxa"/>
            <w:tcBorders>
              <w:top w:val="nil"/>
              <w:left w:val="nil"/>
              <w:bottom w:val="nil"/>
              <w:right w:val="nil"/>
            </w:tcBorders>
          </w:tcPr>
          <w:p w:rsidR="003E66AC" w:rsidRPr="00E50DBD" w:rsidRDefault="003E66AC" w:rsidP="00105DC4">
            <w:pPr>
              <w:ind w:left="0"/>
              <w:rPr>
                <w:lang w:val="es-ES"/>
              </w:rPr>
            </w:pPr>
            <w:r>
              <w:rPr>
                <w:noProof/>
                <w:lang w:val="es-ES" w:eastAsia="es-ES" w:bidi="ar-SA"/>
              </w:rPr>
              <w:drawing>
                <wp:anchor distT="0" distB="0" distL="114300" distR="114300" simplePos="0" relativeHeight="251737600" behindDoc="0" locked="0" layoutInCell="1" allowOverlap="1">
                  <wp:simplePos x="0" y="0"/>
                  <wp:positionH relativeFrom="margin">
                    <wp:posOffset>-13335</wp:posOffset>
                  </wp:positionH>
                  <wp:positionV relativeFrom="paragraph">
                    <wp:posOffset>1284605</wp:posOffset>
                  </wp:positionV>
                  <wp:extent cx="1842770" cy="476250"/>
                  <wp:effectExtent l="19050" t="0" r="5080" b="0"/>
                  <wp:wrapSquare wrapText="bothSides"/>
                  <wp:docPr id="33" name="Imagen 52" descr="Fundación ONCE y FEAC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l="40071" t="24067" r="31653" b="66825"/>
                          <a:stretch/>
                        </pic:blipFill>
                        <pic:spPr bwMode="auto">
                          <a:xfrm>
                            <a:off x="0" y="0"/>
                            <a:ext cx="1842770" cy="476250"/>
                          </a:xfrm>
                          <a:prstGeom prst="rect">
                            <a:avLst/>
                          </a:prstGeom>
                          <a:ln>
                            <a:noFill/>
                          </a:ln>
                          <a:extLst>
                            <a:ext uri="{53640926-AAD7-44D8-BBD7-CCE9431645EC}">
                              <a14:shadowObscured xmlns:a14="http://schemas.microsoft.com/office/drawing/2010/main"/>
                            </a:ext>
                          </a:extLst>
                        </pic:spPr>
                      </pic:pic>
                    </a:graphicData>
                  </a:graphic>
                </wp:anchor>
              </w:drawing>
            </w:r>
            <w:r w:rsidRPr="003E66AC">
              <w:rPr>
                <w:noProof/>
                <w:lang w:val="es-ES" w:eastAsia="es-ES" w:bidi="ar-SA"/>
              </w:rPr>
              <w:drawing>
                <wp:inline distT="0" distB="0" distL="0" distR="0">
                  <wp:extent cx="1828800" cy="860612"/>
                  <wp:effectExtent l="0" t="0" r="0" b="0"/>
                  <wp:docPr id="27" name="Imagen 58" descr="Solidaridad Carre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srcRect l="11449" t="20165" r="67907" b="67693"/>
                          <a:stretch/>
                        </pic:blipFill>
                        <pic:spPr bwMode="auto">
                          <a:xfrm>
                            <a:off x="0" y="0"/>
                            <a:ext cx="1839242" cy="865526"/>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Borders>
              <w:top w:val="nil"/>
              <w:left w:val="nil"/>
              <w:bottom w:val="nil"/>
              <w:right w:val="nil"/>
            </w:tcBorders>
          </w:tcPr>
          <w:p w:rsidR="003E66AC" w:rsidRPr="00E50DBD" w:rsidRDefault="003E66AC" w:rsidP="00105DC4">
            <w:pPr>
              <w:ind w:left="0"/>
              <w:rPr>
                <w:lang w:val="es-ES"/>
              </w:rPr>
            </w:pPr>
            <w:r w:rsidRPr="003E66AC">
              <w:rPr>
                <w:noProof/>
                <w:lang w:val="es-ES" w:eastAsia="es-ES" w:bidi="ar-SA"/>
              </w:rPr>
              <w:drawing>
                <wp:anchor distT="0" distB="0" distL="114300" distR="114300" simplePos="0" relativeHeight="251739648" behindDoc="0" locked="0" layoutInCell="1" allowOverlap="1">
                  <wp:simplePos x="0" y="0"/>
                  <wp:positionH relativeFrom="column">
                    <wp:posOffset>219710</wp:posOffset>
                  </wp:positionH>
                  <wp:positionV relativeFrom="paragraph">
                    <wp:posOffset>1875155</wp:posOffset>
                  </wp:positionV>
                  <wp:extent cx="1878330" cy="771525"/>
                  <wp:effectExtent l="19050" t="0" r="7620" b="0"/>
                  <wp:wrapSquare wrapText="bothSides"/>
                  <wp:docPr id="295" name="Imagen 295" descr="Universidad Rey Juan Car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l="8326" t="18430" r="74326" b="72680"/>
                          <a:stretch/>
                        </pic:blipFill>
                        <pic:spPr bwMode="auto">
                          <a:xfrm>
                            <a:off x="0" y="0"/>
                            <a:ext cx="1878330" cy="771525"/>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bidi="ar-SA"/>
              </w:rPr>
              <w:drawing>
                <wp:anchor distT="0" distB="0" distL="114300" distR="114300" simplePos="0" relativeHeight="251733504" behindDoc="0" locked="0" layoutInCell="1" allowOverlap="1">
                  <wp:simplePos x="0" y="0"/>
                  <wp:positionH relativeFrom="column">
                    <wp:posOffset>534035</wp:posOffset>
                  </wp:positionH>
                  <wp:positionV relativeFrom="paragraph">
                    <wp:posOffset>1170305</wp:posOffset>
                  </wp:positionV>
                  <wp:extent cx="1257300" cy="590550"/>
                  <wp:effectExtent l="19050" t="0" r="0" b="0"/>
                  <wp:wrapSquare wrapText="bothSides"/>
                  <wp:docPr id="294" name="Imagen 294" descr="UAM. Universidad Autonoma De Mad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l="27929" t="22766" r="49174" b="63790"/>
                          <a:stretch/>
                        </pic:blipFill>
                        <pic:spPr bwMode="auto">
                          <a:xfrm>
                            <a:off x="0" y="0"/>
                            <a:ext cx="1257300" cy="5905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bidi="ar-SA"/>
              </w:rPr>
              <w:drawing>
                <wp:anchor distT="0" distB="0" distL="114300" distR="114300" simplePos="0" relativeHeight="251731456" behindDoc="0" locked="0" layoutInCell="1" allowOverlap="1">
                  <wp:simplePos x="0" y="0"/>
                  <wp:positionH relativeFrom="column">
                    <wp:posOffset>438785</wp:posOffset>
                  </wp:positionH>
                  <wp:positionV relativeFrom="paragraph">
                    <wp:posOffset>-1270</wp:posOffset>
                  </wp:positionV>
                  <wp:extent cx="1285875" cy="1066800"/>
                  <wp:effectExtent l="19050" t="0" r="9525" b="0"/>
                  <wp:wrapSquare wrapText="bothSides"/>
                  <wp:docPr id="292" name="Imagen 292" descr="Universidad Miguel Hernánd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l="15612" t="22767" r="68949" b="61188"/>
                          <a:stretch/>
                        </pic:blipFill>
                        <pic:spPr bwMode="auto">
                          <a:xfrm>
                            <a:off x="0" y="0"/>
                            <a:ext cx="1285875" cy="1066800"/>
                          </a:xfrm>
                          <a:prstGeom prst="rect">
                            <a:avLst/>
                          </a:prstGeom>
                          <a:ln>
                            <a:noFill/>
                          </a:ln>
                          <a:extLst>
                            <a:ext uri="{53640926-AAD7-44D8-BBD7-CCE9431645EC}">
                              <a14:shadowObscured xmlns:a14="http://schemas.microsoft.com/office/drawing/2010/main"/>
                            </a:ext>
                          </a:extLst>
                        </pic:spPr>
                      </pic:pic>
                    </a:graphicData>
                  </a:graphic>
                </wp:anchor>
              </w:drawing>
            </w:r>
          </w:p>
        </w:tc>
      </w:tr>
      <w:tr w:rsidR="003E66AC" w:rsidRPr="00D670DD" w:rsidTr="003E66AC">
        <w:trPr>
          <w:trHeight w:val="363"/>
        </w:trPr>
        <w:tc>
          <w:tcPr>
            <w:tcW w:w="1984" w:type="dxa"/>
            <w:tcBorders>
              <w:top w:val="nil"/>
              <w:left w:val="nil"/>
              <w:bottom w:val="nil"/>
              <w:right w:val="nil"/>
            </w:tcBorders>
          </w:tcPr>
          <w:p w:rsidR="003E66AC" w:rsidRDefault="003E66AC" w:rsidP="00105DC4">
            <w:pPr>
              <w:ind w:left="0"/>
              <w:rPr>
                <w:noProof/>
                <w:lang w:val="es-ES" w:eastAsia="es-ES" w:bidi="ar-SA"/>
              </w:rPr>
            </w:pPr>
          </w:p>
        </w:tc>
        <w:tc>
          <w:tcPr>
            <w:tcW w:w="2268" w:type="dxa"/>
            <w:tcBorders>
              <w:top w:val="nil"/>
              <w:left w:val="nil"/>
              <w:bottom w:val="nil"/>
              <w:right w:val="nil"/>
            </w:tcBorders>
          </w:tcPr>
          <w:p w:rsidR="003E66AC" w:rsidRPr="00E50DBD" w:rsidRDefault="003E66AC" w:rsidP="00105DC4">
            <w:pPr>
              <w:ind w:left="0"/>
              <w:rPr>
                <w:lang w:val="es-ES"/>
              </w:rPr>
            </w:pPr>
          </w:p>
        </w:tc>
        <w:tc>
          <w:tcPr>
            <w:tcW w:w="2835" w:type="dxa"/>
            <w:tcBorders>
              <w:top w:val="nil"/>
              <w:left w:val="nil"/>
              <w:bottom w:val="nil"/>
              <w:right w:val="nil"/>
            </w:tcBorders>
          </w:tcPr>
          <w:p w:rsidR="003E66AC" w:rsidRDefault="003E66AC" w:rsidP="00105DC4">
            <w:pPr>
              <w:ind w:left="0"/>
              <w:rPr>
                <w:noProof/>
                <w:lang w:val="es-ES" w:eastAsia="es-ES" w:bidi="ar-SA"/>
              </w:rPr>
            </w:pPr>
          </w:p>
        </w:tc>
        <w:tc>
          <w:tcPr>
            <w:tcW w:w="2835" w:type="dxa"/>
            <w:tcBorders>
              <w:top w:val="nil"/>
              <w:left w:val="nil"/>
              <w:bottom w:val="nil"/>
              <w:right w:val="nil"/>
            </w:tcBorders>
          </w:tcPr>
          <w:p w:rsidR="003E66AC" w:rsidRPr="003E66AC" w:rsidRDefault="003E66AC" w:rsidP="00105DC4">
            <w:pPr>
              <w:ind w:left="0"/>
              <w:rPr>
                <w:lang w:val="es-ES"/>
              </w:rPr>
            </w:pPr>
          </w:p>
        </w:tc>
      </w:tr>
      <w:tr w:rsidR="003E66AC" w:rsidRPr="00D670DD" w:rsidTr="003E66AC">
        <w:tc>
          <w:tcPr>
            <w:tcW w:w="1984" w:type="dxa"/>
            <w:tcBorders>
              <w:top w:val="nil"/>
              <w:left w:val="nil"/>
              <w:bottom w:val="nil"/>
              <w:right w:val="nil"/>
            </w:tcBorders>
          </w:tcPr>
          <w:p w:rsidR="003E66AC" w:rsidRPr="00E50DBD" w:rsidRDefault="003E66AC" w:rsidP="00105DC4">
            <w:pPr>
              <w:ind w:left="0"/>
              <w:rPr>
                <w:lang w:val="es-ES"/>
              </w:rPr>
            </w:pPr>
          </w:p>
        </w:tc>
        <w:tc>
          <w:tcPr>
            <w:tcW w:w="2268" w:type="dxa"/>
            <w:tcBorders>
              <w:top w:val="nil"/>
              <w:left w:val="nil"/>
              <w:bottom w:val="nil"/>
              <w:right w:val="nil"/>
            </w:tcBorders>
          </w:tcPr>
          <w:p w:rsidR="003E66AC" w:rsidRPr="00E50DBD" w:rsidRDefault="003E66AC" w:rsidP="00105DC4">
            <w:pPr>
              <w:ind w:left="0"/>
              <w:rPr>
                <w:lang w:val="es-ES"/>
              </w:rPr>
            </w:pPr>
          </w:p>
        </w:tc>
        <w:tc>
          <w:tcPr>
            <w:tcW w:w="2835" w:type="dxa"/>
            <w:tcBorders>
              <w:top w:val="nil"/>
              <w:left w:val="nil"/>
              <w:bottom w:val="nil"/>
              <w:right w:val="nil"/>
            </w:tcBorders>
          </w:tcPr>
          <w:p w:rsidR="003E66AC" w:rsidRPr="00E50DBD" w:rsidRDefault="003E66AC" w:rsidP="00105DC4">
            <w:pPr>
              <w:ind w:left="0"/>
              <w:rPr>
                <w:lang w:val="es-ES"/>
              </w:rPr>
            </w:pPr>
          </w:p>
        </w:tc>
        <w:tc>
          <w:tcPr>
            <w:tcW w:w="2835" w:type="dxa"/>
            <w:tcBorders>
              <w:top w:val="nil"/>
              <w:left w:val="nil"/>
              <w:bottom w:val="nil"/>
              <w:right w:val="nil"/>
            </w:tcBorders>
          </w:tcPr>
          <w:p w:rsidR="003E66AC" w:rsidRPr="00E50DBD" w:rsidRDefault="003E66AC" w:rsidP="00105DC4">
            <w:pPr>
              <w:ind w:left="0"/>
              <w:rPr>
                <w:lang w:val="es-ES"/>
              </w:rPr>
            </w:pPr>
          </w:p>
        </w:tc>
      </w:tr>
    </w:tbl>
    <w:p w:rsidR="003E66AC" w:rsidRDefault="003E66AC" w:rsidP="006F6DB9">
      <w:pPr>
        <w:tabs>
          <w:tab w:val="left" w:pos="1605"/>
        </w:tabs>
        <w:spacing w:line="240" w:lineRule="auto"/>
        <w:ind w:left="0" w:right="-850"/>
        <w:rPr>
          <w:rFonts w:ascii="Georgia" w:eastAsiaTheme="majorEastAsia" w:hAnsi="Georgia" w:cstheme="majorBidi"/>
          <w:caps/>
          <w:color w:val="4F81BD"/>
          <w:spacing w:val="-1"/>
          <w:sz w:val="28"/>
          <w:szCs w:val="28"/>
          <w:lang w:val="es-ES"/>
        </w:rPr>
      </w:pPr>
    </w:p>
    <w:p w:rsidR="007A6029" w:rsidRDefault="007A6029" w:rsidP="006F6DB9">
      <w:pPr>
        <w:tabs>
          <w:tab w:val="left" w:pos="1605"/>
        </w:tabs>
        <w:spacing w:line="240" w:lineRule="auto"/>
        <w:ind w:left="0" w:right="-850"/>
        <w:rPr>
          <w:rFonts w:ascii="Georgia" w:eastAsiaTheme="majorEastAsia" w:hAnsi="Georgia" w:cstheme="majorBidi"/>
          <w:caps/>
          <w:color w:val="4F81BD"/>
          <w:spacing w:val="-1"/>
          <w:sz w:val="28"/>
          <w:szCs w:val="28"/>
          <w:lang w:val="es-ES"/>
        </w:rPr>
      </w:pPr>
    </w:p>
    <w:p w:rsidR="007A6029" w:rsidRPr="00E50DBD" w:rsidRDefault="007A6029" w:rsidP="006F6DB9">
      <w:pPr>
        <w:tabs>
          <w:tab w:val="left" w:pos="1605"/>
        </w:tabs>
        <w:spacing w:line="240" w:lineRule="auto"/>
        <w:ind w:left="0" w:right="-850"/>
        <w:rPr>
          <w:rFonts w:ascii="Georgia" w:eastAsiaTheme="majorEastAsia" w:hAnsi="Georgia" w:cstheme="majorBidi"/>
          <w:caps/>
          <w:color w:val="4F81BD"/>
          <w:spacing w:val="-1"/>
          <w:sz w:val="28"/>
          <w:szCs w:val="28"/>
          <w:lang w:val="es-ES"/>
        </w:rPr>
      </w:pPr>
    </w:p>
    <w:p w:rsidR="007D183F" w:rsidRPr="002875B2" w:rsidRDefault="00B9139B" w:rsidP="006F6DB9">
      <w:pPr>
        <w:pStyle w:val="Ttulo5"/>
        <w:pBdr>
          <w:bottom w:val="none" w:sz="0" w:space="0" w:color="auto"/>
        </w:pBdr>
        <w:rPr>
          <w:rFonts w:eastAsia="Georgia"/>
          <w:color w:val="002060"/>
          <w:sz w:val="24"/>
          <w:szCs w:val="24"/>
        </w:rPr>
      </w:pPr>
      <w:r w:rsidRPr="002875B2">
        <w:rPr>
          <w:rFonts w:eastAsia="Georgia"/>
          <w:color w:val="002060"/>
          <w:sz w:val="24"/>
          <w:szCs w:val="24"/>
        </w:rPr>
        <w:lastRenderedPageBreak/>
        <w:t xml:space="preserve">2.9 </w:t>
      </w:r>
      <w:r w:rsidR="007D183F" w:rsidRPr="002875B2">
        <w:rPr>
          <w:rFonts w:eastAsia="Georgia"/>
          <w:color w:val="002060"/>
          <w:sz w:val="24"/>
          <w:szCs w:val="24"/>
        </w:rPr>
        <w:t>nuestras partes interesadas o grupos de interés</w:t>
      </w:r>
      <w:r w:rsidR="007D183F" w:rsidRPr="002875B2">
        <w:rPr>
          <w:rFonts w:eastAsia="Georgia"/>
          <w:color w:val="002060"/>
          <w:sz w:val="24"/>
          <w:szCs w:val="24"/>
        </w:rPr>
        <w:tab/>
      </w:r>
    </w:p>
    <w:p w:rsidR="00D551AE" w:rsidRDefault="00D551AE" w:rsidP="00AA183C">
      <w:pPr>
        <w:tabs>
          <w:tab w:val="left" w:pos="1605"/>
        </w:tabs>
        <w:spacing w:line="240" w:lineRule="auto"/>
        <w:ind w:left="0" w:right="-850"/>
        <w:rPr>
          <w:rFonts w:ascii="Georgia" w:eastAsiaTheme="majorEastAsia" w:hAnsi="Georgia" w:cstheme="majorBidi"/>
          <w:caps/>
          <w:color w:val="auto"/>
          <w:spacing w:val="-1"/>
          <w:sz w:val="22"/>
          <w:szCs w:val="22"/>
          <w:lang w:val="es-ES"/>
        </w:rPr>
      </w:pPr>
    </w:p>
    <w:p w:rsidR="00F76BFE" w:rsidRPr="00F76BFE" w:rsidRDefault="00F76BFE" w:rsidP="001102E1">
      <w:pPr>
        <w:spacing w:line="240" w:lineRule="auto"/>
        <w:ind w:left="0"/>
        <w:jc w:val="both"/>
        <w:rPr>
          <w:rFonts w:ascii="Georgia" w:hAnsi="Georgia"/>
          <w:color w:val="auto"/>
          <w:sz w:val="22"/>
          <w:szCs w:val="22"/>
          <w:lang w:val="es-ES"/>
        </w:rPr>
      </w:pPr>
      <w:r w:rsidRPr="00F76BFE">
        <w:rPr>
          <w:rFonts w:ascii="Georgia" w:hAnsi="Georgia"/>
          <w:color w:val="auto"/>
          <w:sz w:val="22"/>
          <w:szCs w:val="22"/>
          <w:lang w:val="es-ES"/>
        </w:rPr>
        <w:t>Las personas con discapacidad, hombres, mujeres, niñas y niños, y s</w:t>
      </w:r>
      <w:r>
        <w:rPr>
          <w:rFonts w:ascii="Georgia" w:hAnsi="Georgia"/>
          <w:color w:val="auto"/>
          <w:sz w:val="22"/>
          <w:szCs w:val="22"/>
          <w:lang w:val="es-ES"/>
        </w:rPr>
        <w:t>u</w:t>
      </w:r>
      <w:r w:rsidRPr="00F76BFE">
        <w:rPr>
          <w:rFonts w:ascii="Georgia" w:hAnsi="Georgia"/>
          <w:color w:val="auto"/>
          <w:sz w:val="22"/>
          <w:szCs w:val="22"/>
          <w:lang w:val="es-ES"/>
        </w:rPr>
        <w:t>s</w:t>
      </w:r>
      <w:r>
        <w:rPr>
          <w:rFonts w:ascii="Georgia" w:hAnsi="Georgia"/>
          <w:color w:val="auto"/>
          <w:sz w:val="22"/>
          <w:szCs w:val="22"/>
          <w:lang w:val="es-ES"/>
        </w:rPr>
        <w:t xml:space="preserve"> </w:t>
      </w:r>
      <w:r w:rsidRPr="00F76BFE">
        <w:rPr>
          <w:rFonts w:ascii="Georgia" w:hAnsi="Georgia"/>
          <w:color w:val="auto"/>
          <w:sz w:val="22"/>
          <w:szCs w:val="22"/>
          <w:lang w:val="es-ES"/>
        </w:rPr>
        <w:t>familias, así como sus organi</w:t>
      </w:r>
      <w:r>
        <w:rPr>
          <w:rFonts w:ascii="Georgia" w:hAnsi="Georgia"/>
          <w:color w:val="auto"/>
          <w:sz w:val="22"/>
          <w:szCs w:val="22"/>
          <w:lang w:val="es-ES"/>
        </w:rPr>
        <w:t xml:space="preserve">zaciones representativas, </w:t>
      </w:r>
      <w:r w:rsidRPr="00F76BFE">
        <w:rPr>
          <w:rFonts w:ascii="Georgia" w:hAnsi="Georgia" w:cstheme="minorHAnsi"/>
          <w:color w:val="auto"/>
          <w:sz w:val="22"/>
          <w:szCs w:val="22"/>
          <w:lang w:val="es-ES"/>
        </w:rPr>
        <w:t xml:space="preserve">son la máxima referencia de la acción del CERMI y beneficiarias finales de la misma. </w:t>
      </w:r>
      <w:r w:rsidRPr="00F76BFE">
        <w:rPr>
          <w:rFonts w:ascii="Georgia" w:hAnsi="Georgia" w:cstheme="minorHAnsi"/>
          <w:color w:val="auto"/>
          <w:sz w:val="22"/>
          <w:szCs w:val="22"/>
          <w:shd w:val="clear" w:color="auto" w:fill="FFFFFF"/>
          <w:lang w:val="es-ES"/>
        </w:rPr>
        <w:t>El CERMI traslada ante los poderes públicos, los distintos agentes y operadores, y la sociedad, las necesidades y demandas del grupo de población de la discapacidad</w:t>
      </w:r>
    </w:p>
    <w:p w:rsidR="00DF41BF" w:rsidRDefault="00401F00" w:rsidP="009C32C5">
      <w:pPr>
        <w:ind w:left="0"/>
        <w:jc w:val="both"/>
        <w:rPr>
          <w:rFonts w:ascii="Georgia" w:hAnsi="Georgia"/>
          <w:sz w:val="22"/>
          <w:szCs w:val="22"/>
          <w:lang w:val="es-ES"/>
        </w:rPr>
      </w:pPr>
      <w:r>
        <w:rPr>
          <w:rFonts w:ascii="Georgia" w:hAnsi="Georgia"/>
          <w:noProof/>
          <w:sz w:val="22"/>
          <w:szCs w:val="22"/>
          <w:lang w:val="es-ES" w:eastAsia="es-ES" w:bidi="ar-SA"/>
        </w:rPr>
        <mc:AlternateContent>
          <mc:Choice Requires="wps">
            <w:drawing>
              <wp:anchor distT="0" distB="0" distL="114300" distR="114300" simplePos="0" relativeHeight="251662336" behindDoc="0" locked="0" layoutInCell="1" allowOverlap="1">
                <wp:simplePos x="0" y="0"/>
                <wp:positionH relativeFrom="column">
                  <wp:posOffset>1316990</wp:posOffset>
                </wp:positionH>
                <wp:positionV relativeFrom="paragraph">
                  <wp:posOffset>1694815</wp:posOffset>
                </wp:positionV>
                <wp:extent cx="1165860" cy="317500"/>
                <wp:effectExtent l="0" t="0" r="15240" b="44450"/>
                <wp:wrapNone/>
                <wp:docPr id="22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7500"/>
                        </a:xfrm>
                        <a:prstGeom prst="ellipse">
                          <a:avLst/>
                        </a:prstGeom>
                        <a:solidFill>
                          <a:schemeClr val="accent6">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D1016C" w:rsidRPr="00892209" w:rsidRDefault="00D1016C">
                            <w:pPr>
                              <w:ind w:left="0"/>
                              <w:rPr>
                                <w:color w:val="FFFFFF" w:themeColor="background1"/>
                                <w:sz w:val="16"/>
                                <w:lang w:val="es-ES"/>
                              </w:rPr>
                            </w:pPr>
                            <w:r>
                              <w:rPr>
                                <w:color w:val="FFFFFF" w:themeColor="background1"/>
                                <w:sz w:val="16"/>
                                <w:lang w:val="es-ES"/>
                              </w:rPr>
                              <w:t>Voluntarias/</w:t>
                            </w:r>
                            <w:proofErr w:type="spellStart"/>
                            <w:r>
                              <w:rPr>
                                <w:color w:val="FFFFFF" w:themeColor="background1"/>
                                <w:sz w:val="16"/>
                                <w:lang w:val="es-ES"/>
                              </w:rPr>
                              <w:t>o</w:t>
                            </w:r>
                            <w:r w:rsidR="00605F1B">
                              <w:rPr>
                                <w:color w:val="FFFFFF" w:themeColor="background1"/>
                                <w:sz w:val="16"/>
                                <w:lang w:val="es-ES"/>
                              </w:rPr>
                              <w:t>s</w:t>
                            </w:r>
                            <w:r>
                              <w:rPr>
                                <w:color w:val="FFFFFF" w:themeColor="background1"/>
                                <w:sz w:val="16"/>
                                <w:lang w:val="es-ES"/>
                              </w:rPr>
                              <w:t>ss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left:0;text-align:left;margin-left:103.7pt;margin-top:133.45pt;width:91.8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" fillcolor="#809ec2 [3209]" stroked="f" strokecolor="#f2f2f2 [3041]" strokeweight="3pt">
                <v:shadow on="t" color="#344d6c [1609]" opacity=".5" offset="1pt"/>
                <v:textbox>
                  <w:txbxContent>
                    <w:p w:rsidR="00D1016C" w:rsidRPr="00892209" w:rsidRDefault="00D1016C">
                      <w:pPr>
                        <w:ind w:left="0"/>
                        <w:rPr>
                          <w:color w:val="FFFFFF" w:themeColor="background1"/>
                          <w:sz w:val="16"/>
                          <w:lang w:val="es-ES"/>
                        </w:rPr>
                      </w:pPr>
                      <w:r>
                        <w:rPr>
                          <w:color w:val="FFFFFF" w:themeColor="background1"/>
                          <w:sz w:val="16"/>
                          <w:lang w:val="es-ES"/>
                        </w:rPr>
                        <w:t>Voluntarias/</w:t>
                      </w:r>
                      <w:proofErr w:type="spellStart"/>
                      <w:r>
                        <w:rPr>
                          <w:color w:val="FFFFFF" w:themeColor="background1"/>
                          <w:sz w:val="16"/>
                          <w:lang w:val="es-ES"/>
                        </w:rPr>
                        <w:t>o</w:t>
                      </w:r>
                      <w:r w:rsidR="00605F1B">
                        <w:rPr>
                          <w:color w:val="FFFFFF" w:themeColor="background1"/>
                          <w:sz w:val="16"/>
                          <w:lang w:val="es-ES"/>
                        </w:rPr>
                        <w:t>s</w:t>
                      </w:r>
                      <w:r>
                        <w:rPr>
                          <w:color w:val="FFFFFF" w:themeColor="background1"/>
                          <w:sz w:val="16"/>
                          <w:lang w:val="es-ES"/>
                        </w:rPr>
                        <w:t>ss</w:t>
                      </w:r>
                      <w:proofErr w:type="spellEnd"/>
                    </w:p>
                  </w:txbxContent>
                </v:textbox>
              </v:oval>
            </w:pict>
          </mc:Fallback>
        </mc:AlternateContent>
      </w:r>
      <w:r w:rsidR="00892209" w:rsidRPr="00892209">
        <w:rPr>
          <w:rFonts w:ascii="Georgia" w:hAnsi="Georgia"/>
          <w:noProof/>
          <w:sz w:val="22"/>
          <w:szCs w:val="22"/>
          <w:lang w:val="es-ES" w:eastAsia="es-ES" w:bidi="ar-SA"/>
        </w:rPr>
        <w:drawing>
          <wp:inline distT="0" distB="0" distL="0" distR="0">
            <wp:extent cx="6027420" cy="3106891"/>
            <wp:effectExtent l="0" t="0" r="0" b="0"/>
            <wp:docPr id="228" name="Imagen 4" descr="Cuadro con las partes interesadas del CERMI&#10;&#10;CERMI ( PROVEEDORES ACREEDORES, LEGISLADORES, ALIADOS, FINANCIADORES, ENTIDADES A LAS QUE PERTENECE, ENTIDADES SOCIAS, ENTIDADES LOCALES,  PERSONAS CON DISCAPACIDAD, SOC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32192" cy="3109351"/>
                    </a:xfrm>
                    <a:prstGeom prst="rect">
                      <a:avLst/>
                    </a:prstGeom>
                    <a:noFill/>
                  </pic:spPr>
                </pic:pic>
              </a:graphicData>
            </a:graphic>
          </wp:inline>
        </w:drawing>
      </w:r>
    </w:p>
    <w:p w:rsidR="00F66944" w:rsidRDefault="00F66944" w:rsidP="00F66944">
      <w:pPr>
        <w:ind w:left="0"/>
        <w:jc w:val="both"/>
        <w:rPr>
          <w:rFonts w:ascii="Georgia" w:hAnsi="Georgia"/>
          <w:sz w:val="22"/>
          <w:szCs w:val="22"/>
          <w:lang w:val="es-ES"/>
        </w:rPr>
      </w:pPr>
    </w:p>
    <w:p w:rsidR="009C1BB6" w:rsidRDefault="009C1BB6" w:rsidP="009C1BB6">
      <w:pPr>
        <w:autoSpaceDE w:val="0"/>
        <w:autoSpaceDN w:val="0"/>
        <w:adjustRightInd w:val="0"/>
        <w:spacing w:after="0" w:line="240" w:lineRule="auto"/>
        <w:ind w:left="0"/>
        <w:jc w:val="both"/>
        <w:rPr>
          <w:rFonts w:ascii="Georgia" w:hAnsi="Georgia" w:cs="Arial-BoldMT"/>
          <w:bCs/>
          <w:color w:val="auto"/>
          <w:sz w:val="22"/>
          <w:szCs w:val="22"/>
          <w:lang w:val="es-ES" w:bidi="ar-SA"/>
        </w:rPr>
      </w:pPr>
      <w:r w:rsidRPr="002914EE">
        <w:rPr>
          <w:rFonts w:ascii="Georgia" w:hAnsi="Georgia" w:cs="Arial-BoldMT"/>
          <w:bCs/>
          <w:color w:val="auto"/>
          <w:sz w:val="22"/>
          <w:szCs w:val="22"/>
          <w:lang w:val="es-ES" w:bidi="ar-SA"/>
        </w:rPr>
        <w:t xml:space="preserve">Para identificar a </w:t>
      </w:r>
      <w:r w:rsidR="00D91348">
        <w:rPr>
          <w:rFonts w:ascii="Georgia" w:hAnsi="Georgia" w:cs="Arial-BoldMT"/>
          <w:bCs/>
          <w:color w:val="auto"/>
          <w:sz w:val="22"/>
          <w:szCs w:val="22"/>
          <w:lang w:val="es-ES" w:bidi="ar-SA"/>
        </w:rPr>
        <w:t>las partes interesadas del CERMI, se han aplicado los siguientes</w:t>
      </w:r>
      <w:r w:rsidRPr="002914EE">
        <w:rPr>
          <w:rFonts w:ascii="Georgia" w:hAnsi="Georgia" w:cs="Arial-BoldMT"/>
          <w:bCs/>
          <w:color w:val="auto"/>
          <w:sz w:val="22"/>
          <w:szCs w:val="22"/>
          <w:lang w:val="es-ES" w:bidi="ar-SA"/>
        </w:rPr>
        <w:t xml:space="preserve"> criterios:</w:t>
      </w:r>
    </w:p>
    <w:p w:rsidR="009C1BB6" w:rsidRPr="002914EE" w:rsidRDefault="009C1BB6" w:rsidP="009C1BB6">
      <w:pPr>
        <w:autoSpaceDE w:val="0"/>
        <w:autoSpaceDN w:val="0"/>
        <w:adjustRightInd w:val="0"/>
        <w:spacing w:after="0" w:line="240" w:lineRule="auto"/>
        <w:ind w:left="0"/>
        <w:jc w:val="both"/>
        <w:rPr>
          <w:rFonts w:ascii="Georgia" w:hAnsi="Georgia" w:cs="Tahoma"/>
          <w:color w:val="auto"/>
          <w:sz w:val="22"/>
          <w:szCs w:val="22"/>
          <w:lang w:val="es-ES" w:bidi="ar-SA"/>
        </w:rPr>
      </w:pPr>
    </w:p>
    <w:p w:rsidR="009C1BB6" w:rsidRPr="002914EE" w:rsidRDefault="009C1BB6" w:rsidP="009C1BB6">
      <w:pPr>
        <w:pStyle w:val="Prrafodelista"/>
        <w:numPr>
          <w:ilvl w:val="0"/>
          <w:numId w:val="1"/>
        </w:numPr>
        <w:autoSpaceDE w:val="0"/>
        <w:autoSpaceDN w:val="0"/>
        <w:adjustRightInd w:val="0"/>
        <w:spacing w:after="0" w:line="240" w:lineRule="auto"/>
        <w:ind w:left="360"/>
        <w:jc w:val="both"/>
        <w:rPr>
          <w:rFonts w:ascii="Georgia" w:hAnsi="Georgia" w:cs="ArialMT"/>
          <w:color w:val="auto"/>
          <w:sz w:val="22"/>
          <w:szCs w:val="22"/>
          <w:lang w:val="es-ES" w:bidi="ar-SA"/>
        </w:rPr>
      </w:pPr>
      <w:r w:rsidRPr="002914EE">
        <w:rPr>
          <w:rFonts w:ascii="Georgia" w:hAnsi="Georgia" w:cs="ArialMT"/>
          <w:b/>
          <w:color w:val="auto"/>
          <w:sz w:val="22"/>
          <w:szCs w:val="22"/>
          <w:lang w:val="es-ES" w:bidi="ar-SA"/>
        </w:rPr>
        <w:t>Responsabilidad</w:t>
      </w:r>
      <w:r w:rsidRPr="002914EE">
        <w:rPr>
          <w:rFonts w:ascii="Georgia" w:hAnsi="Georgia" w:cs="ArialMT"/>
          <w:color w:val="auto"/>
          <w:sz w:val="22"/>
          <w:szCs w:val="22"/>
          <w:lang w:val="es-ES" w:bidi="ar-SA"/>
        </w:rPr>
        <w:t xml:space="preserve">: </w:t>
      </w:r>
      <w:r w:rsidR="00D91348">
        <w:rPr>
          <w:rFonts w:ascii="Georgia" w:hAnsi="Georgia" w:cs="ArialMT"/>
          <w:color w:val="auto"/>
          <w:sz w:val="22"/>
          <w:szCs w:val="22"/>
          <w:lang w:val="es-ES" w:bidi="ar-SA"/>
        </w:rPr>
        <w:t>aquéllas</w:t>
      </w:r>
      <w:r w:rsidRPr="002914EE">
        <w:rPr>
          <w:rFonts w:ascii="Georgia" w:hAnsi="Georgia" w:cs="ArialMT"/>
          <w:color w:val="auto"/>
          <w:sz w:val="22"/>
          <w:szCs w:val="22"/>
          <w:lang w:val="es-ES" w:bidi="ar-SA"/>
        </w:rPr>
        <w:t xml:space="preserve"> con </w:t>
      </w:r>
      <w:r>
        <w:rPr>
          <w:rFonts w:ascii="Georgia" w:hAnsi="Georgia" w:cs="ArialMT"/>
          <w:color w:val="auto"/>
          <w:sz w:val="22"/>
          <w:szCs w:val="22"/>
          <w:lang w:val="es-ES" w:bidi="ar-SA"/>
        </w:rPr>
        <w:t>quienes el CERMI mantiene</w:t>
      </w:r>
      <w:r w:rsidRPr="002914EE">
        <w:rPr>
          <w:rFonts w:ascii="Georgia" w:hAnsi="Georgia" w:cs="ArialMT"/>
          <w:color w:val="auto"/>
          <w:sz w:val="22"/>
          <w:szCs w:val="22"/>
          <w:lang w:val="es-ES" w:bidi="ar-SA"/>
        </w:rPr>
        <w:t xml:space="preserve"> un vínculo legal, contractual, operacional o financiero</w:t>
      </w:r>
      <w:r>
        <w:rPr>
          <w:rFonts w:ascii="Georgia" w:hAnsi="Georgia" w:cs="ArialMT"/>
          <w:color w:val="auto"/>
          <w:sz w:val="22"/>
          <w:szCs w:val="22"/>
          <w:lang w:val="es-ES" w:bidi="ar-SA"/>
        </w:rPr>
        <w:t>:</w:t>
      </w:r>
      <w:r w:rsidRPr="002914EE">
        <w:rPr>
          <w:rFonts w:ascii="Georgia" w:hAnsi="Georgia" w:cs="ArialMT"/>
          <w:color w:val="auto"/>
          <w:sz w:val="22"/>
          <w:szCs w:val="22"/>
          <w:lang w:val="es-ES" w:bidi="ar-SA"/>
        </w:rPr>
        <w:t xml:space="preserve"> (</w:t>
      </w:r>
      <w:r w:rsidR="00D91348">
        <w:rPr>
          <w:rFonts w:ascii="Georgia" w:hAnsi="Georgia" w:cs="ArialMT"/>
          <w:color w:val="auto"/>
          <w:sz w:val="22"/>
          <w:szCs w:val="22"/>
          <w:lang w:val="es-ES" w:bidi="ar-SA"/>
        </w:rPr>
        <w:t>FINANCIADORES, ADMINISTRACIÓN PÚBLICA, EQUIPO HUMANO).</w:t>
      </w:r>
    </w:p>
    <w:p w:rsidR="009C1BB6" w:rsidRPr="002914EE" w:rsidRDefault="009C1BB6" w:rsidP="009C1BB6">
      <w:pPr>
        <w:pStyle w:val="Prrafodelista"/>
        <w:numPr>
          <w:ilvl w:val="0"/>
          <w:numId w:val="1"/>
        </w:numPr>
        <w:autoSpaceDE w:val="0"/>
        <w:autoSpaceDN w:val="0"/>
        <w:adjustRightInd w:val="0"/>
        <w:spacing w:after="0" w:line="240" w:lineRule="auto"/>
        <w:ind w:left="360"/>
        <w:jc w:val="both"/>
        <w:rPr>
          <w:rFonts w:ascii="Georgia" w:hAnsi="Georgia" w:cs="ArialMT"/>
          <w:color w:val="auto"/>
          <w:sz w:val="22"/>
          <w:szCs w:val="22"/>
          <w:lang w:val="es-ES" w:bidi="ar-SA"/>
        </w:rPr>
      </w:pPr>
      <w:r w:rsidRPr="002914EE">
        <w:rPr>
          <w:rFonts w:ascii="Georgia" w:hAnsi="Georgia" w:cs="ArialMT"/>
          <w:b/>
          <w:color w:val="auto"/>
          <w:sz w:val="22"/>
          <w:szCs w:val="22"/>
          <w:lang w:val="es-ES" w:bidi="ar-SA"/>
        </w:rPr>
        <w:t>Influencia</w:t>
      </w:r>
      <w:r w:rsidRPr="002914EE">
        <w:rPr>
          <w:rFonts w:ascii="Georgia" w:hAnsi="Georgia" w:cs="ArialMT"/>
          <w:color w:val="auto"/>
          <w:sz w:val="22"/>
          <w:szCs w:val="22"/>
          <w:lang w:val="es-ES" w:bidi="ar-SA"/>
        </w:rPr>
        <w:t xml:space="preserve">: </w:t>
      </w:r>
      <w:r w:rsidR="00D91348">
        <w:rPr>
          <w:rFonts w:ascii="Georgia" w:hAnsi="Georgia" w:cs="ArialMT"/>
          <w:color w:val="auto"/>
          <w:sz w:val="22"/>
          <w:szCs w:val="22"/>
          <w:lang w:val="es-ES" w:bidi="ar-SA"/>
        </w:rPr>
        <w:t>las que tienen</w:t>
      </w:r>
      <w:r w:rsidRPr="002914EE">
        <w:rPr>
          <w:rFonts w:ascii="Georgia" w:hAnsi="Georgia" w:cs="ArialMT"/>
          <w:color w:val="auto"/>
          <w:sz w:val="22"/>
          <w:szCs w:val="22"/>
          <w:lang w:val="es-ES" w:bidi="ar-SA"/>
        </w:rPr>
        <w:t xml:space="preserve"> influencia o capacidad de decisión (</w:t>
      </w:r>
      <w:r w:rsidR="00D91348">
        <w:rPr>
          <w:rFonts w:ascii="Georgia" w:hAnsi="Georgia" w:cs="ArialMT"/>
          <w:color w:val="auto"/>
          <w:sz w:val="22"/>
          <w:szCs w:val="22"/>
          <w:lang w:val="es-ES" w:bidi="ar-SA"/>
        </w:rPr>
        <w:t>ENTIDADES MIEMBRO, ÓRGANOS DE GOBIERNO, PERSONAS CON DISCAPACIDAD, FAMILIAS).</w:t>
      </w:r>
    </w:p>
    <w:p w:rsidR="009C1BB6" w:rsidRPr="002914EE" w:rsidRDefault="009C1BB6" w:rsidP="009C1BB6">
      <w:pPr>
        <w:pStyle w:val="Prrafodelista"/>
        <w:numPr>
          <w:ilvl w:val="0"/>
          <w:numId w:val="2"/>
        </w:numPr>
        <w:autoSpaceDE w:val="0"/>
        <w:autoSpaceDN w:val="0"/>
        <w:adjustRightInd w:val="0"/>
        <w:spacing w:after="0" w:line="240" w:lineRule="auto"/>
        <w:ind w:left="360"/>
        <w:jc w:val="both"/>
        <w:rPr>
          <w:rFonts w:ascii="Georgia" w:hAnsi="Georgia" w:cs="ArialMT"/>
          <w:color w:val="auto"/>
          <w:sz w:val="22"/>
          <w:szCs w:val="22"/>
          <w:lang w:val="es-ES" w:bidi="ar-SA"/>
        </w:rPr>
      </w:pPr>
      <w:r w:rsidRPr="002914EE">
        <w:rPr>
          <w:rFonts w:ascii="Georgia" w:hAnsi="Georgia" w:cs="ArialMT"/>
          <w:b/>
          <w:color w:val="auto"/>
          <w:sz w:val="22"/>
          <w:szCs w:val="22"/>
          <w:lang w:val="es-ES" w:bidi="ar-SA"/>
        </w:rPr>
        <w:t>Proximidad</w:t>
      </w:r>
      <w:r w:rsidRPr="002914EE">
        <w:rPr>
          <w:rFonts w:ascii="Georgia" w:hAnsi="Georgia" w:cs="ArialMT"/>
          <w:color w:val="auto"/>
          <w:sz w:val="22"/>
          <w:szCs w:val="22"/>
          <w:lang w:val="es-ES" w:bidi="ar-SA"/>
        </w:rPr>
        <w:t xml:space="preserve">: </w:t>
      </w:r>
      <w:r w:rsidR="00D91348">
        <w:rPr>
          <w:rFonts w:ascii="Georgia" w:hAnsi="Georgia" w:cs="ArialMT"/>
          <w:color w:val="auto"/>
          <w:sz w:val="22"/>
          <w:szCs w:val="22"/>
          <w:lang w:val="es-ES" w:bidi="ar-SA"/>
        </w:rPr>
        <w:t>aquéllas con quienes</w:t>
      </w:r>
      <w:r w:rsidRPr="002914EE">
        <w:rPr>
          <w:rFonts w:ascii="Georgia" w:hAnsi="Georgia" w:cs="ArialMT"/>
          <w:color w:val="auto"/>
          <w:sz w:val="22"/>
          <w:szCs w:val="22"/>
          <w:lang w:val="es-ES" w:bidi="ar-SA"/>
        </w:rPr>
        <w:t xml:space="preserve"> </w:t>
      </w:r>
      <w:r w:rsidR="00D91348">
        <w:rPr>
          <w:rFonts w:ascii="Georgia" w:hAnsi="Georgia" w:cs="ArialMT"/>
          <w:color w:val="auto"/>
          <w:sz w:val="22"/>
          <w:szCs w:val="22"/>
          <w:lang w:val="es-ES" w:bidi="ar-SA"/>
        </w:rPr>
        <w:t>interactuamos</w:t>
      </w:r>
      <w:r w:rsidRPr="002914EE">
        <w:rPr>
          <w:rFonts w:ascii="Georgia" w:hAnsi="Georgia" w:cs="ArialMT"/>
          <w:color w:val="auto"/>
          <w:sz w:val="22"/>
          <w:szCs w:val="22"/>
          <w:lang w:val="es-ES" w:bidi="ar-SA"/>
        </w:rPr>
        <w:t xml:space="preserve"> en el día a día (</w:t>
      </w:r>
      <w:r w:rsidR="00D91348">
        <w:rPr>
          <w:rFonts w:ascii="Georgia" w:hAnsi="Georgia" w:cs="ArialMT"/>
          <w:color w:val="auto"/>
          <w:sz w:val="22"/>
          <w:szCs w:val="22"/>
          <w:lang w:val="es-ES" w:bidi="ar-SA"/>
        </w:rPr>
        <w:t>PERSONAS Y FAMILIAS BENEFICIARIAS, EQUIPO HUMANO, PERSONAS VOLUNTARIAS, CONTRAPARTES</w:t>
      </w:r>
      <w:r w:rsidRPr="002914EE">
        <w:rPr>
          <w:rFonts w:ascii="Georgia" w:hAnsi="Georgia" w:cs="ArialMT"/>
          <w:color w:val="auto"/>
          <w:sz w:val="22"/>
          <w:szCs w:val="22"/>
          <w:lang w:val="es-ES" w:bidi="ar-SA"/>
        </w:rPr>
        <w:t>).</w:t>
      </w:r>
    </w:p>
    <w:p w:rsidR="009C1BB6" w:rsidRPr="002914EE" w:rsidRDefault="009C1BB6" w:rsidP="009C1BB6">
      <w:pPr>
        <w:pStyle w:val="Prrafodelista"/>
        <w:numPr>
          <w:ilvl w:val="0"/>
          <w:numId w:val="2"/>
        </w:numPr>
        <w:autoSpaceDE w:val="0"/>
        <w:autoSpaceDN w:val="0"/>
        <w:adjustRightInd w:val="0"/>
        <w:spacing w:after="0" w:line="240" w:lineRule="auto"/>
        <w:ind w:left="360"/>
        <w:jc w:val="both"/>
        <w:rPr>
          <w:rFonts w:ascii="Georgia" w:hAnsi="Georgia" w:cs="ArialMT"/>
          <w:color w:val="auto"/>
          <w:sz w:val="22"/>
          <w:szCs w:val="22"/>
          <w:lang w:val="es-ES" w:bidi="ar-SA"/>
        </w:rPr>
      </w:pPr>
      <w:r w:rsidRPr="002914EE">
        <w:rPr>
          <w:rFonts w:ascii="Georgia" w:hAnsi="Georgia" w:cs="ArialMT"/>
          <w:b/>
          <w:color w:val="auto"/>
          <w:sz w:val="22"/>
          <w:szCs w:val="22"/>
          <w:lang w:val="es-ES" w:bidi="ar-SA"/>
        </w:rPr>
        <w:t>Dependencia</w:t>
      </w:r>
      <w:r w:rsidRPr="002914EE">
        <w:rPr>
          <w:rFonts w:ascii="Georgia" w:hAnsi="Georgia" w:cs="ArialMT"/>
          <w:color w:val="auto"/>
          <w:sz w:val="22"/>
          <w:szCs w:val="22"/>
          <w:lang w:val="es-ES" w:bidi="ar-SA"/>
        </w:rPr>
        <w:t xml:space="preserve">: </w:t>
      </w:r>
      <w:r w:rsidR="00BE7CCB">
        <w:rPr>
          <w:rFonts w:ascii="Georgia" w:hAnsi="Georgia" w:cs="ArialMT"/>
          <w:color w:val="auto"/>
          <w:sz w:val="22"/>
          <w:szCs w:val="22"/>
          <w:lang w:val="es-ES" w:bidi="ar-SA"/>
        </w:rPr>
        <w:t>las</w:t>
      </w:r>
      <w:r w:rsidRPr="002914EE">
        <w:rPr>
          <w:rFonts w:ascii="Georgia" w:hAnsi="Georgia" w:cs="ArialMT"/>
          <w:color w:val="auto"/>
          <w:sz w:val="22"/>
          <w:szCs w:val="22"/>
          <w:lang w:val="es-ES" w:bidi="ar-SA"/>
        </w:rPr>
        <w:t xml:space="preserve"> que dependen de forma directa o indirecta de aspectos financieros.</w:t>
      </w:r>
    </w:p>
    <w:p w:rsidR="009C1BB6" w:rsidRPr="002914EE" w:rsidRDefault="009C1BB6" w:rsidP="009C1BB6">
      <w:pPr>
        <w:pStyle w:val="Prrafodelista"/>
        <w:numPr>
          <w:ilvl w:val="0"/>
          <w:numId w:val="2"/>
        </w:numPr>
        <w:autoSpaceDE w:val="0"/>
        <w:autoSpaceDN w:val="0"/>
        <w:adjustRightInd w:val="0"/>
        <w:spacing w:after="0" w:line="240" w:lineRule="auto"/>
        <w:ind w:left="360"/>
        <w:jc w:val="both"/>
        <w:rPr>
          <w:rFonts w:ascii="Georgia" w:hAnsi="Georgia" w:cs="ArialMT"/>
          <w:color w:val="auto"/>
          <w:sz w:val="22"/>
          <w:szCs w:val="22"/>
          <w:lang w:val="es-ES" w:bidi="ar-SA"/>
        </w:rPr>
      </w:pPr>
      <w:r w:rsidRPr="002914EE">
        <w:rPr>
          <w:rFonts w:ascii="Georgia" w:hAnsi="Georgia" w:cs="ArialMT"/>
          <w:b/>
          <w:color w:val="auto"/>
          <w:sz w:val="22"/>
          <w:szCs w:val="22"/>
          <w:lang w:val="es-ES" w:bidi="ar-SA"/>
        </w:rPr>
        <w:t>Representación</w:t>
      </w:r>
      <w:r w:rsidRPr="002914EE">
        <w:rPr>
          <w:rFonts w:ascii="Georgia" w:hAnsi="Georgia" w:cs="ArialMT"/>
          <w:color w:val="auto"/>
          <w:sz w:val="22"/>
          <w:szCs w:val="22"/>
          <w:lang w:val="es-ES" w:bidi="ar-SA"/>
        </w:rPr>
        <w:t xml:space="preserve">: </w:t>
      </w:r>
      <w:r w:rsidR="00BE7CCB">
        <w:rPr>
          <w:rFonts w:ascii="Georgia" w:hAnsi="Georgia" w:cs="ArialMT"/>
          <w:color w:val="auto"/>
          <w:sz w:val="22"/>
          <w:szCs w:val="22"/>
          <w:lang w:val="es-ES" w:bidi="ar-SA"/>
        </w:rPr>
        <w:t>las</w:t>
      </w:r>
      <w:r w:rsidRPr="002914EE">
        <w:rPr>
          <w:rFonts w:ascii="Georgia" w:hAnsi="Georgia" w:cs="ArialMT"/>
          <w:color w:val="auto"/>
          <w:sz w:val="22"/>
          <w:szCs w:val="22"/>
          <w:lang w:val="es-ES" w:bidi="ar-SA"/>
        </w:rPr>
        <w:t xml:space="preserve"> que por regulación, costumbre o cultura,</w:t>
      </w:r>
      <w:r w:rsidR="00BE7CCB">
        <w:rPr>
          <w:rFonts w:ascii="Georgia" w:hAnsi="Georgia" w:cs="ArialMT"/>
          <w:color w:val="auto"/>
          <w:sz w:val="22"/>
          <w:szCs w:val="22"/>
          <w:lang w:val="es-ES" w:bidi="ar-SA"/>
        </w:rPr>
        <w:t xml:space="preserve"> </w:t>
      </w:r>
      <w:r w:rsidRPr="002914EE">
        <w:rPr>
          <w:rFonts w:ascii="Georgia" w:hAnsi="Georgia" w:cs="ArialMT"/>
          <w:color w:val="auto"/>
          <w:sz w:val="22"/>
          <w:szCs w:val="22"/>
          <w:lang w:val="es-ES" w:bidi="ar-SA"/>
        </w:rPr>
        <w:t>están legitimados para representar una base social (</w:t>
      </w:r>
      <w:r w:rsidR="00BE7CCB" w:rsidRPr="002914EE">
        <w:rPr>
          <w:rFonts w:ascii="Georgia" w:hAnsi="Georgia" w:cs="ArialMT"/>
          <w:color w:val="auto"/>
          <w:sz w:val="22"/>
          <w:szCs w:val="22"/>
          <w:lang w:val="es-ES" w:bidi="ar-SA"/>
        </w:rPr>
        <w:t>SINDICATOS, LÍDERES ENTIDADES SOCIALES, OTRAS ONG</w:t>
      </w:r>
      <w:r w:rsidRPr="002914EE">
        <w:rPr>
          <w:rFonts w:ascii="Georgia" w:hAnsi="Georgia" w:cs="ArialMT"/>
          <w:color w:val="auto"/>
          <w:sz w:val="22"/>
          <w:szCs w:val="22"/>
          <w:lang w:val="es-ES" w:bidi="ar-SA"/>
        </w:rPr>
        <w:t>,...).</w:t>
      </w:r>
    </w:p>
    <w:p w:rsidR="00887A2D" w:rsidRPr="001E1DAB" w:rsidRDefault="009C1BB6" w:rsidP="00887A2D">
      <w:pPr>
        <w:pStyle w:val="Prrafodelista"/>
        <w:numPr>
          <w:ilvl w:val="0"/>
          <w:numId w:val="2"/>
        </w:numPr>
        <w:autoSpaceDE w:val="0"/>
        <w:autoSpaceDN w:val="0"/>
        <w:adjustRightInd w:val="0"/>
        <w:spacing w:after="0" w:line="240" w:lineRule="auto"/>
        <w:ind w:left="348"/>
        <w:jc w:val="both"/>
        <w:rPr>
          <w:rFonts w:eastAsia="Georgia"/>
          <w:sz w:val="24"/>
          <w:szCs w:val="24"/>
          <w:lang w:val="es-ES"/>
        </w:rPr>
      </w:pPr>
      <w:r w:rsidRPr="00571CA7">
        <w:rPr>
          <w:rFonts w:ascii="Georgia" w:hAnsi="Georgia" w:cs="ArialMT"/>
          <w:b/>
          <w:color w:val="auto"/>
          <w:sz w:val="22"/>
          <w:szCs w:val="22"/>
          <w:lang w:val="es-ES" w:bidi="ar-SA"/>
        </w:rPr>
        <w:t>Carácter estratégico</w:t>
      </w:r>
      <w:r w:rsidRPr="00571CA7">
        <w:rPr>
          <w:rFonts w:ascii="Georgia" w:hAnsi="Georgia" w:cs="ArialMT"/>
          <w:color w:val="auto"/>
          <w:sz w:val="22"/>
          <w:szCs w:val="22"/>
          <w:lang w:val="es-ES" w:bidi="ar-SA"/>
        </w:rPr>
        <w:t>: directa o indirectamente por políticas o por posicionamiento estratégico (</w:t>
      </w:r>
      <w:r w:rsidR="00BE7CCB" w:rsidRPr="00571CA7">
        <w:rPr>
          <w:rFonts w:ascii="Georgia" w:hAnsi="Georgia" w:cs="ArialMT"/>
          <w:color w:val="auto"/>
          <w:sz w:val="22"/>
          <w:szCs w:val="22"/>
          <w:lang w:val="es-ES" w:bidi="ar-SA"/>
        </w:rPr>
        <w:t>ASOCIACIONES</w:t>
      </w:r>
      <w:r w:rsidRPr="00571CA7">
        <w:rPr>
          <w:rFonts w:ascii="Georgia" w:hAnsi="Georgia" w:cs="ArialMT"/>
          <w:color w:val="auto"/>
          <w:sz w:val="22"/>
          <w:szCs w:val="22"/>
          <w:lang w:val="es-ES" w:bidi="ar-SA"/>
        </w:rPr>
        <w:t>,…) incluido aquéllos que pueden dar aviso sobre riesgos o nuevos aspectos (</w:t>
      </w:r>
      <w:r w:rsidR="00BE7CCB" w:rsidRPr="00571CA7">
        <w:rPr>
          <w:rFonts w:ascii="Georgia" w:hAnsi="Georgia" w:cs="ArialMT"/>
          <w:color w:val="auto"/>
          <w:sz w:val="22"/>
          <w:szCs w:val="22"/>
          <w:lang w:val="es-ES" w:bidi="ar-SA"/>
        </w:rPr>
        <w:t>UNIVERSIDAD, ORGANIZACIONES DE LA SOCIEDAD CIVIL</w:t>
      </w:r>
      <w:r w:rsidRPr="00571CA7">
        <w:rPr>
          <w:rFonts w:ascii="Georgia" w:hAnsi="Georgia" w:cs="ArialMT"/>
          <w:color w:val="auto"/>
          <w:sz w:val="22"/>
          <w:szCs w:val="22"/>
          <w:lang w:val="es-ES" w:bidi="ar-SA"/>
        </w:rPr>
        <w:t>,…).</w:t>
      </w:r>
      <w:r w:rsidR="00571CA7" w:rsidRPr="00571CA7">
        <w:rPr>
          <w:rFonts w:ascii="Georgia" w:hAnsi="Georgia" w:cs="ArialMT"/>
          <w:color w:val="auto"/>
          <w:sz w:val="22"/>
          <w:szCs w:val="22"/>
          <w:lang w:val="es-ES" w:bidi="ar-SA"/>
        </w:rPr>
        <w:t xml:space="preserve"> </w:t>
      </w:r>
    </w:p>
    <w:p w:rsidR="00571CA7" w:rsidRDefault="00571CA7" w:rsidP="00887A2D">
      <w:pPr>
        <w:pStyle w:val="Ttulo5"/>
        <w:rPr>
          <w:rFonts w:eastAsia="Georgia"/>
          <w:color w:val="002060"/>
          <w:sz w:val="24"/>
          <w:szCs w:val="24"/>
        </w:rPr>
      </w:pPr>
    </w:p>
    <w:p w:rsidR="008A2D25" w:rsidRPr="008A2D25" w:rsidRDefault="008A2D25" w:rsidP="008A2D25">
      <w:pPr>
        <w:rPr>
          <w:lang w:val="es-ES"/>
        </w:rPr>
      </w:pPr>
    </w:p>
    <w:p w:rsidR="00887A2D" w:rsidRPr="002875B2" w:rsidRDefault="00B9139B" w:rsidP="00887A2D">
      <w:pPr>
        <w:pStyle w:val="Ttulo5"/>
        <w:rPr>
          <w:rFonts w:eastAsia="Georgia"/>
          <w:color w:val="002060"/>
          <w:sz w:val="24"/>
          <w:szCs w:val="24"/>
        </w:rPr>
      </w:pPr>
      <w:r w:rsidRPr="002875B2">
        <w:rPr>
          <w:rFonts w:eastAsia="Georgia"/>
          <w:color w:val="002060"/>
          <w:sz w:val="24"/>
          <w:szCs w:val="24"/>
        </w:rPr>
        <w:lastRenderedPageBreak/>
        <w:t>2.10.</w:t>
      </w:r>
      <w:r w:rsidR="002B6F5C" w:rsidRPr="002875B2">
        <w:rPr>
          <w:rFonts w:eastAsia="Georgia"/>
          <w:color w:val="002060"/>
          <w:sz w:val="24"/>
          <w:szCs w:val="24"/>
        </w:rPr>
        <w:t xml:space="preserve"> </w:t>
      </w:r>
      <w:r w:rsidR="00887A2D" w:rsidRPr="002875B2">
        <w:rPr>
          <w:rFonts w:eastAsia="Georgia"/>
          <w:color w:val="002060"/>
          <w:sz w:val="24"/>
          <w:szCs w:val="24"/>
        </w:rPr>
        <w:t>la casa de la discapacidad</w:t>
      </w:r>
      <w:r w:rsidR="00887A2D" w:rsidRPr="002875B2">
        <w:rPr>
          <w:rFonts w:eastAsia="Georgia"/>
          <w:color w:val="002060"/>
          <w:sz w:val="24"/>
          <w:szCs w:val="24"/>
        </w:rPr>
        <w:tab/>
      </w:r>
    </w:p>
    <w:p w:rsidR="00601FA7" w:rsidRDefault="00601FA7" w:rsidP="00887A2D">
      <w:pPr>
        <w:ind w:left="2832"/>
        <w:jc w:val="both"/>
        <w:rPr>
          <w:rFonts w:ascii="Georgia" w:hAnsi="Georgia"/>
          <w:color w:val="auto"/>
          <w:sz w:val="22"/>
          <w:szCs w:val="22"/>
          <w:lang w:val="es-ES"/>
        </w:rPr>
      </w:pPr>
    </w:p>
    <w:p w:rsidR="00887A2D" w:rsidRDefault="00887A2D" w:rsidP="00EF4F4B">
      <w:pPr>
        <w:spacing w:line="240" w:lineRule="auto"/>
        <w:ind w:left="2829"/>
        <w:jc w:val="both"/>
        <w:rPr>
          <w:rFonts w:ascii="Georgia" w:hAnsi="Georgia" w:cs="Arial"/>
          <w:noProof/>
          <w:color w:val="auto"/>
          <w:sz w:val="22"/>
          <w:szCs w:val="22"/>
          <w:lang w:val="es-ES" w:eastAsia="es-ES" w:bidi="ar-SA"/>
        </w:rPr>
      </w:pPr>
      <w:r w:rsidRPr="00E63A10">
        <w:rPr>
          <w:rFonts w:ascii="Georgia" w:eastAsia="Georgia" w:hAnsi="Georgia" w:cs="Times New Roman"/>
          <w:b/>
          <w:bCs/>
          <w:smallCaps/>
          <w:noProof/>
          <w:color w:val="0070C0"/>
          <w:spacing w:val="-1"/>
          <w:sz w:val="22"/>
          <w:szCs w:val="22"/>
          <w:lang w:val="es-ES" w:eastAsia="es-ES" w:bidi="ar-SA"/>
        </w:rPr>
        <w:drawing>
          <wp:anchor distT="0" distB="0" distL="114300" distR="114300" simplePos="0" relativeHeight="251663360" behindDoc="1" locked="0" layoutInCell="1" allowOverlap="1">
            <wp:simplePos x="0" y="0"/>
            <wp:positionH relativeFrom="column">
              <wp:posOffset>19878</wp:posOffset>
            </wp:positionH>
            <wp:positionV relativeFrom="paragraph">
              <wp:posOffset>13970</wp:posOffset>
            </wp:positionV>
            <wp:extent cx="1074956" cy="1440180"/>
            <wp:effectExtent l="0" t="0" r="0" b="0"/>
            <wp:wrapNone/>
            <wp:docPr id="15" name="Imagen 15" descr="IMAGEN SEDE DEL CERMI ESTA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SEDE DEL CERMI ESTATAL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9586" cy="1446383"/>
                    </a:xfrm>
                    <a:prstGeom prst="rect">
                      <a:avLst/>
                    </a:prstGeom>
                    <a:noFill/>
                    <a:ln>
                      <a:noFill/>
                    </a:ln>
                  </pic:spPr>
                </pic:pic>
              </a:graphicData>
            </a:graphic>
          </wp:anchor>
        </w:drawing>
      </w:r>
      <w:r w:rsidRPr="00E63A10">
        <w:rPr>
          <w:rFonts w:ascii="Georgia" w:hAnsi="Georgia"/>
          <w:color w:val="auto"/>
          <w:sz w:val="22"/>
          <w:szCs w:val="22"/>
          <w:lang w:val="es-ES"/>
        </w:rPr>
        <w:t xml:space="preserve">El CERMI </w:t>
      </w:r>
      <w:r w:rsidR="00E36B4B">
        <w:rPr>
          <w:rFonts w:ascii="Georgia" w:hAnsi="Georgia"/>
          <w:color w:val="auto"/>
          <w:sz w:val="22"/>
          <w:szCs w:val="22"/>
          <w:lang w:val="es-ES"/>
        </w:rPr>
        <w:t>tiene</w:t>
      </w:r>
      <w:r w:rsidRPr="00E63A10">
        <w:rPr>
          <w:rFonts w:ascii="Georgia" w:hAnsi="Georgia"/>
          <w:color w:val="auto"/>
          <w:sz w:val="22"/>
          <w:szCs w:val="22"/>
          <w:lang w:val="es-ES"/>
        </w:rPr>
        <w:t xml:space="preserve"> su sede social en la Calle de Recoletos 1, Bajo, de </w:t>
      </w:r>
      <w:r w:rsidRPr="00E63A10">
        <w:rPr>
          <w:rFonts w:ascii="Georgia" w:hAnsi="Georgia" w:cs="Arial"/>
          <w:noProof/>
          <w:color w:val="auto"/>
          <w:sz w:val="22"/>
          <w:szCs w:val="22"/>
          <w:lang w:val="es-ES" w:eastAsia="es-ES" w:bidi="ar-SA"/>
        </w:rPr>
        <w:t xml:space="preserve">Madrid. </w:t>
      </w:r>
      <w:r>
        <w:rPr>
          <w:rFonts w:ascii="Georgia" w:hAnsi="Georgia" w:cs="Arial"/>
          <w:noProof/>
          <w:color w:val="auto"/>
          <w:sz w:val="22"/>
          <w:szCs w:val="22"/>
          <w:lang w:val="es-ES" w:eastAsia="es-ES" w:bidi="ar-SA"/>
        </w:rPr>
        <w:t>El local ha pasado tres auditorías de accesibilidad, una de ellas cogn</w:t>
      </w:r>
      <w:r w:rsidR="00F311DF">
        <w:rPr>
          <w:rFonts w:ascii="Georgia" w:hAnsi="Georgia" w:cs="Arial"/>
          <w:noProof/>
          <w:color w:val="auto"/>
          <w:sz w:val="22"/>
          <w:szCs w:val="22"/>
          <w:lang w:val="es-ES" w:eastAsia="es-ES" w:bidi="ar-SA"/>
        </w:rPr>
        <w:t>itiva</w:t>
      </w:r>
      <w:r>
        <w:rPr>
          <w:rFonts w:ascii="Georgia" w:hAnsi="Georgia" w:cs="Arial"/>
          <w:noProof/>
          <w:color w:val="auto"/>
          <w:sz w:val="22"/>
          <w:szCs w:val="22"/>
          <w:lang w:val="es-ES" w:eastAsia="es-ES" w:bidi="ar-SA"/>
        </w:rPr>
        <w:t xml:space="preserve">, a fin de garantizar que reúne todas las necesidades en materia de accesibilidad para su Equipo Humano, </w:t>
      </w:r>
      <w:r w:rsidR="00441B9A">
        <w:rPr>
          <w:rFonts w:ascii="Georgia" w:hAnsi="Georgia" w:cs="Arial"/>
          <w:noProof/>
          <w:color w:val="auto"/>
          <w:sz w:val="22"/>
          <w:szCs w:val="22"/>
          <w:lang w:val="es-ES" w:eastAsia="es-ES" w:bidi="ar-SA"/>
        </w:rPr>
        <w:t>Ó</w:t>
      </w:r>
      <w:r>
        <w:rPr>
          <w:rFonts w:ascii="Georgia" w:hAnsi="Georgia" w:cs="Arial"/>
          <w:noProof/>
          <w:color w:val="auto"/>
          <w:sz w:val="22"/>
          <w:szCs w:val="22"/>
          <w:lang w:val="es-ES" w:eastAsia="es-ES" w:bidi="ar-SA"/>
        </w:rPr>
        <w:t xml:space="preserve">rganos de </w:t>
      </w:r>
      <w:r w:rsidR="00441B9A">
        <w:rPr>
          <w:rFonts w:ascii="Georgia" w:hAnsi="Georgia" w:cs="Arial"/>
          <w:noProof/>
          <w:color w:val="auto"/>
          <w:sz w:val="22"/>
          <w:szCs w:val="22"/>
          <w:lang w:val="es-ES" w:eastAsia="es-ES" w:bidi="ar-SA"/>
        </w:rPr>
        <w:t>G</w:t>
      </w:r>
      <w:r>
        <w:rPr>
          <w:rFonts w:ascii="Georgia" w:hAnsi="Georgia" w:cs="Arial"/>
          <w:noProof/>
          <w:color w:val="auto"/>
          <w:sz w:val="22"/>
          <w:szCs w:val="22"/>
          <w:lang w:val="es-ES" w:eastAsia="es-ES" w:bidi="ar-SA"/>
        </w:rPr>
        <w:t>obierno</w:t>
      </w:r>
      <w:r w:rsidR="00441B9A">
        <w:rPr>
          <w:rFonts w:ascii="Georgia" w:hAnsi="Georgia" w:cs="Arial"/>
          <w:noProof/>
          <w:color w:val="auto"/>
          <w:sz w:val="22"/>
          <w:szCs w:val="22"/>
          <w:lang w:val="es-ES" w:eastAsia="es-ES" w:bidi="ar-SA"/>
        </w:rPr>
        <w:t xml:space="preserve"> y Cargos Sociales</w:t>
      </w:r>
      <w:r>
        <w:rPr>
          <w:rFonts w:ascii="Georgia" w:hAnsi="Georgia" w:cs="Arial"/>
          <w:noProof/>
          <w:color w:val="auto"/>
          <w:sz w:val="22"/>
          <w:szCs w:val="22"/>
          <w:lang w:val="es-ES" w:eastAsia="es-ES" w:bidi="ar-SA"/>
        </w:rPr>
        <w:t xml:space="preserve"> y en general</w:t>
      </w:r>
      <w:r w:rsidR="00441B9A">
        <w:rPr>
          <w:rFonts w:ascii="Georgia" w:hAnsi="Georgia" w:cs="Arial"/>
          <w:noProof/>
          <w:color w:val="auto"/>
          <w:sz w:val="22"/>
          <w:szCs w:val="22"/>
          <w:lang w:val="es-ES" w:eastAsia="es-ES" w:bidi="ar-SA"/>
        </w:rPr>
        <w:t>,</w:t>
      </w:r>
      <w:r>
        <w:rPr>
          <w:rFonts w:ascii="Georgia" w:hAnsi="Georgia" w:cs="Arial"/>
          <w:noProof/>
          <w:color w:val="auto"/>
          <w:sz w:val="22"/>
          <w:szCs w:val="22"/>
          <w:lang w:val="es-ES" w:eastAsia="es-ES" w:bidi="ar-SA"/>
        </w:rPr>
        <w:t xml:space="preserve"> todas las partes interesadas que acuden a esta casa de la discapacidad. El CERMI incluye en su política de gestión la mejora constante en materia de accesibilidad universal de su sede social</w:t>
      </w:r>
      <w:r w:rsidR="0084505E">
        <w:rPr>
          <w:rFonts w:ascii="Georgia" w:hAnsi="Georgia" w:cs="Arial"/>
          <w:noProof/>
          <w:color w:val="auto"/>
          <w:sz w:val="22"/>
          <w:szCs w:val="22"/>
          <w:lang w:val="es-ES" w:eastAsia="es-ES" w:bidi="ar-SA"/>
        </w:rPr>
        <w:t>.</w:t>
      </w:r>
    </w:p>
    <w:p w:rsidR="00887A2D" w:rsidRPr="002914EE" w:rsidRDefault="00887A2D" w:rsidP="00887A2D">
      <w:pPr>
        <w:pStyle w:val="Ttulo1"/>
        <w:widowControl w:val="0"/>
        <w:tabs>
          <w:tab w:val="left" w:pos="703"/>
        </w:tabs>
        <w:spacing w:before="0" w:after="0"/>
        <w:ind w:left="0"/>
        <w:rPr>
          <w:sz w:val="22"/>
          <w:szCs w:val="22"/>
          <w:lang w:val="es-ES"/>
        </w:rPr>
      </w:pPr>
    </w:p>
    <w:p w:rsidR="00887A2D" w:rsidRPr="002914EE" w:rsidRDefault="00887A2D" w:rsidP="0062471C">
      <w:pPr>
        <w:ind w:left="0"/>
        <w:rPr>
          <w:color w:val="F66400"/>
          <w:sz w:val="22"/>
          <w:szCs w:val="22"/>
          <w:lang w:val="es-ES"/>
        </w:rPr>
      </w:pPr>
      <w:r w:rsidRPr="002914EE">
        <w:rPr>
          <w:rFonts w:ascii="Arial" w:hAnsi="Arial" w:cs="Arial"/>
          <w:noProof/>
          <w:color w:val="0000FF"/>
          <w:sz w:val="22"/>
          <w:szCs w:val="22"/>
          <w:lang w:val="es-ES" w:eastAsia="es-ES" w:bidi="ar-SA"/>
        </w:rPr>
        <w:drawing>
          <wp:inline distT="0" distB="0" distL="0" distR="0">
            <wp:extent cx="2206492" cy="1145141"/>
            <wp:effectExtent l="19050" t="0" r="3308" b="0"/>
            <wp:docPr id="11" name="lu_map" descr="Mapa de Calle de Recoletos, 1, 28001 Madrid">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Mapa de Calle de Recoletos, 1, 28001 Madrid">
                      <a:hlinkClick r:id="rId100"/>
                    </pic:cNvPr>
                    <pic:cNvPicPr>
                      <a:picLocks noChangeAspect="1" noChangeArrowheads="1"/>
                    </pic:cNvPicPr>
                  </pic:nvPicPr>
                  <pic:blipFill>
                    <a:blip r:embed="rId101" cstate="print"/>
                    <a:srcRect/>
                    <a:stretch>
                      <a:fillRect/>
                    </a:stretch>
                  </pic:blipFill>
                  <pic:spPr bwMode="auto">
                    <a:xfrm>
                      <a:off x="0" y="0"/>
                      <a:ext cx="2204394" cy="1144052"/>
                    </a:xfrm>
                    <a:prstGeom prst="rect">
                      <a:avLst/>
                    </a:prstGeom>
                    <a:noFill/>
                    <a:ln w="9525">
                      <a:noFill/>
                      <a:miter lim="800000"/>
                      <a:headEnd/>
                      <a:tailEnd/>
                    </a:ln>
                  </pic:spPr>
                </pic:pic>
              </a:graphicData>
            </a:graphic>
          </wp:inline>
        </w:drawing>
      </w:r>
    </w:p>
    <w:p w:rsidR="00887A2D" w:rsidRPr="002914EE" w:rsidRDefault="00887A2D" w:rsidP="00887A2D">
      <w:pPr>
        <w:ind w:left="1452"/>
        <w:jc w:val="both"/>
        <w:rPr>
          <w:rFonts w:ascii="Georgia" w:hAnsi="Georgia"/>
          <w:sz w:val="22"/>
          <w:szCs w:val="22"/>
          <w:lang w:val="es-ES"/>
        </w:rPr>
      </w:pPr>
    </w:p>
    <w:p w:rsidR="00995ADC" w:rsidRDefault="00995ADC"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ED3409" w:rsidRDefault="00ED3409" w:rsidP="00F66944">
      <w:pPr>
        <w:ind w:left="0"/>
        <w:jc w:val="both"/>
        <w:rPr>
          <w:rFonts w:ascii="Georgia" w:hAnsi="Georgia"/>
          <w:sz w:val="22"/>
          <w:szCs w:val="22"/>
          <w:lang w:val="es-ES"/>
        </w:rPr>
      </w:pPr>
    </w:p>
    <w:p w:rsidR="00D551AE" w:rsidRDefault="00D551AE" w:rsidP="00F66944">
      <w:pPr>
        <w:ind w:left="0"/>
        <w:jc w:val="both"/>
        <w:rPr>
          <w:rFonts w:ascii="Georgia" w:hAnsi="Georgia"/>
          <w:sz w:val="22"/>
          <w:szCs w:val="22"/>
          <w:lang w:val="es-ES"/>
        </w:rPr>
      </w:pPr>
    </w:p>
    <w:p w:rsidR="00F66944" w:rsidRPr="002875B2" w:rsidRDefault="00604CEB" w:rsidP="0025264E">
      <w:pPr>
        <w:pStyle w:val="Ttulo5"/>
        <w:jc w:val="both"/>
        <w:rPr>
          <w:color w:val="002060"/>
          <w:sz w:val="32"/>
          <w:szCs w:val="32"/>
        </w:rPr>
      </w:pPr>
      <w:r w:rsidRPr="00613FB6">
        <w:rPr>
          <w:color w:val="002060"/>
          <w:sz w:val="32"/>
          <w:szCs w:val="32"/>
        </w:rPr>
        <w:lastRenderedPageBreak/>
        <w:t>3.-</w:t>
      </w:r>
      <w:r w:rsidR="00F66944" w:rsidRPr="00613FB6">
        <w:rPr>
          <w:color w:val="002060"/>
          <w:sz w:val="32"/>
          <w:szCs w:val="32"/>
        </w:rPr>
        <w:t xml:space="preserve">compromiso con la </w:t>
      </w:r>
      <w:r w:rsidR="00BB0BD0" w:rsidRPr="00613FB6">
        <w:rPr>
          <w:color w:val="002060"/>
          <w:sz w:val="32"/>
          <w:szCs w:val="32"/>
        </w:rPr>
        <w:t>sostenibilidad</w:t>
      </w:r>
      <w:r w:rsidR="00571CA7" w:rsidRPr="00613FB6">
        <w:rPr>
          <w:color w:val="002060"/>
          <w:sz w:val="32"/>
          <w:szCs w:val="32"/>
        </w:rPr>
        <w:t xml:space="preserve"> y la agenda 2030</w:t>
      </w:r>
    </w:p>
    <w:p w:rsidR="004C5120" w:rsidRDefault="004C5120" w:rsidP="00F66944">
      <w:pPr>
        <w:ind w:left="0"/>
        <w:jc w:val="both"/>
        <w:rPr>
          <w:rFonts w:ascii="Georgia" w:hAnsi="Georgia"/>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276"/>
        <w:gridCol w:w="6126"/>
      </w:tblGrid>
      <w:tr w:rsidR="006C21D9" w:rsidRPr="004B194B" w:rsidTr="006C21D9">
        <w:trPr>
          <w:trHeight w:val="4107"/>
        </w:trPr>
        <w:tc>
          <w:tcPr>
            <w:tcW w:w="3369" w:type="dxa"/>
            <w:gridSpan w:val="2"/>
          </w:tcPr>
          <w:p w:rsidR="006C21D9" w:rsidRDefault="006C21D9" w:rsidP="00F66944">
            <w:pPr>
              <w:ind w:left="0"/>
              <w:jc w:val="both"/>
              <w:rPr>
                <w:rFonts w:ascii="Georgia" w:hAnsi="Georgia"/>
                <w:sz w:val="22"/>
                <w:szCs w:val="22"/>
                <w:lang w:val="es-ES"/>
              </w:rPr>
            </w:pPr>
            <w:r w:rsidRPr="006C21D9">
              <w:rPr>
                <w:rFonts w:ascii="Georgia" w:hAnsi="Georgia"/>
                <w:noProof/>
                <w:sz w:val="22"/>
                <w:szCs w:val="22"/>
                <w:lang w:val="es-ES" w:eastAsia="es-ES" w:bidi="ar-SA"/>
              </w:rPr>
              <w:drawing>
                <wp:inline distT="0" distB="0" distL="0" distR="0">
                  <wp:extent cx="1885950" cy="2426367"/>
                  <wp:effectExtent l="19050" t="0" r="0" b="0"/>
                  <wp:docPr id="37" name="Imagen 10" descr="https://www.cermi.es/sites/default/files/styles/medium/public/pictures/colecciones/IMG_8873.jpg?itok=eWYR3l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ermi.es/sites/default/files/styles/medium/public/pictures/colecciones/IMG_8873.jpg?itok=eWYR3lff"/>
                          <pic:cNvPicPr>
                            <a:picLocks noChangeAspect="1" noChangeArrowheads="1"/>
                          </pic:cNvPicPr>
                        </pic:nvPicPr>
                        <pic:blipFill>
                          <a:blip r:embed="rId102" cstate="print"/>
                          <a:srcRect/>
                          <a:stretch>
                            <a:fillRect/>
                          </a:stretch>
                        </pic:blipFill>
                        <pic:spPr bwMode="auto">
                          <a:xfrm>
                            <a:off x="0" y="0"/>
                            <a:ext cx="1888694" cy="2429897"/>
                          </a:xfrm>
                          <a:prstGeom prst="rect">
                            <a:avLst/>
                          </a:prstGeom>
                          <a:noFill/>
                          <a:ln w="9525">
                            <a:noFill/>
                            <a:miter lim="800000"/>
                            <a:headEnd/>
                            <a:tailEnd/>
                          </a:ln>
                        </pic:spPr>
                      </pic:pic>
                    </a:graphicData>
                  </a:graphic>
                </wp:inline>
              </w:drawing>
            </w:r>
          </w:p>
          <w:p w:rsidR="006C21D9" w:rsidRDefault="006C21D9" w:rsidP="00F66944">
            <w:pPr>
              <w:ind w:left="0"/>
              <w:jc w:val="both"/>
              <w:rPr>
                <w:rFonts w:ascii="Georgia" w:hAnsi="Georgia"/>
                <w:sz w:val="22"/>
                <w:szCs w:val="22"/>
                <w:lang w:val="es-ES"/>
              </w:rPr>
            </w:pPr>
          </w:p>
          <w:p w:rsidR="006C21D9" w:rsidRDefault="006C21D9" w:rsidP="006C21D9">
            <w:pPr>
              <w:spacing w:before="100" w:beforeAutospacing="1" w:after="100" w:afterAutospacing="1"/>
              <w:ind w:left="0"/>
              <w:jc w:val="both"/>
              <w:rPr>
                <w:rFonts w:ascii="Georgia" w:hAnsi="Georgia"/>
                <w:color w:val="0070C0"/>
                <w:shd w:val="clear" w:color="auto" w:fill="FFFFFF"/>
                <w:lang w:val="es-ES"/>
              </w:rPr>
            </w:pPr>
          </w:p>
          <w:p w:rsidR="006C21D9" w:rsidRPr="006C21D9" w:rsidRDefault="004B194B" w:rsidP="006C21D9">
            <w:pPr>
              <w:spacing w:before="100" w:beforeAutospacing="1" w:after="100" w:afterAutospacing="1"/>
              <w:ind w:left="0"/>
              <w:jc w:val="both"/>
              <w:rPr>
                <w:rFonts w:ascii="Georgia" w:eastAsia="Georgia" w:hAnsi="Georgia" w:cs="Times New Roman"/>
                <w:color w:val="auto"/>
                <w:spacing w:val="-1"/>
                <w:lang w:val="es-ES"/>
              </w:rPr>
            </w:pPr>
            <w:hyperlink r:id="rId103" w:history="1">
              <w:r w:rsidR="006C21D9" w:rsidRPr="006C21D9">
                <w:rPr>
                  <w:rStyle w:val="Hipervnculo"/>
                  <w:rFonts w:ascii="Georgia" w:hAnsi="Georgia"/>
                  <w:color w:val="0070C0"/>
                  <w:shd w:val="clear" w:color="auto" w:fill="FFFFFF"/>
                  <w:lang w:val="es-ES"/>
                </w:rPr>
                <w:t>Un círculo virtuoso. La Convención Internacional sobre los Derechos de las Personas con Discapacidad y los ODS – Agenda 2030</w:t>
              </w:r>
            </w:hyperlink>
          </w:p>
          <w:p w:rsidR="006C21D9" w:rsidRDefault="006C21D9" w:rsidP="00F66944">
            <w:pPr>
              <w:ind w:left="0"/>
              <w:jc w:val="both"/>
              <w:rPr>
                <w:rFonts w:ascii="Georgia" w:hAnsi="Georgia"/>
                <w:sz w:val="22"/>
                <w:szCs w:val="22"/>
                <w:lang w:val="es-ES"/>
              </w:rPr>
            </w:pPr>
          </w:p>
          <w:p w:rsidR="006C21D9" w:rsidRDefault="006C21D9" w:rsidP="00F66944">
            <w:pPr>
              <w:ind w:left="0"/>
              <w:jc w:val="both"/>
              <w:rPr>
                <w:rFonts w:ascii="Georgia" w:hAnsi="Georgia"/>
                <w:sz w:val="22"/>
                <w:szCs w:val="22"/>
                <w:lang w:val="es-ES"/>
              </w:rPr>
            </w:pPr>
          </w:p>
          <w:p w:rsidR="006C21D9" w:rsidRDefault="006C21D9" w:rsidP="00F66944">
            <w:pPr>
              <w:ind w:left="0"/>
              <w:jc w:val="both"/>
              <w:rPr>
                <w:rFonts w:ascii="Georgia" w:hAnsi="Georgia"/>
                <w:sz w:val="22"/>
                <w:szCs w:val="22"/>
                <w:lang w:val="es-ES"/>
              </w:rPr>
            </w:pPr>
          </w:p>
          <w:p w:rsidR="006C21D9" w:rsidRDefault="006C21D9" w:rsidP="00F66944">
            <w:pPr>
              <w:ind w:left="0"/>
              <w:jc w:val="both"/>
              <w:rPr>
                <w:rFonts w:ascii="Georgia" w:hAnsi="Georgia"/>
                <w:sz w:val="22"/>
                <w:szCs w:val="22"/>
                <w:lang w:val="es-ES"/>
              </w:rPr>
            </w:pPr>
          </w:p>
        </w:tc>
        <w:tc>
          <w:tcPr>
            <w:tcW w:w="6126" w:type="dxa"/>
          </w:tcPr>
          <w:p w:rsidR="006C21D9" w:rsidRDefault="006C21D9" w:rsidP="006C21D9">
            <w:pPr>
              <w:spacing w:before="100" w:beforeAutospacing="1" w:after="100" w:afterAutospacing="1"/>
              <w:ind w:left="0"/>
              <w:jc w:val="both"/>
              <w:rPr>
                <w:rFonts w:ascii="Georgia" w:hAnsi="Georgia"/>
                <w:color w:val="auto"/>
                <w:sz w:val="22"/>
                <w:szCs w:val="22"/>
                <w:lang w:val="es-ES"/>
              </w:rPr>
            </w:pPr>
            <w:r w:rsidRPr="00326F0B">
              <w:rPr>
                <w:rFonts w:ascii="Georgia" w:hAnsi="Georgia"/>
                <w:color w:val="auto"/>
                <w:sz w:val="22"/>
                <w:szCs w:val="22"/>
                <w:lang w:val="es-ES"/>
              </w:rPr>
              <w:t>El CERMI, desde su defensa de la innovación social en discapacidad en España, y como agente de transformación social, tiene en cuenta la sostenibilidad en su labor en beneficio de las personas con discapacidad y de sus familias, contribuyendo con ello a la consecución de</w:t>
            </w:r>
            <w:r>
              <w:rPr>
                <w:rFonts w:ascii="Georgia" w:hAnsi="Georgia"/>
                <w:color w:val="auto"/>
                <w:sz w:val="22"/>
                <w:szCs w:val="22"/>
                <w:lang w:val="es-ES"/>
              </w:rPr>
              <w:t xml:space="preserve"> la Agenda 2030 y</w:t>
            </w:r>
            <w:r w:rsidRPr="00326F0B">
              <w:rPr>
                <w:rFonts w:ascii="Georgia" w:hAnsi="Georgia"/>
                <w:color w:val="auto"/>
                <w:sz w:val="22"/>
                <w:szCs w:val="22"/>
                <w:lang w:val="es-ES"/>
              </w:rPr>
              <w:t xml:space="preserve"> los Objetivos de Desarrollo Sostenible</w:t>
            </w:r>
            <w:r>
              <w:rPr>
                <w:rFonts w:ascii="Georgia" w:hAnsi="Georgia"/>
                <w:color w:val="auto"/>
                <w:sz w:val="22"/>
                <w:szCs w:val="22"/>
                <w:lang w:val="es-ES"/>
              </w:rPr>
              <w:t xml:space="preserve">, alineados con la </w:t>
            </w:r>
            <w:r>
              <w:rPr>
                <w:rFonts w:ascii="Georgia" w:hAnsi="Georgia" w:cs="Calibri"/>
                <w:color w:val="auto"/>
                <w:sz w:val="22"/>
                <w:szCs w:val="22"/>
                <w:lang w:val="es-ES"/>
              </w:rPr>
              <w:t xml:space="preserve">Convención Internacional sobre los Derechos de las Personas con Discapacidad. </w:t>
            </w:r>
            <w:r w:rsidRPr="00326F0B">
              <w:rPr>
                <w:rFonts w:ascii="Georgia" w:hAnsi="Georgia"/>
                <w:color w:val="auto"/>
                <w:sz w:val="22"/>
                <w:szCs w:val="22"/>
                <w:lang w:val="es-ES"/>
              </w:rPr>
              <w:t>Este apartado refleja nuestros avances durante 201</w:t>
            </w:r>
            <w:r>
              <w:rPr>
                <w:rFonts w:ascii="Georgia" w:hAnsi="Georgia"/>
                <w:color w:val="auto"/>
                <w:sz w:val="22"/>
                <w:szCs w:val="22"/>
                <w:lang w:val="es-ES"/>
              </w:rPr>
              <w:t>9</w:t>
            </w:r>
            <w:r w:rsidRPr="00326F0B">
              <w:rPr>
                <w:rFonts w:ascii="Georgia" w:hAnsi="Georgia"/>
                <w:color w:val="auto"/>
                <w:sz w:val="22"/>
                <w:szCs w:val="22"/>
                <w:lang w:val="es-ES"/>
              </w:rPr>
              <w:t xml:space="preserve"> para contribuir, desde la sociedad civil, a la inclusión social, el crecimiento económico y la protección del medio ambiente que marcan los ODS. </w:t>
            </w:r>
          </w:p>
          <w:p w:rsidR="006C21D9" w:rsidRDefault="006C21D9" w:rsidP="006C21D9">
            <w:pPr>
              <w:spacing w:before="100" w:beforeAutospacing="1" w:after="100" w:afterAutospacing="1"/>
              <w:ind w:left="0"/>
              <w:jc w:val="both"/>
              <w:rPr>
                <w:rFonts w:ascii="Georgia" w:eastAsia="Georgia" w:hAnsi="Georgia" w:cs="Times New Roman"/>
                <w:color w:val="auto"/>
                <w:spacing w:val="-1"/>
                <w:sz w:val="22"/>
                <w:szCs w:val="22"/>
                <w:lang w:val="es-ES"/>
              </w:rPr>
            </w:pPr>
            <w:r w:rsidRPr="00004149">
              <w:rPr>
                <w:rFonts w:ascii="Georgia" w:eastAsia="Times New Roman" w:hAnsi="Georgia" w:cs="Times New Roman"/>
                <w:color w:val="auto"/>
                <w:sz w:val="22"/>
                <w:szCs w:val="22"/>
                <w:lang w:val="es-ES" w:eastAsia="es-ES"/>
              </w:rPr>
              <w:t xml:space="preserve">El CERMI ha intensificado el despliegue de su estrategia de actuación para que la puesta en práctica de los Objetivos de Desarrollo Sostenible (ODS), a escala nacional e internacional, maximicen los derechos y la inclusión de las personas con discapacidad. El CERMI </w:t>
            </w:r>
            <w:r>
              <w:rPr>
                <w:rFonts w:ascii="Georgia" w:eastAsia="Times New Roman" w:hAnsi="Georgia" w:cs="Times New Roman"/>
                <w:color w:val="auto"/>
                <w:sz w:val="22"/>
                <w:szCs w:val="22"/>
                <w:lang w:val="es-ES" w:eastAsia="es-ES"/>
              </w:rPr>
              <w:t>se ha</w:t>
            </w:r>
            <w:r w:rsidRPr="00004149">
              <w:rPr>
                <w:rFonts w:ascii="Georgia" w:eastAsia="Times New Roman" w:hAnsi="Georgia" w:cs="Times New Roman"/>
                <w:color w:val="auto"/>
                <w:sz w:val="22"/>
                <w:szCs w:val="22"/>
                <w:lang w:val="es-ES" w:eastAsia="es-ES"/>
              </w:rPr>
              <w:t xml:space="preserve"> adherido públicamente a la campaña #ODSéate del Alto Comisionado para la Agenda 2030 del Gobierno de España, con el fin de hacer llegar los Objetivos de Desarrollo Sostenible a la población en general.</w:t>
            </w:r>
            <w:r>
              <w:rPr>
                <w:rFonts w:ascii="Georgia" w:eastAsia="Times New Roman" w:hAnsi="Georgia" w:cs="Times New Roman"/>
                <w:color w:val="auto"/>
                <w:sz w:val="22"/>
                <w:szCs w:val="22"/>
                <w:lang w:val="es-ES" w:eastAsia="es-ES"/>
              </w:rPr>
              <w:t xml:space="preserve"> Asimismo, e</w:t>
            </w:r>
            <w:r w:rsidRPr="00004149">
              <w:rPr>
                <w:rFonts w:ascii="Georgia" w:eastAsia="Georgia" w:hAnsi="Georgia" w:cs="Times New Roman"/>
                <w:color w:val="auto"/>
                <w:spacing w:val="-1"/>
                <w:sz w:val="22"/>
                <w:szCs w:val="22"/>
                <w:lang w:val="es-ES"/>
              </w:rPr>
              <w:t xml:space="preserve">l Informe oficial de progreso sobre la implementación de la Agenda 2030 en España, publicado </w:t>
            </w:r>
            <w:r w:rsidR="00F311DF">
              <w:rPr>
                <w:rFonts w:ascii="Georgia" w:eastAsia="Georgia" w:hAnsi="Georgia" w:cs="Times New Roman"/>
                <w:color w:val="auto"/>
                <w:spacing w:val="-1"/>
                <w:sz w:val="22"/>
                <w:szCs w:val="22"/>
                <w:lang w:val="es-ES"/>
              </w:rPr>
              <w:t>en 2019</w:t>
            </w:r>
            <w:r w:rsidRPr="00004149">
              <w:rPr>
                <w:rFonts w:ascii="Georgia" w:eastAsia="Georgia" w:hAnsi="Georgia" w:cs="Times New Roman"/>
                <w:color w:val="auto"/>
                <w:spacing w:val="-1"/>
                <w:sz w:val="22"/>
                <w:szCs w:val="22"/>
                <w:lang w:val="es-ES"/>
              </w:rPr>
              <w:t>, ha citado expresamente la labor desarrollada por el CERMI, en favor de los Objetivos de Desarrollo Sostenible (ODS), como actor cualificado de la sociedad civil.</w:t>
            </w:r>
            <w:r>
              <w:rPr>
                <w:rFonts w:ascii="Georgia" w:eastAsia="Georgia" w:hAnsi="Georgia" w:cs="Times New Roman"/>
                <w:color w:val="auto"/>
                <w:spacing w:val="-1"/>
                <w:sz w:val="22"/>
                <w:szCs w:val="22"/>
                <w:lang w:val="es-ES"/>
              </w:rPr>
              <w:t xml:space="preserve"> </w:t>
            </w:r>
          </w:p>
          <w:p w:rsidR="006C21D9" w:rsidRDefault="006C21D9" w:rsidP="00F66944">
            <w:pPr>
              <w:ind w:left="0"/>
              <w:jc w:val="both"/>
              <w:rPr>
                <w:rFonts w:ascii="Georgia" w:hAnsi="Georgia"/>
                <w:sz w:val="22"/>
                <w:szCs w:val="22"/>
                <w:lang w:val="es-ES"/>
              </w:rPr>
            </w:pPr>
          </w:p>
        </w:tc>
      </w:tr>
      <w:tr w:rsidR="00B66C6E" w:rsidRPr="004B194B" w:rsidTr="00905B7E">
        <w:tc>
          <w:tcPr>
            <w:tcW w:w="2093" w:type="dxa"/>
          </w:tcPr>
          <w:p w:rsidR="00613FB6" w:rsidRDefault="00613FB6" w:rsidP="00B66C6E">
            <w:pPr>
              <w:ind w:left="0"/>
              <w:jc w:val="both"/>
              <w:rPr>
                <w:rFonts w:ascii="Georgia" w:eastAsia="Times New Roman" w:hAnsi="Georgia" w:cs="Times New Roman"/>
                <w:color w:val="5A5A5A"/>
                <w:sz w:val="22"/>
                <w:szCs w:val="22"/>
                <w:lang w:val="es-ES"/>
              </w:rPr>
            </w:pPr>
          </w:p>
          <w:p w:rsidR="00613FB6" w:rsidRPr="00B66C6E" w:rsidRDefault="00613FB6"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Georgia" w:eastAsia="Times New Roman" w:hAnsi="Georgia" w:cs="Times New Roman"/>
                <w:noProof/>
                <w:color w:val="3B3B3B"/>
                <w:sz w:val="22"/>
                <w:szCs w:val="22"/>
                <w:lang w:val="es-ES" w:eastAsia="es-ES" w:bidi="ar-SA"/>
              </w:rPr>
              <w:drawing>
                <wp:inline distT="0" distB="0" distL="0" distR="0">
                  <wp:extent cx="952500" cy="952500"/>
                  <wp:effectExtent l="0" t="0" r="0" b="0"/>
                  <wp:docPr id="5" name="Imagen 5" descr="Objetivo 1: Poner fin a la pobreza en todas sus formas y en todo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g.humanrights.dk/sites/sdg.humanrights.dk/files/styles/thumbnail/public/S_SDG_Individual_RGB-01.png?itok=XMwjSzDL"/>
                          <pic:cNvPicPr>
                            <a:picLocks noChangeAspect="1" noChangeArrowheads="1"/>
                          </pic:cNvPicPr>
                        </pic:nvPicPr>
                        <pic:blipFill>
                          <a:blip r:embed="rId1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gridSpan w:val="2"/>
            <w:shd w:val="clear" w:color="auto" w:fill="FFFFFF" w:themeFill="background1"/>
          </w:tcPr>
          <w:p w:rsidR="00B66C6E" w:rsidRPr="00B66C6E" w:rsidRDefault="00B66C6E" w:rsidP="00B66C6E">
            <w:pPr>
              <w:ind w:left="0"/>
              <w:jc w:val="both"/>
              <w:rPr>
                <w:rFonts w:ascii="Georgia" w:eastAsia="Times New Roman" w:hAnsi="Georgia" w:cs="Times New Roman"/>
                <w:color w:val="FFFFFF"/>
                <w:sz w:val="22"/>
                <w:szCs w:val="22"/>
                <w:lang w:val="es-ES"/>
              </w:rPr>
            </w:pPr>
          </w:p>
          <w:p w:rsidR="00B66C6E" w:rsidRPr="00B66C6E" w:rsidRDefault="00B66C6E" w:rsidP="00B66C6E">
            <w:pPr>
              <w:spacing w:after="288"/>
              <w:ind w:left="0"/>
              <w:rPr>
                <w:rFonts w:ascii="Georgia" w:eastAsia="Times New Roman" w:hAnsi="Georgia" w:cs="Times New Roman"/>
                <w:color w:val="FFFFFF"/>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1: </w:t>
            </w:r>
            <w:r w:rsidRPr="00B66C6E">
              <w:rPr>
                <w:rFonts w:ascii="Georgia" w:eastAsia="Times New Roman" w:hAnsi="Georgia" w:cs="Times New Roman"/>
                <w:b/>
                <w:i/>
                <w:color w:val="002060"/>
                <w:sz w:val="22"/>
                <w:szCs w:val="22"/>
                <w:lang w:val="es-ES" w:eastAsia="es-ES"/>
              </w:rPr>
              <w:t>Poner fin a la pobreza en todas sus formas y en todo el mundo.</w:t>
            </w:r>
          </w:p>
          <w:p w:rsidR="00B66C6E" w:rsidRPr="00B66C6E" w:rsidRDefault="00B66C6E" w:rsidP="00B66C6E">
            <w:pPr>
              <w:ind w:left="0"/>
              <w:jc w:val="both"/>
              <w:rPr>
                <w:rFonts w:ascii="Georgia" w:eastAsia="Times New Roman" w:hAnsi="Georgia" w:cs="Times New Roman"/>
                <w:color w:val="FFFFFF"/>
                <w:sz w:val="22"/>
                <w:szCs w:val="22"/>
                <w:lang w:val="es-ES"/>
              </w:rPr>
            </w:pPr>
          </w:p>
        </w:tc>
      </w:tr>
    </w:tbl>
    <w:p w:rsidR="00B66C6E" w:rsidRPr="00B66C6E" w:rsidRDefault="00B66C6E" w:rsidP="00B66C6E">
      <w:pPr>
        <w:widowControl w:val="0"/>
        <w:spacing w:after="0" w:line="240" w:lineRule="auto"/>
        <w:ind w:left="0"/>
        <w:jc w:val="both"/>
        <w:rPr>
          <w:rFonts w:ascii="Georgia" w:eastAsia="Times New Roman" w:hAnsi="Georgia" w:cs="Times New Roman"/>
          <w:color w:val="auto"/>
          <w:sz w:val="22"/>
          <w:szCs w:val="22"/>
          <w:lang w:val="es-ES"/>
        </w:rPr>
      </w:pPr>
    </w:p>
    <w:p w:rsidR="00B66C6E" w:rsidRPr="00B66C6E" w:rsidRDefault="00B66C6E" w:rsidP="00AB598C">
      <w:pPr>
        <w:widowControl w:val="0"/>
        <w:numPr>
          <w:ilvl w:val="0"/>
          <w:numId w:val="9"/>
        </w:numPr>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implementar a nivel nacional sistemas y medidas apropiados de protección social para todas las personas, incluidos niveles mínimos, y, de aquí a 2030, lograr una amplia cobertura de las personas pobres y vulnerables</w:t>
      </w:r>
      <w:r w:rsidRPr="00B66C6E">
        <w:rPr>
          <w:rFonts w:ascii="Georgia" w:eastAsia="Times New Roman" w:hAnsi="Georgia" w:cs="Times New Roman"/>
          <w:color w:val="auto"/>
          <w:sz w:val="22"/>
          <w:szCs w:val="22"/>
          <w:lang w:val="es-ES"/>
        </w:rPr>
        <w:t xml:space="preserve">: </w:t>
      </w:r>
      <w:r w:rsidR="00B2681E">
        <w:rPr>
          <w:rFonts w:ascii="Georgia" w:eastAsia="Times New Roman" w:hAnsi="Georgia" w:cs="Times New Roman"/>
          <w:color w:val="auto"/>
          <w:sz w:val="22"/>
          <w:szCs w:val="22"/>
          <w:lang w:val="es-ES"/>
        </w:rPr>
        <w:t xml:space="preserve">acciones de incidencia política en relación con la </w:t>
      </w:r>
      <w:r w:rsidRPr="00B66C6E">
        <w:rPr>
          <w:rFonts w:ascii="Georgia" w:eastAsia="Times New Roman" w:hAnsi="Georgia" w:cs="Times New Roman"/>
          <w:b/>
          <w:bCs/>
          <w:color w:val="0070C0"/>
          <w:sz w:val="22"/>
          <w:szCs w:val="22"/>
          <w:lang w:val="es-ES"/>
        </w:rPr>
        <w:t>Ley de Autonomía Personal y Atención a las personas en situación de Dependencia</w:t>
      </w:r>
      <w:r w:rsidRPr="00B66C6E">
        <w:rPr>
          <w:rFonts w:ascii="Georgia" w:eastAsia="Times New Roman" w:hAnsi="Georgia" w:cs="Times New Roman"/>
          <w:color w:val="auto"/>
          <w:sz w:val="22"/>
          <w:szCs w:val="22"/>
          <w:lang w:val="es-ES"/>
        </w:rPr>
        <w:t xml:space="preserve">, </w:t>
      </w:r>
      <w:r w:rsidR="00B2681E">
        <w:rPr>
          <w:rFonts w:ascii="Georgia" w:eastAsia="Times New Roman" w:hAnsi="Georgia" w:cs="Times New Roman"/>
          <w:color w:val="auto"/>
          <w:sz w:val="22"/>
          <w:szCs w:val="22"/>
          <w:lang w:val="es-ES"/>
        </w:rPr>
        <w:t>dirigidas a lograr el desarrollo de la prestación de asistencia personal</w:t>
      </w:r>
      <w:r w:rsidRPr="00B66C6E">
        <w:rPr>
          <w:rFonts w:ascii="Georgia" w:eastAsia="Times New Roman" w:hAnsi="Georgia" w:cs="Times New Roman"/>
          <w:color w:val="auto"/>
          <w:sz w:val="22"/>
          <w:szCs w:val="22"/>
          <w:lang w:val="es-ES"/>
        </w:rPr>
        <w:t>.</w:t>
      </w:r>
    </w:p>
    <w:p w:rsidR="00B66C6E" w:rsidRPr="00B66C6E" w:rsidRDefault="00B66C6E" w:rsidP="00B66C6E">
      <w:pPr>
        <w:widowControl w:val="0"/>
        <w:spacing w:after="0" w:line="240" w:lineRule="auto"/>
        <w:ind w:left="720"/>
        <w:contextualSpacing/>
        <w:jc w:val="both"/>
        <w:rPr>
          <w:rFonts w:ascii="Georgia" w:eastAsia="Times New Roman" w:hAnsi="Georgia" w:cs="Times New Roman"/>
          <w:color w:val="auto"/>
          <w:sz w:val="22"/>
          <w:szCs w:val="22"/>
          <w:highlight w:val="yellow"/>
          <w:lang w:val="es-ES"/>
        </w:rPr>
      </w:pPr>
    </w:p>
    <w:p w:rsidR="00B66C6E" w:rsidRPr="00B2681E" w:rsidRDefault="00B2681E" w:rsidP="00B66C6E">
      <w:pPr>
        <w:widowControl w:val="0"/>
        <w:spacing w:after="0" w:line="240" w:lineRule="auto"/>
        <w:ind w:left="720"/>
        <w:contextualSpacing/>
        <w:jc w:val="both"/>
        <w:rPr>
          <w:rFonts w:ascii="Georgia" w:eastAsia="Times New Roman" w:hAnsi="Georgia" w:cs="Times New Roman"/>
          <w:color w:val="auto"/>
          <w:sz w:val="22"/>
          <w:szCs w:val="22"/>
          <w:lang w:val="es-ES"/>
        </w:rPr>
      </w:pPr>
      <w:r w:rsidRPr="00B2681E">
        <w:rPr>
          <w:rFonts w:ascii="Georgia" w:eastAsia="Times New Roman" w:hAnsi="Georgia" w:cs="Times New Roman"/>
          <w:color w:val="auto"/>
          <w:sz w:val="22"/>
          <w:szCs w:val="22"/>
          <w:lang w:val="es-ES"/>
        </w:rPr>
        <w:t>Logro de apoyo a iniciativas y proyectos del T</w:t>
      </w:r>
      <w:r>
        <w:rPr>
          <w:rFonts w:ascii="Georgia" w:eastAsia="Times New Roman" w:hAnsi="Georgia" w:cs="Times New Roman"/>
          <w:color w:val="auto"/>
          <w:sz w:val="22"/>
          <w:szCs w:val="22"/>
          <w:lang w:val="es-ES"/>
        </w:rPr>
        <w:t xml:space="preserve">ercer </w:t>
      </w:r>
      <w:r w:rsidRPr="00B2681E">
        <w:rPr>
          <w:rFonts w:ascii="Georgia" w:eastAsia="Times New Roman" w:hAnsi="Georgia" w:cs="Times New Roman"/>
          <w:color w:val="auto"/>
          <w:sz w:val="22"/>
          <w:szCs w:val="22"/>
          <w:lang w:val="es-ES"/>
        </w:rPr>
        <w:t>S</w:t>
      </w:r>
      <w:r>
        <w:rPr>
          <w:rFonts w:ascii="Georgia" w:eastAsia="Times New Roman" w:hAnsi="Georgia" w:cs="Times New Roman"/>
          <w:color w:val="auto"/>
          <w:sz w:val="22"/>
          <w:szCs w:val="22"/>
          <w:lang w:val="es-ES"/>
        </w:rPr>
        <w:t xml:space="preserve">ector de </w:t>
      </w:r>
      <w:r w:rsidRPr="00B2681E">
        <w:rPr>
          <w:rFonts w:ascii="Georgia" w:eastAsia="Times New Roman" w:hAnsi="Georgia" w:cs="Times New Roman"/>
          <w:color w:val="auto"/>
          <w:sz w:val="22"/>
          <w:szCs w:val="22"/>
          <w:lang w:val="es-ES"/>
        </w:rPr>
        <w:t>A</w:t>
      </w:r>
      <w:r>
        <w:rPr>
          <w:rFonts w:ascii="Georgia" w:eastAsia="Times New Roman" w:hAnsi="Georgia" w:cs="Times New Roman"/>
          <w:color w:val="auto"/>
          <w:sz w:val="22"/>
          <w:szCs w:val="22"/>
          <w:lang w:val="es-ES"/>
        </w:rPr>
        <w:t>cción Social</w:t>
      </w:r>
      <w:r w:rsidRPr="00B2681E">
        <w:rPr>
          <w:rFonts w:ascii="Georgia" w:eastAsia="Times New Roman" w:hAnsi="Georgia" w:cs="Times New Roman"/>
          <w:color w:val="auto"/>
          <w:sz w:val="22"/>
          <w:szCs w:val="22"/>
          <w:lang w:val="es-ES"/>
        </w:rPr>
        <w:t xml:space="preserve"> por parte de </w:t>
      </w:r>
      <w:r w:rsidRPr="00B2681E">
        <w:rPr>
          <w:rFonts w:ascii="Georgia" w:eastAsia="Times New Roman" w:hAnsi="Georgia" w:cs="Times New Roman"/>
          <w:b/>
          <w:color w:val="0070C0"/>
          <w:sz w:val="22"/>
          <w:szCs w:val="22"/>
          <w:lang w:val="es-ES"/>
        </w:rPr>
        <w:t>SEPIDES</w:t>
      </w:r>
      <w:r w:rsidRPr="00B2681E">
        <w:rPr>
          <w:rFonts w:ascii="Georgia" w:eastAsia="Times New Roman" w:hAnsi="Georgia" w:cs="Times New Roman"/>
          <w:color w:val="auto"/>
          <w:sz w:val="22"/>
          <w:szCs w:val="22"/>
          <w:lang w:val="es-ES"/>
        </w:rPr>
        <w:t xml:space="preserve"> (</w:t>
      </w:r>
      <w:r w:rsidRPr="00B2681E">
        <w:rPr>
          <w:rFonts w:ascii="Georgia" w:hAnsi="Georgia"/>
          <w:color w:val="auto"/>
          <w:sz w:val="22"/>
          <w:szCs w:val="22"/>
          <w:lang w:val="es-ES"/>
        </w:rPr>
        <w:t xml:space="preserve">Fondo de Apoyo para la promoción y desarrollo de infraestructuras y servicios del Sistema de Autonomía y Atención a la Dependencia) </w:t>
      </w:r>
    </w:p>
    <w:p w:rsidR="00B66C6E" w:rsidRPr="00B66C6E" w:rsidRDefault="00B66C6E" w:rsidP="00B66C6E">
      <w:pPr>
        <w:widowControl w:val="0"/>
        <w:spacing w:after="0" w:line="240" w:lineRule="auto"/>
        <w:ind w:left="720"/>
        <w:contextualSpacing/>
        <w:jc w:val="both"/>
        <w:rPr>
          <w:rFonts w:ascii="Georgia" w:eastAsia="Times New Roman" w:hAnsi="Georgia" w:cs="Times New Roman"/>
          <w:color w:val="auto"/>
          <w:sz w:val="22"/>
          <w:szCs w:val="22"/>
          <w:highlight w:val="yellow"/>
          <w:lang w:val="es-ES"/>
        </w:rPr>
      </w:pPr>
    </w:p>
    <w:p w:rsidR="00B66C6E" w:rsidRPr="00B2681E" w:rsidRDefault="00B66C6E" w:rsidP="00B66C6E">
      <w:pPr>
        <w:widowControl w:val="0"/>
        <w:spacing w:after="0" w:line="240" w:lineRule="auto"/>
        <w:ind w:left="720"/>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color w:val="auto"/>
          <w:sz w:val="22"/>
          <w:szCs w:val="22"/>
          <w:lang w:val="es-ES"/>
        </w:rPr>
        <w:t>Avances en materia de</w:t>
      </w:r>
      <w:r w:rsidRPr="00B66C6E">
        <w:rPr>
          <w:rFonts w:ascii="Georgia" w:eastAsia="Times New Roman" w:hAnsi="Georgia" w:cs="Times New Roman"/>
          <w:b/>
          <w:color w:val="0070C0"/>
          <w:sz w:val="22"/>
          <w:szCs w:val="22"/>
          <w:lang w:val="es-ES"/>
        </w:rPr>
        <w:t xml:space="preserve"> Protección social</w:t>
      </w:r>
      <w:r w:rsidRPr="00B66C6E">
        <w:rPr>
          <w:rFonts w:ascii="Georgia" w:eastAsia="Times New Roman" w:hAnsi="Georgia" w:cs="Times New Roman"/>
          <w:color w:val="auto"/>
          <w:sz w:val="22"/>
          <w:szCs w:val="22"/>
          <w:lang w:val="es-ES"/>
        </w:rPr>
        <w:t xml:space="preserve">, </w:t>
      </w:r>
      <w:r w:rsidRPr="00B2681E">
        <w:rPr>
          <w:rFonts w:ascii="Georgia" w:eastAsia="Times New Roman" w:hAnsi="Georgia" w:cs="Times New Roman"/>
          <w:color w:val="auto"/>
          <w:sz w:val="22"/>
          <w:szCs w:val="22"/>
          <w:lang w:val="es-ES"/>
        </w:rPr>
        <w:t xml:space="preserve">consiguiendo </w:t>
      </w:r>
      <w:r w:rsidR="00B2681E" w:rsidRPr="00B2681E">
        <w:rPr>
          <w:rFonts w:ascii="Georgia" w:eastAsia="Georgia" w:hAnsi="Georgia" w:cs="Times New Roman"/>
          <w:color w:val="auto"/>
          <w:spacing w:val="-1"/>
          <w:sz w:val="22"/>
          <w:szCs w:val="22"/>
          <w:lang w:val="es-ES"/>
        </w:rPr>
        <w:t xml:space="preserve">la ampliación a dos semanas del permiso retribuido para familias monoparentales por cuidados por nacimiento y cuidado de hijo o menor con discapacidad o en caso de parto, adopción o acogimiento y la aplicación de criterios flexibles para ciertos supuestos el acceso a la jubilación anticipada de trabajadores con discapacidad con un grado mínimo del 45 </w:t>
      </w:r>
      <w:r w:rsidR="00B2681E">
        <w:rPr>
          <w:rFonts w:ascii="Georgia" w:eastAsia="Georgia" w:hAnsi="Georgia" w:cs="Times New Roman"/>
          <w:color w:val="auto"/>
          <w:spacing w:val="-1"/>
          <w:sz w:val="22"/>
          <w:szCs w:val="22"/>
          <w:lang w:val="es-ES"/>
        </w:rPr>
        <w:t>%</w:t>
      </w:r>
      <w:r w:rsidRPr="00B2681E">
        <w:rPr>
          <w:rFonts w:ascii="Georgia" w:eastAsia="Times New Roman" w:hAnsi="Georgia" w:cs="Times New Roman"/>
          <w:color w:val="auto"/>
          <w:sz w:val="22"/>
          <w:szCs w:val="22"/>
          <w:lang w:val="es-ES"/>
        </w:rPr>
        <w:t xml:space="preserve">. </w:t>
      </w:r>
    </w:p>
    <w:p w:rsidR="00B66C6E" w:rsidRPr="00B66C6E" w:rsidRDefault="00B66C6E" w:rsidP="00B66C6E">
      <w:pPr>
        <w:autoSpaceDE w:val="0"/>
        <w:autoSpaceDN w:val="0"/>
        <w:adjustRightInd w:val="0"/>
        <w:spacing w:after="0" w:line="240" w:lineRule="auto"/>
        <w:ind w:left="0"/>
        <w:rPr>
          <w:rFonts w:ascii="locator-web" w:eastAsia="Times New Roman" w:hAnsi="locator-web" w:cs="Times New Roman"/>
          <w:color w:val="3B3B3B"/>
          <w:sz w:val="17"/>
          <w:szCs w:val="17"/>
          <w:highlight w:val="yellow"/>
          <w:lang w:val="es-ES"/>
        </w:rPr>
      </w:pPr>
    </w:p>
    <w:p w:rsidR="00B66C6E" w:rsidRPr="00B66C6E" w:rsidRDefault="00B66C6E" w:rsidP="00B66C6E">
      <w:pPr>
        <w:autoSpaceDE w:val="0"/>
        <w:autoSpaceDN w:val="0"/>
        <w:adjustRightInd w:val="0"/>
        <w:spacing w:after="0" w:line="240" w:lineRule="auto"/>
        <w:ind w:left="0"/>
        <w:rPr>
          <w:rFonts w:ascii="locator-web" w:eastAsia="Times New Roman" w:hAnsi="locator-web" w:cs="Times New Roman"/>
          <w:color w:val="3B3B3B"/>
          <w:sz w:val="17"/>
          <w:szCs w:val="17"/>
          <w:highlight w:val="yellow"/>
          <w:lang w:val="es-ES"/>
        </w:rPr>
      </w:pPr>
    </w:p>
    <w:p w:rsidR="00B66C6E" w:rsidRPr="00B66C6E" w:rsidRDefault="00B66C6E" w:rsidP="00AB598C">
      <w:pPr>
        <w:numPr>
          <w:ilvl w:val="0"/>
          <w:numId w:val="11"/>
        </w:numPr>
        <w:autoSpaceDE w:val="0"/>
        <w:autoSpaceDN w:val="0"/>
        <w:adjustRightInd w:val="0"/>
        <w:spacing w:after="0" w:line="240" w:lineRule="auto"/>
        <w:jc w:val="both"/>
        <w:rPr>
          <w:rFonts w:ascii="Georgia" w:eastAsia="Times New Roman" w:hAnsi="Georgia" w:cs="Georgia"/>
          <w:color w:val="000000"/>
          <w:sz w:val="16"/>
          <w:szCs w:val="16"/>
          <w:lang w:val="es-ES" w:bidi="ar-SA"/>
        </w:rPr>
      </w:pPr>
      <w:r w:rsidRPr="00B66C6E">
        <w:rPr>
          <w:rFonts w:ascii="Georgia" w:eastAsia="Times New Roman" w:hAnsi="Georgia" w:cs="Arial"/>
          <w:i/>
          <w:color w:val="auto"/>
          <w:sz w:val="22"/>
          <w:szCs w:val="22"/>
          <w:lang w:val="es-ES" w:eastAsia="es-ES"/>
        </w:rPr>
        <w:t>Acciones para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microfinanciación:</w:t>
      </w:r>
      <w:r w:rsidRPr="00B66C6E">
        <w:rPr>
          <w:rFonts w:ascii="Georgia" w:eastAsia="Times New Roman" w:hAnsi="Georgia" w:cs="Arial"/>
          <w:iCs/>
          <w:color w:val="auto"/>
          <w:sz w:val="22"/>
          <w:szCs w:val="22"/>
          <w:lang w:val="es-ES" w:eastAsia="es-ES"/>
        </w:rPr>
        <w:t xml:space="preserve"> avances en la modificación de la </w:t>
      </w:r>
      <w:r w:rsidRPr="00B66C6E">
        <w:rPr>
          <w:rFonts w:ascii="Georgia" w:eastAsia="Times New Roman" w:hAnsi="Georgia" w:cs="Arial"/>
          <w:b/>
          <w:bCs/>
          <w:iCs/>
          <w:color w:val="0070C0"/>
          <w:sz w:val="22"/>
          <w:szCs w:val="22"/>
          <w:lang w:val="es-ES" w:eastAsia="es-ES"/>
        </w:rPr>
        <w:t>Ley de Propiedad Horizontal</w:t>
      </w:r>
      <w:r w:rsidRPr="00B66C6E">
        <w:rPr>
          <w:rFonts w:ascii="Georgia" w:eastAsia="Times New Roman" w:hAnsi="Georgia" w:cs="Arial"/>
          <w:iCs/>
          <w:color w:val="auto"/>
          <w:sz w:val="22"/>
          <w:szCs w:val="22"/>
          <w:lang w:val="es-ES" w:eastAsia="es-ES"/>
        </w:rPr>
        <w:t xml:space="preserve"> e</w:t>
      </w:r>
      <w:r w:rsidR="00202883">
        <w:rPr>
          <w:rFonts w:ascii="Georgia" w:eastAsia="Times New Roman" w:hAnsi="Georgia" w:cs="Arial"/>
          <w:iCs/>
          <w:color w:val="auto"/>
          <w:sz w:val="22"/>
          <w:szCs w:val="22"/>
          <w:lang w:val="es-ES" w:eastAsia="es-ES"/>
        </w:rPr>
        <w:t>n el ámbito de la accesibilidad</w:t>
      </w:r>
      <w:r w:rsidRPr="00B66C6E">
        <w:rPr>
          <w:rFonts w:ascii="Georgia" w:eastAsia="Times New Roman" w:hAnsi="Georgia" w:cs="Arial"/>
          <w:iCs/>
          <w:color w:val="auto"/>
          <w:sz w:val="22"/>
          <w:szCs w:val="22"/>
          <w:lang w:val="es-ES" w:eastAsia="es-ES"/>
        </w:rPr>
        <w:t>.</w:t>
      </w:r>
      <w:r w:rsidRPr="00B66C6E">
        <w:rPr>
          <w:rFonts w:ascii="Georgia" w:eastAsia="Times New Roman" w:hAnsi="Georgia" w:cs="Arial"/>
          <w:i/>
          <w:color w:val="auto"/>
          <w:sz w:val="22"/>
          <w:szCs w:val="22"/>
          <w:lang w:val="es-ES" w:eastAsia="es-ES"/>
        </w:rPr>
        <w:t xml:space="preserve"> </w:t>
      </w:r>
    </w:p>
    <w:p w:rsidR="00B66C6E" w:rsidRPr="00B66C6E" w:rsidRDefault="00B66C6E" w:rsidP="00B66C6E">
      <w:pPr>
        <w:autoSpaceDE w:val="0"/>
        <w:autoSpaceDN w:val="0"/>
        <w:adjustRightInd w:val="0"/>
        <w:spacing w:after="0" w:line="240" w:lineRule="auto"/>
        <w:ind w:left="720"/>
        <w:jc w:val="both"/>
        <w:rPr>
          <w:rFonts w:ascii="Georgia" w:eastAsia="Times New Roman" w:hAnsi="Georgia" w:cs="Georgia"/>
          <w:color w:val="000000"/>
          <w:sz w:val="22"/>
          <w:szCs w:val="22"/>
          <w:highlight w:val="yellow"/>
          <w:lang w:val="es-ES" w:bidi="ar-SA"/>
        </w:rPr>
      </w:pPr>
    </w:p>
    <w:p w:rsidR="00B66C6E" w:rsidRDefault="00B66C6E" w:rsidP="00B66C6E">
      <w:pPr>
        <w:autoSpaceDE w:val="0"/>
        <w:autoSpaceDN w:val="0"/>
        <w:adjustRightInd w:val="0"/>
        <w:spacing w:after="0" w:line="240" w:lineRule="auto"/>
        <w:ind w:left="720"/>
        <w:jc w:val="both"/>
        <w:rPr>
          <w:rFonts w:ascii="Georgia" w:eastAsia="Times New Roman" w:hAnsi="Georgia" w:cs="Georgia"/>
          <w:color w:val="000000"/>
          <w:sz w:val="22"/>
          <w:szCs w:val="22"/>
          <w:lang w:val="es-ES" w:bidi="ar-SA"/>
        </w:rPr>
      </w:pPr>
      <w:r w:rsidRPr="00B66C6E">
        <w:rPr>
          <w:rFonts w:ascii="Georgia" w:eastAsia="Times New Roman" w:hAnsi="Georgia" w:cs="Georgia"/>
          <w:color w:val="000000"/>
          <w:sz w:val="22"/>
          <w:szCs w:val="22"/>
          <w:lang w:val="es-ES" w:bidi="ar-SA"/>
        </w:rPr>
        <w:t xml:space="preserve">Labor de defensa de la accesibilidad a los </w:t>
      </w:r>
      <w:r w:rsidRPr="00B66C6E">
        <w:rPr>
          <w:rFonts w:ascii="Georgia" w:eastAsia="Times New Roman" w:hAnsi="Georgia" w:cs="Georgia"/>
          <w:b/>
          <w:bCs/>
          <w:color w:val="0070C0"/>
          <w:sz w:val="22"/>
          <w:szCs w:val="22"/>
          <w:lang w:val="es-ES" w:bidi="ar-SA"/>
        </w:rPr>
        <w:t>medios de transporte</w:t>
      </w:r>
      <w:r w:rsidRPr="00B66C6E">
        <w:rPr>
          <w:rFonts w:ascii="Georgia" w:eastAsia="Times New Roman" w:hAnsi="Georgia" w:cs="Georgia"/>
          <w:color w:val="0070C0"/>
          <w:sz w:val="22"/>
          <w:szCs w:val="22"/>
          <w:lang w:val="es-ES" w:bidi="ar-SA"/>
        </w:rPr>
        <w:t xml:space="preserve"> </w:t>
      </w:r>
      <w:r w:rsidRPr="00B66C6E">
        <w:rPr>
          <w:rFonts w:ascii="Georgia" w:eastAsia="Times New Roman" w:hAnsi="Georgia" w:cs="Georgia"/>
          <w:color w:val="000000"/>
          <w:sz w:val="22"/>
          <w:szCs w:val="22"/>
          <w:lang w:val="es-ES" w:bidi="ar-SA"/>
        </w:rPr>
        <w:t>a través de la colaboración permanente y consolidada con RENFE Operadora</w:t>
      </w:r>
      <w:r w:rsidR="00202883">
        <w:rPr>
          <w:rFonts w:ascii="Georgia" w:eastAsia="Times New Roman" w:hAnsi="Georgia" w:cs="Georgia"/>
          <w:color w:val="000000"/>
          <w:sz w:val="22"/>
          <w:szCs w:val="22"/>
          <w:lang w:val="es-ES" w:bidi="ar-SA"/>
        </w:rPr>
        <w:t>,</w:t>
      </w:r>
      <w:r w:rsidRPr="00B66C6E">
        <w:rPr>
          <w:rFonts w:ascii="Georgia" w:eastAsia="Times New Roman" w:hAnsi="Georgia" w:cs="Georgia"/>
          <w:color w:val="000000"/>
          <w:sz w:val="22"/>
          <w:szCs w:val="22"/>
          <w:lang w:val="es-ES" w:bidi="ar-SA"/>
        </w:rPr>
        <w:t xml:space="preserve"> AENA</w:t>
      </w:r>
      <w:r w:rsidR="00202883">
        <w:rPr>
          <w:rFonts w:ascii="Georgia" w:eastAsia="Times New Roman" w:hAnsi="Georgia" w:cs="Georgia"/>
          <w:color w:val="000000"/>
          <w:sz w:val="22"/>
          <w:szCs w:val="22"/>
          <w:lang w:val="es-ES" w:bidi="ar-SA"/>
        </w:rPr>
        <w:t xml:space="preserve"> y Puertos del Estado</w:t>
      </w:r>
      <w:r w:rsidRPr="00B66C6E">
        <w:rPr>
          <w:rFonts w:ascii="Georgia" w:eastAsia="Times New Roman" w:hAnsi="Georgia" w:cs="Georgia"/>
          <w:color w:val="000000"/>
          <w:sz w:val="22"/>
          <w:szCs w:val="22"/>
          <w:lang w:val="es-ES" w:bidi="ar-SA"/>
        </w:rPr>
        <w:t>, así como con nuevos contactos con operadoras y responsables políticos.</w:t>
      </w:r>
    </w:p>
    <w:p w:rsidR="00285E40" w:rsidRDefault="00285E40" w:rsidP="00B66C6E">
      <w:pPr>
        <w:autoSpaceDE w:val="0"/>
        <w:autoSpaceDN w:val="0"/>
        <w:adjustRightInd w:val="0"/>
        <w:spacing w:after="0" w:line="240" w:lineRule="auto"/>
        <w:ind w:left="720"/>
        <w:jc w:val="both"/>
        <w:rPr>
          <w:rFonts w:ascii="Georgia" w:eastAsia="Times New Roman" w:hAnsi="Georgia" w:cs="Georgia"/>
          <w:color w:val="000000"/>
          <w:sz w:val="22"/>
          <w:szCs w:val="22"/>
          <w:lang w:val="es-ES" w:bidi="ar-SA"/>
        </w:rPr>
      </w:pPr>
    </w:p>
    <w:p w:rsidR="00285E40" w:rsidRDefault="00285E40" w:rsidP="00B66C6E">
      <w:pPr>
        <w:autoSpaceDE w:val="0"/>
        <w:autoSpaceDN w:val="0"/>
        <w:adjustRightInd w:val="0"/>
        <w:spacing w:after="0" w:line="240" w:lineRule="auto"/>
        <w:ind w:left="720"/>
        <w:jc w:val="both"/>
        <w:rPr>
          <w:rFonts w:ascii="Georgia" w:eastAsia="Times New Roman" w:hAnsi="Georgia" w:cs="Georgia"/>
          <w:color w:val="000000"/>
          <w:sz w:val="22"/>
          <w:szCs w:val="22"/>
          <w:lang w:val="es-ES" w:bidi="ar-SA"/>
        </w:rPr>
      </w:pPr>
      <w:r>
        <w:rPr>
          <w:rFonts w:ascii="Georgia" w:eastAsia="Times New Roman" w:hAnsi="Georgia" w:cs="Georgia"/>
          <w:color w:val="000000"/>
          <w:sz w:val="22"/>
          <w:szCs w:val="22"/>
          <w:lang w:val="es-ES" w:bidi="ar-SA"/>
        </w:rPr>
        <w:t xml:space="preserve">Ampliación de las personas beneficiarias de la </w:t>
      </w:r>
      <w:r w:rsidRPr="00285E40">
        <w:rPr>
          <w:rFonts w:ascii="Georgia" w:eastAsia="Times New Roman" w:hAnsi="Georgia" w:cs="Georgia"/>
          <w:b/>
          <w:color w:val="0070C0"/>
          <w:sz w:val="22"/>
          <w:szCs w:val="22"/>
          <w:lang w:val="es-ES" w:bidi="ar-SA"/>
        </w:rPr>
        <w:t>Tarjeta Dorada de RENFE</w:t>
      </w:r>
      <w:r>
        <w:rPr>
          <w:rFonts w:ascii="Georgia" w:eastAsia="Times New Roman" w:hAnsi="Georgia" w:cs="Georgia"/>
          <w:color w:val="000000"/>
          <w:sz w:val="22"/>
          <w:szCs w:val="22"/>
          <w:lang w:val="es-ES" w:bidi="ar-SA"/>
        </w:rPr>
        <w:t xml:space="preserve"> a todas las personas con grado de discapacidad oficialmente reconocido a partir del 33%.</w:t>
      </w:r>
    </w:p>
    <w:p w:rsidR="00B66C6E" w:rsidRPr="00B66C6E" w:rsidRDefault="00B66C6E" w:rsidP="00B66C6E">
      <w:pPr>
        <w:autoSpaceDE w:val="0"/>
        <w:autoSpaceDN w:val="0"/>
        <w:adjustRightInd w:val="0"/>
        <w:spacing w:after="0" w:line="240" w:lineRule="auto"/>
        <w:ind w:left="720"/>
        <w:jc w:val="both"/>
        <w:rPr>
          <w:rFonts w:ascii="Georgia" w:eastAsia="Times New Roman" w:hAnsi="Georgia" w:cs="Georgia"/>
          <w:color w:val="000000"/>
          <w:sz w:val="22"/>
          <w:szCs w:val="22"/>
          <w:lang w:val="es-ES" w:bidi="ar-SA"/>
        </w:rPr>
      </w:pPr>
    </w:p>
    <w:p w:rsidR="00B66C6E" w:rsidRPr="00B66C6E" w:rsidRDefault="00B66C6E" w:rsidP="00B66C6E">
      <w:pPr>
        <w:autoSpaceDE w:val="0"/>
        <w:autoSpaceDN w:val="0"/>
        <w:adjustRightInd w:val="0"/>
        <w:spacing w:after="0" w:line="240" w:lineRule="auto"/>
        <w:ind w:left="720"/>
        <w:jc w:val="both"/>
        <w:rPr>
          <w:rFonts w:ascii="Georgia" w:eastAsia="Times New Roman" w:hAnsi="Georgia" w:cs="Georgia"/>
          <w:color w:val="000000"/>
          <w:sz w:val="16"/>
          <w:szCs w:val="16"/>
          <w:lang w:val="es-ES" w:bidi="ar-SA"/>
        </w:rPr>
      </w:pPr>
      <w:r w:rsidRPr="00B66C6E">
        <w:rPr>
          <w:rFonts w:ascii="Georgia" w:eastAsia="Times New Roman" w:hAnsi="Georgia" w:cs="Georgia"/>
          <w:color w:val="000000"/>
          <w:sz w:val="22"/>
          <w:szCs w:val="22"/>
          <w:lang w:val="es-ES" w:bidi="ar-SA"/>
        </w:rPr>
        <w:t xml:space="preserve">Reivindicación a favor de la reforma de la </w:t>
      </w:r>
      <w:r w:rsidRPr="00B66C6E">
        <w:rPr>
          <w:rFonts w:ascii="Georgia" w:eastAsia="Times New Roman" w:hAnsi="Georgia" w:cs="Georgia"/>
          <w:b/>
          <w:bCs/>
          <w:color w:val="0070C0"/>
          <w:sz w:val="22"/>
          <w:szCs w:val="22"/>
          <w:lang w:val="es-ES" w:bidi="ar-SA"/>
        </w:rPr>
        <w:t>Ley de Familias Numerosas</w:t>
      </w:r>
      <w:r w:rsidRPr="00B66C6E">
        <w:rPr>
          <w:rFonts w:ascii="Georgia" w:eastAsia="Times New Roman" w:hAnsi="Georgia" w:cs="Georgia"/>
          <w:color w:val="000000"/>
          <w:sz w:val="22"/>
          <w:szCs w:val="22"/>
          <w:lang w:val="es-ES" w:bidi="ar-SA"/>
        </w:rPr>
        <w:t xml:space="preserve"> para mejorar la protección social a los hogares en los que residan una o varias personas con discapacidad, debido a los mayores costes y esfuerzos a los que tienen que hacer frente en su día a día. </w:t>
      </w:r>
    </w:p>
    <w:p w:rsidR="00B66C6E" w:rsidRPr="00B66C6E" w:rsidRDefault="00B66C6E" w:rsidP="00B66C6E">
      <w:pPr>
        <w:autoSpaceDE w:val="0"/>
        <w:autoSpaceDN w:val="0"/>
        <w:adjustRightInd w:val="0"/>
        <w:spacing w:after="0" w:line="240" w:lineRule="auto"/>
        <w:ind w:left="0"/>
        <w:jc w:val="both"/>
        <w:rPr>
          <w:rFonts w:ascii="Georgia" w:eastAsia="Times New Roman" w:hAnsi="Georgia" w:cs="Times New Roman"/>
          <w:i/>
          <w:color w:val="auto"/>
          <w:sz w:val="22"/>
          <w:szCs w:val="22"/>
          <w:lang w:val="es-ES"/>
        </w:rPr>
      </w:pPr>
    </w:p>
    <w:p w:rsidR="00B66C6E" w:rsidRPr="00B66C6E" w:rsidRDefault="00B66C6E" w:rsidP="00B66C6E">
      <w:pPr>
        <w:widowControl w:val="0"/>
        <w:spacing w:before="7" w:after="0" w:line="240" w:lineRule="auto"/>
        <w:jc w:val="both"/>
        <w:rPr>
          <w:rFonts w:ascii="Georgia" w:eastAsia="Calibri" w:hAnsi="Georgia" w:cs="Arial"/>
          <w:bCs/>
          <w:iCs/>
          <w:color w:val="auto"/>
          <w:sz w:val="16"/>
          <w:szCs w:val="16"/>
          <w:shd w:val="clear" w:color="auto" w:fill="FFFFFF"/>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17" name="Imagen 17" descr="Objetivo 2: Poner fin al hambre, lograr la seguridad alimentaria y la mejora de la nutrición y promover la agricultura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g.humanrights.dk/sites/sdg.humanrights.dk/files/styles/thumbnail/public/S_SDG_Individual_RGB-02.png?itok=fS1hh2oY"/>
                          <pic:cNvPicPr>
                            <a:picLocks noChangeAspect="1" noChangeArrowheads="1"/>
                          </pic:cNvPicPr>
                        </pic:nvPicPr>
                        <pic:blipFill>
                          <a:blip r:embed="rId10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b/>
                <w:i/>
                <w:color w:val="002060"/>
                <w:sz w:val="22"/>
                <w:szCs w:val="22"/>
                <w:lang w:val="es-ES"/>
              </w:rPr>
            </w:pPr>
          </w:p>
          <w:p w:rsidR="00B66C6E" w:rsidRPr="00B66C6E" w:rsidRDefault="00B66C6E" w:rsidP="00B66C6E">
            <w:pPr>
              <w:spacing w:after="288"/>
              <w:ind w:left="0"/>
              <w:jc w:val="both"/>
              <w:rPr>
                <w:rFonts w:ascii="Georgia" w:eastAsia="Times New Roman" w:hAnsi="Georgia" w:cs="Times New Roman"/>
                <w:b/>
                <w:i/>
                <w:color w:val="FFFFFF"/>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2: </w:t>
            </w:r>
            <w:r w:rsidRPr="00B66C6E">
              <w:rPr>
                <w:rFonts w:ascii="Georgia" w:eastAsia="Times New Roman" w:hAnsi="Georgia" w:cs="Times New Roman"/>
                <w:b/>
                <w:i/>
                <w:color w:val="002060"/>
                <w:sz w:val="22"/>
                <w:szCs w:val="22"/>
                <w:lang w:val="es-ES" w:eastAsia="es-ES"/>
              </w:rPr>
              <w:t>Poner fin al hambre, lograr la seguridad alimentaria y la mejora de la nutrición y promover la agricultura sostenible.</w:t>
            </w:r>
          </w:p>
          <w:p w:rsidR="00B66C6E" w:rsidRPr="00B66C6E" w:rsidRDefault="00B66C6E" w:rsidP="00B66C6E">
            <w:pPr>
              <w:ind w:left="0"/>
              <w:jc w:val="both"/>
              <w:rPr>
                <w:rFonts w:ascii="Georgia" w:eastAsia="Times New Roman" w:hAnsi="Georgia" w:cs="Times New Roman"/>
                <w:b/>
                <w:i/>
                <w:color w:val="002060"/>
                <w:sz w:val="22"/>
                <w:szCs w:val="22"/>
                <w:lang w:val="es-ES"/>
              </w:rPr>
            </w:pPr>
          </w:p>
          <w:p w:rsidR="00B66C6E" w:rsidRPr="00B66C6E" w:rsidRDefault="00B66C6E" w:rsidP="00B66C6E">
            <w:pPr>
              <w:ind w:left="0"/>
              <w:jc w:val="both"/>
              <w:rPr>
                <w:rFonts w:ascii="Georgia" w:eastAsia="Times New Roman" w:hAnsi="Georgia" w:cs="Times New Roman"/>
                <w:b/>
                <w:i/>
                <w:color w:val="002060"/>
                <w:sz w:val="22"/>
                <w:szCs w:val="22"/>
                <w:lang w:val="es-ES"/>
              </w:rPr>
            </w:pPr>
          </w:p>
        </w:tc>
      </w:tr>
    </w:tbl>
    <w:p w:rsidR="00B66C6E" w:rsidRPr="008D3C92" w:rsidRDefault="00B66C6E" w:rsidP="00AB598C">
      <w:pPr>
        <w:numPr>
          <w:ilvl w:val="0"/>
          <w:numId w:val="9"/>
        </w:numPr>
        <w:spacing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aumentar, incluso mediante una mayor cooperación internacional, las inversiones en infraestructura rural, investigación y servicios de extensión agrícola, desarrollo tecnológico y bancos de genes de plantas y ganado a fin de mejorar la capacidad de producción agropecuaria en los países en desarrollo, particularmente en los países menos adelantado</w:t>
      </w:r>
      <w:r w:rsidRPr="00B66C6E">
        <w:rPr>
          <w:rFonts w:ascii="Georgia" w:eastAsia="Times New Roman" w:hAnsi="Georgia" w:cs="Times New Roman"/>
          <w:color w:val="auto"/>
          <w:sz w:val="22"/>
          <w:szCs w:val="22"/>
          <w:lang w:val="es-ES"/>
        </w:rPr>
        <w:t xml:space="preserve">s: </w:t>
      </w:r>
      <w:r w:rsidR="008D3C92" w:rsidRPr="008D3C92">
        <w:rPr>
          <w:rFonts w:ascii="Georgia" w:eastAsia="Georgia" w:hAnsi="Georgia" w:cs="Times New Roman"/>
          <w:color w:val="auto"/>
          <w:spacing w:val="-1"/>
          <w:sz w:val="22"/>
          <w:szCs w:val="22"/>
          <w:lang w:val="es-ES"/>
        </w:rPr>
        <w:t xml:space="preserve">incidencia para llevar la </w:t>
      </w:r>
      <w:r w:rsidR="008D3C92" w:rsidRPr="008D3C92">
        <w:rPr>
          <w:rFonts w:ascii="Georgia" w:eastAsia="Georgia" w:hAnsi="Georgia" w:cs="Times New Roman"/>
          <w:b/>
          <w:color w:val="0070C0"/>
          <w:spacing w:val="-1"/>
          <w:sz w:val="22"/>
          <w:szCs w:val="22"/>
          <w:lang w:val="es-ES"/>
        </w:rPr>
        <w:t>dimensión inclusiva de la discapacidad a las políticas y estrategias de desarrollo rural sostenible</w:t>
      </w:r>
      <w:r w:rsidR="008D3C92" w:rsidRPr="008D3C92">
        <w:rPr>
          <w:rFonts w:ascii="Georgia" w:eastAsia="Georgia" w:hAnsi="Georgia" w:cs="Times New Roman"/>
          <w:color w:val="auto"/>
          <w:spacing w:val="-1"/>
          <w:sz w:val="22"/>
          <w:szCs w:val="22"/>
          <w:lang w:val="es-ES"/>
        </w:rPr>
        <w:t>, para que el casi millón y medio de personas con discapacidad que viven en el entorno rural en España tengan una vida digna y participativa en su medio de pertenencia.</w:t>
      </w:r>
    </w:p>
    <w:p w:rsidR="008D3C92" w:rsidRDefault="008D3C92" w:rsidP="008D3C92">
      <w:pPr>
        <w:spacing w:line="240" w:lineRule="auto"/>
        <w:ind w:left="720"/>
        <w:contextualSpacing/>
        <w:jc w:val="both"/>
        <w:rPr>
          <w:rFonts w:ascii="Georgia" w:eastAsia="Times New Roman" w:hAnsi="Georgia" w:cs="Times New Roman"/>
          <w:i/>
          <w:color w:val="auto"/>
          <w:sz w:val="22"/>
          <w:szCs w:val="22"/>
          <w:lang w:val="es-ES"/>
        </w:rPr>
      </w:pPr>
    </w:p>
    <w:p w:rsidR="008D3C92" w:rsidRDefault="008D3C92" w:rsidP="008D3C92">
      <w:pPr>
        <w:spacing w:line="240" w:lineRule="auto"/>
        <w:ind w:left="720"/>
        <w:contextualSpacing/>
        <w:jc w:val="both"/>
        <w:rPr>
          <w:rFonts w:ascii="Georgia" w:eastAsia="Georgia" w:hAnsi="Georgia" w:cs="Times New Roman"/>
          <w:color w:val="auto"/>
          <w:spacing w:val="-1"/>
          <w:sz w:val="22"/>
          <w:szCs w:val="22"/>
          <w:lang w:val="es-ES"/>
        </w:rPr>
      </w:pPr>
      <w:r>
        <w:rPr>
          <w:rFonts w:ascii="Georgia" w:eastAsia="Georgia" w:hAnsi="Georgia" w:cs="Times New Roman"/>
          <w:color w:val="auto"/>
          <w:spacing w:val="-1"/>
          <w:sz w:val="22"/>
          <w:szCs w:val="22"/>
          <w:lang w:val="es-ES"/>
        </w:rPr>
        <w:lastRenderedPageBreak/>
        <w:t>Adhesión</w:t>
      </w:r>
      <w:r w:rsidRPr="008D3C92">
        <w:rPr>
          <w:rFonts w:ascii="Georgia" w:eastAsia="Georgia" w:hAnsi="Georgia" w:cs="Times New Roman"/>
          <w:color w:val="auto"/>
          <w:spacing w:val="-1"/>
          <w:sz w:val="22"/>
          <w:szCs w:val="22"/>
          <w:lang w:val="es-ES"/>
        </w:rPr>
        <w:t xml:space="preserve"> a la movilización civil “</w:t>
      </w:r>
      <w:r w:rsidRPr="008D3C92">
        <w:rPr>
          <w:rFonts w:ascii="Georgia" w:eastAsia="Georgia" w:hAnsi="Georgia" w:cs="Times New Roman"/>
          <w:b/>
          <w:color w:val="0070C0"/>
          <w:spacing w:val="-1"/>
          <w:sz w:val="22"/>
          <w:szCs w:val="22"/>
          <w:lang w:val="es-ES"/>
        </w:rPr>
        <w:t>Revuelta de la España Vaciada</w:t>
      </w:r>
      <w:r w:rsidRPr="008D3C92">
        <w:rPr>
          <w:rFonts w:ascii="Georgia" w:eastAsia="Georgia" w:hAnsi="Georgia" w:cs="Times New Roman"/>
          <w:color w:val="auto"/>
          <w:spacing w:val="-1"/>
          <w:sz w:val="22"/>
          <w:szCs w:val="22"/>
          <w:lang w:val="es-ES"/>
        </w:rPr>
        <w:t>”, promovida por distintas organizaciones cívicas para denunciar y tomar conciencia del grave proceso de despoblación y desarraigo que vive el medio rural en España</w:t>
      </w:r>
      <w:r>
        <w:rPr>
          <w:rFonts w:ascii="Georgia" w:eastAsia="Georgia" w:hAnsi="Georgia" w:cs="Times New Roman"/>
          <w:color w:val="auto"/>
          <w:spacing w:val="-1"/>
          <w:sz w:val="22"/>
          <w:szCs w:val="22"/>
          <w:lang w:val="es-ES"/>
        </w:rPr>
        <w:t>.</w:t>
      </w:r>
    </w:p>
    <w:p w:rsidR="008D3C92" w:rsidRPr="008D3C92" w:rsidRDefault="008D3C92" w:rsidP="008D3C92">
      <w:pPr>
        <w:spacing w:line="240" w:lineRule="auto"/>
        <w:ind w:left="720"/>
        <w:contextualSpacing/>
        <w:jc w:val="both"/>
        <w:rPr>
          <w:rFonts w:ascii="Georgia" w:eastAsia="Times New Roman" w:hAnsi="Georgia" w:cs="Times New Roman"/>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26" name="Imagen 26" descr="Objetivo 3: Garantizar una vida sana y promover el bienestar de todas las personas a todas las 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g.humanrights.dk/sites/sdg.humanrights.dk/files/styles/thumbnail/public/S_SDG_Individual_RGB-03.png?itok=d5IuGrfM"/>
                          <pic:cNvPicPr>
                            <a:picLocks noChangeAspect="1" noChangeArrowheads="1"/>
                          </pic:cNvPicPr>
                        </pic:nvPicPr>
                        <pic:blipFill>
                          <a:blip r:embed="rId10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b/>
                <w:i/>
                <w:color w:val="002060"/>
                <w:sz w:val="22"/>
                <w:szCs w:val="22"/>
                <w:lang w:val="es-ES"/>
              </w:rPr>
            </w:pPr>
          </w:p>
          <w:p w:rsidR="00B66C6E" w:rsidRPr="00B66C6E" w:rsidRDefault="00B66C6E" w:rsidP="00B66C6E">
            <w:pPr>
              <w:spacing w:after="288"/>
              <w:ind w:left="0"/>
              <w:jc w:val="both"/>
              <w:rPr>
                <w:rFonts w:ascii="Georgia" w:eastAsia="Times New Roman" w:hAnsi="Georgia" w:cs="Times New Roman"/>
                <w:b/>
                <w:i/>
                <w:color w:val="FFFFFF"/>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3: </w:t>
            </w:r>
            <w:r w:rsidRPr="00B66C6E">
              <w:rPr>
                <w:rFonts w:ascii="Georgia" w:eastAsia="Times New Roman" w:hAnsi="Georgia" w:cs="Times New Roman"/>
                <w:b/>
                <w:i/>
                <w:color w:val="002060"/>
                <w:sz w:val="22"/>
                <w:szCs w:val="22"/>
                <w:lang w:val="es-ES" w:eastAsia="es-ES"/>
              </w:rPr>
              <w:t>Garantizar una vida sana y promover el bienestar de todas las personas a todas las edades</w:t>
            </w:r>
          </w:p>
          <w:p w:rsidR="00B66C6E" w:rsidRPr="00B66C6E" w:rsidRDefault="00B66C6E" w:rsidP="00B66C6E">
            <w:pPr>
              <w:ind w:left="0"/>
              <w:jc w:val="both"/>
              <w:rPr>
                <w:rFonts w:ascii="Georgia" w:eastAsia="Times New Roman" w:hAnsi="Georgia" w:cs="Times New Roman"/>
                <w:b/>
                <w:i/>
                <w:color w:val="002060"/>
                <w:sz w:val="22"/>
                <w:szCs w:val="22"/>
                <w:lang w:val="es-ES"/>
              </w:rPr>
            </w:pPr>
          </w:p>
        </w:tc>
      </w:tr>
    </w:tbl>
    <w:p w:rsidR="00B66C6E" w:rsidRPr="00B66C6E" w:rsidRDefault="00B66C6E" w:rsidP="00B66C6E">
      <w:pPr>
        <w:ind w:left="0"/>
        <w:jc w:val="both"/>
        <w:rPr>
          <w:rFonts w:ascii="Georgia" w:eastAsia="Times New Roman" w:hAnsi="Georgia" w:cs="Times New Roman"/>
          <w:color w:val="auto"/>
          <w:sz w:val="22"/>
          <w:szCs w:val="22"/>
          <w:lang w:val="es-ES"/>
        </w:rPr>
      </w:pPr>
    </w:p>
    <w:p w:rsidR="00B66C6E" w:rsidRPr="00B66C6E" w:rsidRDefault="00B66C6E" w:rsidP="00AB598C">
      <w:pPr>
        <w:numPr>
          <w:ilvl w:val="0"/>
          <w:numId w:val="8"/>
        </w:numPr>
        <w:spacing w:line="240" w:lineRule="auto"/>
        <w:ind w:left="714" w:hanging="357"/>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reducir a la mitad el número de muertes y lesiones causadas por accidentes de tráfico</w:t>
      </w:r>
      <w:r w:rsidRPr="00B66C6E">
        <w:rPr>
          <w:rFonts w:ascii="Georgia" w:eastAsia="Times New Roman" w:hAnsi="Georgia" w:cs="Times New Roman"/>
          <w:color w:val="auto"/>
          <w:sz w:val="22"/>
          <w:szCs w:val="22"/>
          <w:lang w:val="es-ES"/>
        </w:rPr>
        <w:t>: participación en la Comisión Oficial de seguimiento del sistema de valoración de los daños y perjuicios causados a las personas en accidentes de circulación, cupo de asociaciones de víctimas.</w:t>
      </w:r>
    </w:p>
    <w:p w:rsidR="00B66C6E" w:rsidRPr="00B66C6E" w:rsidRDefault="00B66C6E" w:rsidP="00B66C6E">
      <w:pPr>
        <w:spacing w:line="240" w:lineRule="auto"/>
        <w:ind w:left="714"/>
        <w:contextualSpacing/>
        <w:jc w:val="both"/>
        <w:rPr>
          <w:rFonts w:ascii="Georgia" w:eastAsia="Times New Roman" w:hAnsi="Georgia" w:cs="Times New Roman"/>
          <w:color w:val="auto"/>
          <w:sz w:val="22"/>
          <w:szCs w:val="22"/>
          <w:highlight w:val="yellow"/>
          <w:lang w:val="es-ES"/>
        </w:rPr>
      </w:pPr>
    </w:p>
    <w:p w:rsidR="00B66C6E" w:rsidRDefault="00B66C6E" w:rsidP="00AB598C">
      <w:pPr>
        <w:numPr>
          <w:ilvl w:val="0"/>
          <w:numId w:val="8"/>
        </w:numPr>
        <w:spacing w:line="240" w:lineRule="auto"/>
        <w:ind w:left="714" w:hanging="357"/>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iCs/>
          <w:color w:val="auto"/>
          <w:sz w:val="22"/>
          <w:szCs w:val="22"/>
          <w:lang w:val="es-ES"/>
        </w:rPr>
        <w:t>Acciones para fomentar el deporte entre las personas con discapacidad</w:t>
      </w:r>
      <w:r w:rsidRPr="00B66C6E">
        <w:rPr>
          <w:rFonts w:ascii="Georgia" w:eastAsia="Times New Roman" w:hAnsi="Georgia" w:cs="Times New Roman"/>
          <w:color w:val="auto"/>
          <w:sz w:val="22"/>
          <w:szCs w:val="22"/>
          <w:lang w:val="es-ES"/>
        </w:rPr>
        <w:t xml:space="preserve">: </w:t>
      </w:r>
      <w:r w:rsidR="00620F3E">
        <w:rPr>
          <w:rFonts w:ascii="Georgia" w:eastAsia="Times New Roman" w:hAnsi="Georgia" w:cs="Times New Roman"/>
          <w:color w:val="auto"/>
          <w:sz w:val="22"/>
          <w:szCs w:val="22"/>
          <w:lang w:val="es-ES"/>
        </w:rPr>
        <w:t xml:space="preserve">el CERMI ha constituido como nueva estructura de apoyo la </w:t>
      </w:r>
      <w:r w:rsidR="00620F3E" w:rsidRPr="00620F3E">
        <w:rPr>
          <w:rFonts w:ascii="Georgia" w:eastAsia="Times New Roman" w:hAnsi="Georgia" w:cs="Times New Roman"/>
          <w:b/>
          <w:color w:val="0070C0"/>
          <w:sz w:val="22"/>
          <w:szCs w:val="22"/>
          <w:lang w:val="es-ES"/>
        </w:rPr>
        <w:t>Comisión de Deporte de Personas con Discapacidad</w:t>
      </w:r>
      <w:r w:rsidRPr="00B66C6E">
        <w:rPr>
          <w:rFonts w:ascii="Georgia" w:eastAsia="Times New Roman" w:hAnsi="Georgia" w:cs="Times New Roman"/>
          <w:color w:val="auto"/>
          <w:sz w:val="22"/>
          <w:szCs w:val="22"/>
          <w:lang w:val="es-ES"/>
        </w:rPr>
        <w:t xml:space="preserve">. </w:t>
      </w:r>
    </w:p>
    <w:p w:rsidR="008D3C92" w:rsidRPr="008D3C92" w:rsidRDefault="008D3C92" w:rsidP="008D3C92">
      <w:pPr>
        <w:pStyle w:val="Prrafodelista"/>
        <w:spacing w:line="240" w:lineRule="auto"/>
        <w:rPr>
          <w:rFonts w:ascii="Georgia" w:eastAsia="Times New Roman" w:hAnsi="Georgia" w:cs="Times New Roman"/>
          <w:color w:val="auto"/>
          <w:sz w:val="22"/>
          <w:szCs w:val="22"/>
          <w:lang w:val="es-ES"/>
        </w:rPr>
      </w:pPr>
      <w:r>
        <w:rPr>
          <w:rFonts w:ascii="Georgia" w:eastAsia="Georgia" w:hAnsi="Georgia" w:cs="Times New Roman"/>
          <w:color w:val="auto"/>
          <w:spacing w:val="-1"/>
          <w:sz w:val="22"/>
          <w:szCs w:val="22"/>
          <w:lang w:val="es-ES"/>
        </w:rPr>
        <w:t>P</w:t>
      </w:r>
      <w:r w:rsidRPr="008D3C92">
        <w:rPr>
          <w:rFonts w:ascii="Georgia" w:eastAsia="Georgia" w:hAnsi="Georgia" w:cs="Times New Roman"/>
          <w:color w:val="auto"/>
          <w:spacing w:val="-1"/>
          <w:sz w:val="22"/>
          <w:szCs w:val="22"/>
          <w:lang w:val="es-ES"/>
        </w:rPr>
        <w:t>articipa</w:t>
      </w:r>
      <w:r>
        <w:rPr>
          <w:rFonts w:ascii="Georgia" w:eastAsia="Georgia" w:hAnsi="Georgia" w:cs="Times New Roman"/>
          <w:color w:val="auto"/>
          <w:spacing w:val="-1"/>
          <w:sz w:val="22"/>
          <w:szCs w:val="22"/>
          <w:lang w:val="es-ES"/>
        </w:rPr>
        <w:t xml:space="preserve">ción en </w:t>
      </w:r>
      <w:r w:rsidRPr="008D3C92">
        <w:rPr>
          <w:rFonts w:ascii="Georgia" w:eastAsia="Georgia" w:hAnsi="Georgia" w:cs="Times New Roman"/>
          <w:color w:val="auto"/>
          <w:spacing w:val="-1"/>
          <w:sz w:val="22"/>
          <w:szCs w:val="22"/>
          <w:lang w:val="es-ES"/>
        </w:rPr>
        <w:t xml:space="preserve">la </w:t>
      </w:r>
      <w:r w:rsidRPr="008D3C92">
        <w:rPr>
          <w:rFonts w:ascii="Georgia" w:eastAsia="Georgia" w:hAnsi="Georgia" w:cs="Times New Roman"/>
          <w:b/>
          <w:color w:val="0070C0"/>
          <w:spacing w:val="-1"/>
          <w:sz w:val="22"/>
          <w:szCs w:val="22"/>
          <w:lang w:val="es-ES"/>
        </w:rPr>
        <w:t>Mesa del Deporte Inclusivo</w:t>
      </w:r>
      <w:r w:rsidRPr="008D3C92">
        <w:rPr>
          <w:rFonts w:ascii="Georgia" w:eastAsia="Georgia" w:hAnsi="Georgia" w:cs="Times New Roman"/>
          <w:color w:val="auto"/>
          <w:spacing w:val="-1"/>
          <w:sz w:val="22"/>
          <w:szCs w:val="22"/>
          <w:lang w:val="es-ES"/>
        </w:rPr>
        <w:t>, en el proceso de definición de las líneas estratégicas que regularán el deporte para personas con discapacidad en España con el objetivo de generar un modelo propio, integrado en el sistema deportivo español y en el que tengan cabida todas las personas con y sin discapacidad</w:t>
      </w:r>
      <w:r>
        <w:rPr>
          <w:rFonts w:ascii="Georgia" w:eastAsia="Georgia" w:hAnsi="Georgia" w:cs="Times New Roman"/>
          <w:color w:val="auto"/>
          <w:spacing w:val="-1"/>
          <w:sz w:val="22"/>
          <w:szCs w:val="22"/>
          <w:lang w:val="es-ES"/>
        </w:rPr>
        <w:t>.</w:t>
      </w:r>
    </w:p>
    <w:p w:rsidR="00B66C6E" w:rsidRPr="00B66C6E" w:rsidRDefault="00B66C6E" w:rsidP="00B66C6E">
      <w:pPr>
        <w:ind w:left="720"/>
        <w:contextualSpacing/>
        <w:rPr>
          <w:rFonts w:ascii="Georgia" w:eastAsia="Times New Roman" w:hAnsi="Georgia" w:cs="Times New Roman"/>
          <w:color w:val="auto"/>
          <w:sz w:val="22"/>
          <w:szCs w:val="22"/>
          <w:lang w:val="es-ES"/>
        </w:rPr>
      </w:pPr>
    </w:p>
    <w:p w:rsidR="00620F3E" w:rsidRPr="00620F3E" w:rsidRDefault="00B66C6E" w:rsidP="00AB598C">
      <w:pPr>
        <w:numPr>
          <w:ilvl w:val="0"/>
          <w:numId w:val="8"/>
        </w:numPr>
        <w:spacing w:line="240" w:lineRule="auto"/>
        <w:ind w:left="714" w:hanging="357"/>
        <w:contextualSpacing/>
        <w:jc w:val="both"/>
        <w:rPr>
          <w:rFonts w:ascii="Georgia" w:eastAsia="Times New Roman" w:hAnsi="Georgia" w:cs="Times New Roman"/>
          <w:color w:val="auto"/>
          <w:sz w:val="22"/>
          <w:szCs w:val="22"/>
          <w:lang w:val="es-ES_tradnl"/>
        </w:rPr>
      </w:pPr>
      <w:r w:rsidRPr="00620F3E">
        <w:rPr>
          <w:rFonts w:ascii="Georgia" w:eastAsia="Times New Roman" w:hAnsi="Georgia" w:cs="Times New Roman"/>
          <w:i/>
          <w:color w:val="auto"/>
          <w:sz w:val="22"/>
          <w:szCs w:val="22"/>
          <w:lang w:val="es-ES"/>
        </w:rPr>
        <w:t>Acciones para lograr, el acceso a servicios de salud esenciales de calidad y el acceso a medicamentos y vacunas inocuos, eficaces, asequibles y de calidad para todas las personas</w:t>
      </w:r>
      <w:r w:rsidRPr="00620F3E">
        <w:rPr>
          <w:rFonts w:ascii="Georgia" w:eastAsia="Times New Roman" w:hAnsi="Georgia" w:cs="Times New Roman"/>
          <w:color w:val="auto"/>
          <w:sz w:val="22"/>
          <w:szCs w:val="22"/>
          <w:lang w:val="es-ES"/>
        </w:rPr>
        <w:t xml:space="preserve">: </w:t>
      </w:r>
      <w:r w:rsidR="00620F3E">
        <w:rPr>
          <w:rFonts w:ascii="Georgia" w:eastAsia="Times New Roman" w:hAnsi="Georgia" w:cs="Times New Roman"/>
          <w:color w:val="auto"/>
          <w:sz w:val="22"/>
          <w:szCs w:val="22"/>
          <w:lang w:val="es-ES"/>
        </w:rPr>
        <w:t xml:space="preserve">en 2019 </w:t>
      </w:r>
      <w:r w:rsidR="00620F3E" w:rsidRPr="00620F3E">
        <w:rPr>
          <w:rFonts w:ascii="Georgia" w:eastAsia="Times New Roman" w:hAnsi="Georgia" w:cs="Times New Roman"/>
          <w:color w:val="auto"/>
          <w:sz w:val="22"/>
          <w:szCs w:val="22"/>
          <w:lang w:val="es-ES"/>
        </w:rPr>
        <w:t xml:space="preserve">se ha logrado que </w:t>
      </w:r>
      <w:r w:rsidR="00620F3E" w:rsidRPr="00620F3E">
        <w:rPr>
          <w:rFonts w:ascii="Georgia" w:hAnsi="Georgia"/>
          <w:color w:val="auto"/>
          <w:sz w:val="22"/>
          <w:szCs w:val="22"/>
          <w:lang w:val="es-ES"/>
        </w:rPr>
        <w:t xml:space="preserve">toda la </w:t>
      </w:r>
      <w:r w:rsidR="00620F3E" w:rsidRPr="00620F3E">
        <w:rPr>
          <w:rFonts w:ascii="Georgia" w:hAnsi="Georgia"/>
          <w:b/>
          <w:color w:val="0070C0"/>
          <w:sz w:val="22"/>
          <w:szCs w:val="22"/>
          <w:lang w:val="es-ES"/>
        </w:rPr>
        <w:t>publicidad en soporte audiovisual</w:t>
      </w:r>
      <w:r w:rsidR="00620F3E" w:rsidRPr="00620F3E">
        <w:rPr>
          <w:rFonts w:ascii="Georgia" w:hAnsi="Georgia"/>
          <w:color w:val="auto"/>
          <w:sz w:val="22"/>
          <w:szCs w:val="22"/>
          <w:lang w:val="es-ES"/>
        </w:rPr>
        <w:t xml:space="preserve"> </w:t>
      </w:r>
      <w:r w:rsidR="00620F3E" w:rsidRPr="00620F3E">
        <w:rPr>
          <w:rFonts w:ascii="Georgia" w:hAnsi="Georgia"/>
          <w:b/>
          <w:color w:val="0070C0"/>
          <w:sz w:val="22"/>
          <w:szCs w:val="22"/>
          <w:lang w:val="es-ES"/>
        </w:rPr>
        <w:t>de medicamentos cuente con subtitulación</w:t>
      </w:r>
      <w:r w:rsidR="00620F3E">
        <w:rPr>
          <w:rFonts w:ascii="Georgia" w:hAnsi="Georgia"/>
          <w:sz w:val="24"/>
          <w:szCs w:val="24"/>
          <w:lang w:val="es-ES"/>
        </w:rPr>
        <w:t>.</w:t>
      </w:r>
    </w:p>
    <w:p w:rsidR="00620F3E" w:rsidRPr="009E186F" w:rsidRDefault="00620F3E" w:rsidP="00620F3E">
      <w:pPr>
        <w:pStyle w:val="Prrafodelista"/>
        <w:widowControl w:val="0"/>
        <w:spacing w:before="100" w:beforeAutospacing="1" w:after="100" w:afterAutospacing="1" w:line="240" w:lineRule="auto"/>
        <w:contextualSpacing w:val="0"/>
        <w:jc w:val="both"/>
        <w:outlineLvl w:val="3"/>
        <w:rPr>
          <w:rFonts w:ascii="Georgia" w:eastAsia="Times New Roman" w:hAnsi="Georgia" w:cs="Times New Roman"/>
          <w:color w:val="0070C0"/>
          <w:lang w:val="es-ES" w:eastAsia="es-ES"/>
        </w:rPr>
      </w:pPr>
      <w:r>
        <w:rPr>
          <w:rFonts w:ascii="Georgia" w:eastAsia="Times New Roman" w:hAnsi="Georgia" w:cs="Times New Roman"/>
          <w:color w:val="auto"/>
          <w:sz w:val="22"/>
          <w:szCs w:val="22"/>
          <w:lang w:val="es-ES_tradnl"/>
        </w:rPr>
        <w:t xml:space="preserve">El CERMI ha elaborado el </w:t>
      </w:r>
      <w:r w:rsidRPr="00620F3E">
        <w:rPr>
          <w:rFonts w:ascii="Georgia" w:eastAsia="Times New Roman" w:hAnsi="Georgia" w:cs="Times New Roman"/>
          <w:b/>
          <w:color w:val="0070C0"/>
          <w:sz w:val="22"/>
          <w:szCs w:val="22"/>
          <w:lang w:val="es-ES" w:eastAsia="es-ES"/>
        </w:rPr>
        <w:t>Documento de toma de posición del movimiento asociativo de la discapacidad articulado en torno al CERMI ante la proliferación de pseudoterapias</w:t>
      </w: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_tradnl"/>
        </w:rPr>
      </w:pPr>
      <w:r w:rsidRPr="00B66C6E">
        <w:rPr>
          <w:rFonts w:ascii="Georgia" w:eastAsia="Times New Roman" w:hAnsi="Georgia" w:cs="Times New Roman"/>
          <w:color w:val="auto"/>
          <w:sz w:val="22"/>
          <w:szCs w:val="22"/>
          <w:lang w:val="es-ES_tradnl" w:bidi="ar-SA"/>
        </w:rPr>
        <w:t xml:space="preserve">Propuesta de enmienda del sector social de la discapacidad representado por el CERMI al </w:t>
      </w:r>
      <w:r w:rsidRPr="00B66C6E">
        <w:rPr>
          <w:rFonts w:ascii="Georgia" w:eastAsia="Times New Roman" w:hAnsi="Georgia" w:cs="Times New Roman"/>
          <w:b/>
          <w:bCs/>
          <w:color w:val="0070C0"/>
          <w:sz w:val="22"/>
          <w:szCs w:val="22"/>
          <w:lang w:val="es-ES_tradnl" w:bidi="ar-SA"/>
        </w:rPr>
        <w:t>Proyecto de Ley sobre el acceso universal al Sistema Nacional de Salud</w:t>
      </w:r>
      <w:r w:rsidRPr="00B66C6E">
        <w:rPr>
          <w:rFonts w:ascii="Georgia" w:eastAsia="Times New Roman" w:hAnsi="Georgia" w:cs="Times New Roman"/>
          <w:color w:val="auto"/>
          <w:sz w:val="22"/>
          <w:szCs w:val="22"/>
          <w:lang w:val="es-ES_tradnl" w:bidi="ar-SA"/>
        </w:rPr>
        <w:t xml:space="preserve">. </w:t>
      </w:r>
    </w:p>
    <w:p w:rsidR="00B66C6E" w:rsidRPr="00B66C6E" w:rsidRDefault="00B66C6E" w:rsidP="00B66C6E">
      <w:pPr>
        <w:autoSpaceDE w:val="0"/>
        <w:autoSpaceDN w:val="0"/>
        <w:adjustRightInd w:val="0"/>
        <w:spacing w:after="0" w:line="240" w:lineRule="auto"/>
        <w:rPr>
          <w:rFonts w:ascii="Georgia" w:eastAsia="Times New Roman" w:hAnsi="Georgia" w:cs="Times New Roman"/>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rPr>
          <w:trHeight w:val="1839"/>
        </w:trPr>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31" name="Imagen 31" descr="Objetivo 4: Garantizar una educación inclusiva y equitativa de calidad y promover oportunidades de aprendizaje permanente para todas l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g.humanrights.dk/sites/sdg.humanrights.dk/files/styles/thumbnail/public/S_SDG_Individual_RGB-04.png?itok=PZHNvzZ8"/>
                          <pic:cNvPicPr>
                            <a:picLocks noChangeAspect="1" noChangeArrowheads="1"/>
                          </pic:cNvPicPr>
                        </pic:nvPicPr>
                        <pic:blipFill>
                          <a:blip r:embed="rId10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shd w:val="clear" w:color="auto" w:fill="auto"/>
          </w:tcPr>
          <w:p w:rsidR="00B66C6E" w:rsidRPr="00B66C6E" w:rsidRDefault="00B66C6E" w:rsidP="00B66C6E">
            <w:pPr>
              <w:spacing w:after="288"/>
              <w:ind w:left="0"/>
              <w:rPr>
                <w:rFonts w:ascii="Georgia" w:eastAsia="Times New Roman" w:hAnsi="Georgia" w:cs="Times New Roman"/>
                <w:b/>
                <w:i/>
                <w:color w:val="FFFFFF"/>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4: </w:t>
            </w:r>
            <w:r w:rsidRPr="00B66C6E">
              <w:rPr>
                <w:rFonts w:ascii="Georgia" w:eastAsia="Times New Roman" w:hAnsi="Georgia" w:cs="Times New Roman"/>
                <w:b/>
                <w:i/>
                <w:color w:val="002060"/>
                <w:sz w:val="22"/>
                <w:szCs w:val="22"/>
                <w:lang w:val="es-ES" w:eastAsia="es-ES"/>
              </w:rPr>
              <w:t>Garantizar una educación inclusiva y equitativa de calidad y promover oportunidades de aprendizaje permanente para todas las personas.</w:t>
            </w:r>
          </w:p>
          <w:p w:rsidR="00B66C6E" w:rsidRPr="00B66C6E" w:rsidRDefault="00B66C6E" w:rsidP="00B66C6E">
            <w:pPr>
              <w:ind w:left="0"/>
              <w:jc w:val="both"/>
              <w:rPr>
                <w:rFonts w:ascii="Georgia" w:eastAsia="Times New Roman" w:hAnsi="Georgia" w:cs="Times New Roman"/>
                <w:b/>
                <w:i/>
                <w:color w:val="FFFFFF"/>
                <w:sz w:val="22"/>
                <w:szCs w:val="22"/>
                <w:lang w:val="es-ES"/>
              </w:rPr>
            </w:pPr>
          </w:p>
        </w:tc>
      </w:tr>
    </w:tbl>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AB598C">
      <w:pPr>
        <w:numPr>
          <w:ilvl w:val="0"/>
          <w:numId w:val="7"/>
        </w:numPr>
        <w:spacing w:line="240" w:lineRule="auto"/>
        <w:ind w:left="714" w:hanging="357"/>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lastRenderedPageBreak/>
        <w:t xml:space="preserve">Acciones para asegurar que todas las niñas y niños terminen la enseñanza primaria y secundaria; garantizar la alfabetización de tosas las personas; eliminar las disparidades de género en la educación y asegurar el acceso igualitario a todos los niveles de la enseñanza y la formación profesional para las personas vulnerables, incluidas las personas con discapacidad; construir y adecuar instalaciones educativas que tengan en cuenta las necesidades de los niños y las personas con discapacidad y las diferencias de género, y que ofrezcan entornos de aprendizaje seguros, no violentos, inclusivos y eficaces para todas las personas: </w:t>
      </w:r>
      <w:r w:rsidRPr="00B66C6E">
        <w:rPr>
          <w:rFonts w:ascii="Georgia" w:eastAsia="Times New Roman" w:hAnsi="Georgia" w:cs="Times New Roman"/>
          <w:color w:val="auto"/>
          <w:sz w:val="22"/>
          <w:szCs w:val="22"/>
          <w:lang w:val="es-ES"/>
        </w:rPr>
        <w:t xml:space="preserve">el CERMI, en colaboración con la Fundación ONCE, ha lanzado una </w:t>
      </w:r>
      <w:r w:rsidR="007F7DBC">
        <w:rPr>
          <w:rFonts w:ascii="Georgia" w:eastAsia="Times New Roman" w:hAnsi="Georgia" w:cs="Times New Roman"/>
          <w:color w:val="auto"/>
          <w:sz w:val="22"/>
          <w:szCs w:val="22"/>
          <w:lang w:val="es-ES"/>
        </w:rPr>
        <w:t xml:space="preserve">campaña </w:t>
      </w:r>
      <w:r w:rsidR="007F7DBC">
        <w:rPr>
          <w:rFonts w:ascii="Georgia" w:eastAsia="Times New Roman" w:hAnsi="Georgia" w:cs="Times New Roman"/>
          <w:b/>
          <w:bCs/>
          <w:color w:val="0070C0"/>
          <w:sz w:val="22"/>
          <w:szCs w:val="22"/>
          <w:lang w:val="es-ES"/>
        </w:rPr>
        <w:t>contra</w:t>
      </w:r>
      <w:r w:rsidRPr="00B66C6E">
        <w:rPr>
          <w:rFonts w:ascii="Georgia" w:eastAsia="Times New Roman" w:hAnsi="Georgia" w:cs="Times New Roman"/>
          <w:b/>
          <w:bCs/>
          <w:color w:val="0070C0"/>
          <w:sz w:val="22"/>
          <w:szCs w:val="22"/>
          <w:lang w:val="es-ES"/>
        </w:rPr>
        <w:t xml:space="preserve"> el acoso escolar</w:t>
      </w:r>
      <w:r w:rsidRPr="00B66C6E">
        <w:rPr>
          <w:rFonts w:ascii="Georgia" w:eastAsia="Times New Roman" w:hAnsi="Georgia" w:cs="Times New Roman"/>
          <w:color w:val="auto"/>
          <w:sz w:val="22"/>
          <w:szCs w:val="22"/>
          <w:lang w:val="es-ES"/>
        </w:rPr>
        <w:t xml:space="preserve">. </w:t>
      </w:r>
      <w:r w:rsidR="007A1579" w:rsidRPr="007A1579">
        <w:rPr>
          <w:rFonts w:ascii="Georgia" w:eastAsia="Times New Roman" w:hAnsi="Georgia" w:cs="Times New Roman"/>
          <w:color w:val="auto"/>
          <w:sz w:val="22"/>
          <w:szCs w:val="22"/>
          <w:lang w:val="es-ES" w:eastAsia="es-ES"/>
        </w:rPr>
        <w:t xml:space="preserve">Participación en el cuento </w:t>
      </w:r>
      <w:r w:rsidR="007A1579" w:rsidRPr="007A1579">
        <w:rPr>
          <w:rFonts w:ascii="Georgia" w:eastAsia="Times New Roman" w:hAnsi="Georgia" w:cs="Times New Roman"/>
          <w:b/>
          <w:bCs/>
          <w:color w:val="0070C0"/>
          <w:sz w:val="22"/>
          <w:szCs w:val="22"/>
          <w:bdr w:val="none" w:sz="0" w:space="0" w:color="auto" w:frame="1"/>
          <w:lang w:val="es-ES" w:eastAsia="es-ES"/>
        </w:rPr>
        <w:t>‘Marcela, inventora de palabras’</w:t>
      </w:r>
      <w:r w:rsidR="007A1579" w:rsidRPr="007A1579">
        <w:rPr>
          <w:rFonts w:ascii="Georgia" w:eastAsia="Times New Roman" w:hAnsi="Georgia" w:cs="Times New Roman"/>
          <w:color w:val="auto"/>
          <w:sz w:val="22"/>
          <w:szCs w:val="22"/>
          <w:lang w:val="es-ES" w:eastAsia="es-ES"/>
        </w:rPr>
        <w:t>, en colaboración con Save the Children, para favorecer la toma de conciencia sobre el acoso escolar por razón de discapacidad</w:t>
      </w:r>
    </w:p>
    <w:p w:rsidR="00B66C6E" w:rsidRPr="00B66C6E" w:rsidRDefault="00B66C6E" w:rsidP="00B66C6E">
      <w:pPr>
        <w:spacing w:line="240" w:lineRule="auto"/>
        <w:ind w:left="714"/>
        <w:contextualSpacing/>
        <w:jc w:val="both"/>
        <w:rPr>
          <w:rFonts w:ascii="Georgia" w:eastAsia="Times New Roman" w:hAnsi="Georgia" w:cs="Times New Roman"/>
          <w:color w:val="auto"/>
          <w:sz w:val="22"/>
          <w:szCs w:val="22"/>
          <w:lang w:val="es-ES"/>
        </w:rPr>
      </w:pPr>
    </w:p>
    <w:p w:rsidR="00B66C6E" w:rsidRPr="00B66C6E" w:rsidRDefault="007F7DBC" w:rsidP="00B66C6E">
      <w:pPr>
        <w:spacing w:line="240" w:lineRule="auto"/>
        <w:ind w:left="714"/>
        <w:contextualSpacing/>
        <w:jc w:val="both"/>
        <w:rPr>
          <w:rFonts w:ascii="Georgia" w:eastAsia="Times New Roman" w:hAnsi="Georgia" w:cs="Times New Roman"/>
          <w:color w:val="000000"/>
          <w:sz w:val="22"/>
          <w:szCs w:val="22"/>
          <w:lang w:val="es-ES"/>
        </w:rPr>
      </w:pPr>
      <w:r w:rsidRPr="007F7DBC">
        <w:rPr>
          <w:rFonts w:ascii="Georgia" w:eastAsia="Times New Roman" w:hAnsi="Georgia" w:cs="Times New Roman"/>
          <w:color w:val="auto"/>
          <w:sz w:val="22"/>
          <w:szCs w:val="22"/>
          <w:lang w:val="es-ES" w:eastAsia="es-ES"/>
        </w:rPr>
        <w:t xml:space="preserve">El CERMI ha elaborado un </w:t>
      </w:r>
      <w:r w:rsidRPr="007F7DBC">
        <w:rPr>
          <w:rFonts w:ascii="Georgia" w:eastAsia="Times New Roman" w:hAnsi="Georgia" w:cs="Times New Roman"/>
          <w:b/>
          <w:color w:val="0070C0"/>
          <w:sz w:val="22"/>
          <w:szCs w:val="22"/>
          <w:lang w:val="es-ES" w:eastAsia="es-ES"/>
        </w:rPr>
        <w:t>posicionamiento del sector en materia de educación inclusiva</w:t>
      </w:r>
      <w:r w:rsidR="00B66C6E" w:rsidRPr="00B66C6E">
        <w:rPr>
          <w:rFonts w:ascii="Georgia" w:eastAsia="Times New Roman" w:hAnsi="Georgia" w:cs="Times New Roman"/>
          <w:color w:val="000000"/>
          <w:sz w:val="22"/>
          <w:szCs w:val="22"/>
          <w:lang w:val="es-ES"/>
        </w:rPr>
        <w:t>.</w:t>
      </w:r>
    </w:p>
    <w:p w:rsidR="00B66C6E" w:rsidRPr="00B66C6E" w:rsidRDefault="00B66C6E" w:rsidP="00B66C6E">
      <w:pPr>
        <w:spacing w:line="240" w:lineRule="auto"/>
        <w:ind w:left="714"/>
        <w:contextualSpacing/>
        <w:jc w:val="both"/>
        <w:rPr>
          <w:rFonts w:ascii="Georgia" w:eastAsia="Times New Roman" w:hAnsi="Georgia" w:cs="Times New Roman"/>
          <w:color w:val="000000"/>
          <w:sz w:val="22"/>
          <w:szCs w:val="22"/>
          <w:lang w:val="es-ES"/>
        </w:rPr>
      </w:pPr>
    </w:p>
    <w:p w:rsidR="00B66C6E" w:rsidRPr="00B66C6E" w:rsidRDefault="00BE585E" w:rsidP="00B66C6E">
      <w:pPr>
        <w:spacing w:line="240" w:lineRule="auto"/>
        <w:ind w:left="714"/>
        <w:contextualSpacing/>
        <w:jc w:val="both"/>
        <w:rPr>
          <w:rFonts w:ascii="Georgia" w:eastAsia="Times New Roman" w:hAnsi="Georgia" w:cs="Times New Roman"/>
          <w:color w:val="000000"/>
          <w:sz w:val="22"/>
          <w:szCs w:val="22"/>
          <w:lang w:val="es-ES"/>
        </w:rPr>
      </w:pPr>
      <w:r>
        <w:rPr>
          <w:rFonts w:ascii="Georgia" w:eastAsia="Times New Roman" w:hAnsi="Georgia" w:cs="Times New Roman"/>
          <w:color w:val="000000"/>
          <w:sz w:val="22"/>
          <w:szCs w:val="22"/>
          <w:lang w:val="es-ES"/>
        </w:rPr>
        <w:t>Participación en el</w:t>
      </w:r>
      <w:r w:rsidR="00B66C6E" w:rsidRPr="00B66C6E">
        <w:rPr>
          <w:rFonts w:ascii="Georgia" w:eastAsia="Times New Roman" w:hAnsi="Georgia" w:cs="Times New Roman"/>
          <w:color w:val="000000"/>
          <w:sz w:val="22"/>
          <w:szCs w:val="22"/>
          <w:lang w:val="es-ES"/>
        </w:rPr>
        <w:t xml:space="preserve"> </w:t>
      </w:r>
      <w:r w:rsidR="00B66C6E" w:rsidRPr="00B66C6E">
        <w:rPr>
          <w:rFonts w:ascii="Georgia" w:eastAsia="Times New Roman" w:hAnsi="Georgia" w:cs="Times New Roman"/>
          <w:b/>
          <w:bCs/>
          <w:color w:val="0070C0"/>
          <w:sz w:val="22"/>
          <w:szCs w:val="22"/>
          <w:lang w:val="es-ES"/>
        </w:rPr>
        <w:t>Programa Reina Letizia para la Inclusión</w:t>
      </w:r>
      <w:r w:rsidR="00B66C6E" w:rsidRPr="00B66C6E">
        <w:rPr>
          <w:rFonts w:ascii="Georgia" w:eastAsia="Times New Roman" w:hAnsi="Georgia" w:cs="Times New Roman"/>
          <w:color w:val="000000"/>
          <w:sz w:val="22"/>
          <w:szCs w:val="22"/>
          <w:lang w:val="es-ES"/>
        </w:rPr>
        <w:t>, promovido por el Real Patronato sobre Dis</w:t>
      </w:r>
      <w:r>
        <w:rPr>
          <w:rFonts w:ascii="Georgia" w:eastAsia="Times New Roman" w:hAnsi="Georgia" w:cs="Times New Roman"/>
          <w:color w:val="000000"/>
          <w:sz w:val="22"/>
          <w:szCs w:val="22"/>
          <w:lang w:val="es-ES"/>
        </w:rPr>
        <w:t>capacidad a instancia del CERMI</w:t>
      </w:r>
      <w:r w:rsidR="00B66C6E" w:rsidRPr="00B66C6E">
        <w:rPr>
          <w:rFonts w:ascii="Georgia" w:eastAsia="Times New Roman" w:hAnsi="Georgia" w:cs="Times New Roman"/>
          <w:color w:val="000000"/>
          <w:sz w:val="22"/>
          <w:szCs w:val="22"/>
          <w:lang w:val="es-ES"/>
        </w:rPr>
        <w:t>.</w:t>
      </w:r>
    </w:p>
    <w:p w:rsidR="00B66C6E" w:rsidRPr="00B66C6E" w:rsidRDefault="00B66C6E" w:rsidP="00B66C6E">
      <w:pPr>
        <w:spacing w:line="240" w:lineRule="auto"/>
        <w:ind w:left="714"/>
        <w:contextualSpacing/>
        <w:jc w:val="both"/>
        <w:rPr>
          <w:rFonts w:ascii="Georgia" w:eastAsia="Times New Roman" w:hAnsi="Georgia" w:cs="Times New Roman"/>
          <w:color w:val="000000"/>
          <w:sz w:val="22"/>
          <w:szCs w:val="22"/>
          <w:lang w:val="es-ES"/>
        </w:rPr>
      </w:pPr>
    </w:p>
    <w:p w:rsidR="00B66C6E" w:rsidRPr="00B66C6E" w:rsidRDefault="00B66C6E" w:rsidP="00B66C6E">
      <w:pPr>
        <w:spacing w:line="240" w:lineRule="auto"/>
        <w:ind w:left="714"/>
        <w:contextualSpacing/>
        <w:jc w:val="both"/>
        <w:rPr>
          <w:rFonts w:ascii="Georgia" w:eastAsia="Times New Roman" w:hAnsi="Georgia" w:cs="Times New Roman"/>
          <w:color w:val="000000"/>
          <w:sz w:val="22"/>
          <w:szCs w:val="22"/>
          <w:lang w:val="es-ES"/>
        </w:rPr>
      </w:pPr>
      <w:r w:rsidRPr="00B66C6E">
        <w:rPr>
          <w:rFonts w:ascii="Georgia" w:eastAsia="Times New Roman" w:hAnsi="Georgia" w:cs="Times New Roman"/>
          <w:color w:val="000000"/>
          <w:sz w:val="22"/>
          <w:szCs w:val="22"/>
          <w:lang w:val="es-ES"/>
        </w:rPr>
        <w:t xml:space="preserve">Función consultiva en el </w:t>
      </w:r>
      <w:r w:rsidRPr="00B66C6E">
        <w:rPr>
          <w:rFonts w:ascii="Georgia" w:eastAsia="Times New Roman" w:hAnsi="Georgia" w:cs="Times New Roman"/>
          <w:b/>
          <w:bCs/>
          <w:color w:val="0070C0"/>
          <w:sz w:val="22"/>
          <w:szCs w:val="22"/>
          <w:lang w:val="es-ES"/>
        </w:rPr>
        <w:t>Consejo Escolar del Estado</w:t>
      </w:r>
      <w:r w:rsidRPr="00B66C6E">
        <w:rPr>
          <w:rFonts w:ascii="Georgia" w:eastAsia="Times New Roman" w:hAnsi="Georgia" w:cs="Times New Roman"/>
          <w:color w:val="000000"/>
          <w:sz w:val="22"/>
          <w:szCs w:val="22"/>
          <w:lang w:val="es-ES"/>
        </w:rPr>
        <w:t xml:space="preserve">, donde se han analizado </w:t>
      </w:r>
      <w:r w:rsidR="00BE585E">
        <w:rPr>
          <w:rFonts w:ascii="Georgia" w:eastAsia="Times New Roman" w:hAnsi="Georgia" w:cs="Times New Roman"/>
          <w:color w:val="000000"/>
          <w:sz w:val="22"/>
          <w:szCs w:val="22"/>
          <w:lang w:val="es-ES"/>
        </w:rPr>
        <w:t>39</w:t>
      </w:r>
      <w:r w:rsidRPr="00B66C6E">
        <w:rPr>
          <w:rFonts w:ascii="Georgia" w:eastAsia="Times New Roman" w:hAnsi="Georgia" w:cs="Times New Roman"/>
          <w:color w:val="000000"/>
          <w:sz w:val="22"/>
          <w:szCs w:val="22"/>
          <w:lang w:val="es-ES"/>
        </w:rPr>
        <w:t xml:space="preserve"> borradores de norma (</w:t>
      </w:r>
      <w:r w:rsidR="00BE585E">
        <w:rPr>
          <w:rFonts w:ascii="Georgia" w:hAnsi="Georgia" w:cs="Arial"/>
          <w:color w:val="auto"/>
          <w:sz w:val="22"/>
          <w:szCs w:val="22"/>
          <w:lang w:val="es-ES"/>
        </w:rPr>
        <w:t>1 Anteproyecto de L</w:t>
      </w:r>
      <w:r w:rsidR="00BE585E" w:rsidRPr="00BE585E">
        <w:rPr>
          <w:rFonts w:ascii="Georgia" w:hAnsi="Georgia" w:cs="Arial"/>
          <w:color w:val="auto"/>
          <w:sz w:val="22"/>
          <w:szCs w:val="22"/>
          <w:lang w:val="es-ES"/>
        </w:rPr>
        <w:t>ey Orgánica, 20 proyectos de Real Decreto y 18 proyectos de Órdenes ministeriales</w:t>
      </w:r>
      <w:r w:rsidRPr="00B66C6E">
        <w:rPr>
          <w:rFonts w:ascii="Georgia" w:eastAsia="Times New Roman" w:hAnsi="Georgia" w:cs="Times New Roman"/>
          <w:color w:val="000000"/>
          <w:sz w:val="22"/>
          <w:szCs w:val="22"/>
          <w:lang w:val="es-ES"/>
        </w:rPr>
        <w:t>).</w:t>
      </w:r>
    </w:p>
    <w:p w:rsidR="00B66C6E" w:rsidRPr="00B66C6E" w:rsidRDefault="00B66C6E" w:rsidP="00B66C6E">
      <w:pPr>
        <w:spacing w:line="240" w:lineRule="auto"/>
        <w:ind w:left="714"/>
        <w:contextualSpacing/>
        <w:jc w:val="both"/>
        <w:rPr>
          <w:rFonts w:ascii="Georgia" w:eastAsia="Times New Roman" w:hAnsi="Georgia" w:cs="Times New Roman"/>
          <w:color w:val="auto"/>
          <w:sz w:val="22"/>
          <w:szCs w:val="22"/>
          <w:lang w:val="es-ES"/>
        </w:rPr>
      </w:pPr>
    </w:p>
    <w:p w:rsidR="00B66C6E" w:rsidRPr="00817597" w:rsidRDefault="00B66C6E" w:rsidP="00B66C6E">
      <w:pPr>
        <w:numPr>
          <w:ilvl w:val="0"/>
          <w:numId w:val="7"/>
        </w:numPr>
        <w:spacing w:line="240" w:lineRule="auto"/>
        <w:ind w:hanging="357"/>
        <w:contextualSpacing/>
        <w:jc w:val="both"/>
        <w:rPr>
          <w:rFonts w:ascii="Georgia" w:eastAsia="Times New Roman" w:hAnsi="Georgia" w:cs="Times New Roman"/>
          <w:color w:val="auto"/>
          <w:sz w:val="22"/>
          <w:szCs w:val="22"/>
          <w:lang w:val="es-ES"/>
        </w:rPr>
      </w:pPr>
      <w:r w:rsidRPr="00817597">
        <w:rPr>
          <w:rFonts w:ascii="Georgia" w:eastAsia="Times New Roman" w:hAnsi="Georgia" w:cs="Times New Roman"/>
          <w:i/>
          <w:color w:val="auto"/>
          <w:sz w:val="22"/>
          <w:szCs w:val="22"/>
          <w:lang w:val="es-ES"/>
        </w:rPr>
        <w:t xml:space="preserve">Acciones para asegurar el acceso igualitario de todos los hombres y las mujeres a una formación técnica, profesional y superior de calidad, incluida la enseñanza universitaria, así como para aumentar las competencias necesarias para acceder al empleo: </w:t>
      </w:r>
      <w:r w:rsidRPr="00817597">
        <w:rPr>
          <w:rFonts w:ascii="Georgia" w:eastAsia="Times New Roman" w:hAnsi="Georgia" w:cs="Times New Roman"/>
          <w:b/>
          <w:bCs/>
          <w:color w:val="0070C0"/>
          <w:sz w:val="22"/>
          <w:szCs w:val="22"/>
          <w:lang w:val="es-ES"/>
        </w:rPr>
        <w:t xml:space="preserve">Informe Anual del Consejo Escolar del Estado </w:t>
      </w:r>
      <w:r w:rsidRPr="00817597">
        <w:rPr>
          <w:rFonts w:ascii="Georgia" w:eastAsia="Times New Roman" w:hAnsi="Georgia" w:cs="Times New Roman"/>
          <w:color w:val="auto"/>
          <w:sz w:val="22"/>
          <w:szCs w:val="22"/>
          <w:lang w:val="es-ES"/>
        </w:rPr>
        <w:t xml:space="preserve">donde se contiene, gracias a la labor del CERMI, un apartado dedicado exclusivamente a los alumnos con necesidades educativas especiales derivadas de la discapacidad. </w:t>
      </w:r>
    </w:p>
    <w:p w:rsid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p>
    <w:p w:rsidR="007F654E" w:rsidRDefault="007F654E" w:rsidP="007F654E">
      <w:pPr>
        <w:widowControl w:val="0"/>
        <w:spacing w:before="7" w:after="0" w:line="240" w:lineRule="auto"/>
        <w:ind w:left="708"/>
        <w:jc w:val="both"/>
        <w:rPr>
          <w:rFonts w:ascii="Georgia" w:eastAsia="Georgia" w:hAnsi="Georgia" w:cs="Georgia"/>
          <w:sz w:val="24"/>
          <w:szCs w:val="24"/>
          <w:lang w:val="es-ES"/>
        </w:rPr>
      </w:pPr>
      <w:r>
        <w:rPr>
          <w:rFonts w:ascii="Georgia" w:eastAsia="Georgia" w:hAnsi="Georgia" w:cs="Georgia"/>
          <w:color w:val="auto"/>
          <w:sz w:val="22"/>
          <w:szCs w:val="22"/>
          <w:lang w:val="es-ES"/>
        </w:rPr>
        <w:t>Durante 2019 e</w:t>
      </w:r>
      <w:r w:rsidRPr="007F654E">
        <w:rPr>
          <w:rFonts w:ascii="Georgia" w:eastAsia="Georgia" w:hAnsi="Georgia" w:cs="Georgia"/>
          <w:color w:val="auto"/>
          <w:sz w:val="22"/>
          <w:szCs w:val="22"/>
          <w:lang w:val="es-ES"/>
        </w:rPr>
        <w:t xml:space="preserve">l CERMI ha reclamado que el </w:t>
      </w:r>
      <w:r w:rsidRPr="007F654E">
        <w:rPr>
          <w:rFonts w:ascii="Georgia" w:eastAsia="Georgia" w:hAnsi="Georgia" w:cs="Georgia"/>
          <w:b/>
          <w:color w:val="0070C0"/>
          <w:sz w:val="22"/>
          <w:szCs w:val="22"/>
          <w:lang w:val="es-ES"/>
        </w:rPr>
        <w:t>programa Erasmus 2021-2027</w:t>
      </w:r>
      <w:r w:rsidRPr="007F654E">
        <w:rPr>
          <w:rFonts w:ascii="Georgia" w:eastAsia="Georgia" w:hAnsi="Georgia" w:cs="Georgia"/>
          <w:color w:val="auto"/>
          <w:sz w:val="22"/>
          <w:szCs w:val="22"/>
          <w:lang w:val="es-ES"/>
        </w:rPr>
        <w:t xml:space="preserve"> sea lo más inclusivo posible en relación con el estudiantado con discapacidad</w:t>
      </w:r>
      <w:r w:rsidRPr="001D676B">
        <w:rPr>
          <w:rFonts w:ascii="Georgia" w:eastAsia="Georgia" w:hAnsi="Georgia" w:cs="Georgia"/>
          <w:sz w:val="24"/>
          <w:szCs w:val="24"/>
          <w:lang w:val="es-ES"/>
        </w:rPr>
        <w:t>.</w:t>
      </w:r>
    </w:p>
    <w:p w:rsidR="007F654E" w:rsidRPr="00B66C6E" w:rsidRDefault="007F654E" w:rsidP="00B66C6E">
      <w:pPr>
        <w:spacing w:line="240" w:lineRule="auto"/>
        <w:ind w:left="720"/>
        <w:contextualSpacing/>
        <w:jc w:val="both"/>
        <w:rPr>
          <w:rFonts w:ascii="Georgia" w:eastAsia="Times New Roman" w:hAnsi="Georgia" w:cs="Times New Roman"/>
          <w:color w:val="auto"/>
          <w:sz w:val="22"/>
          <w:szCs w:val="22"/>
          <w:lang w:val="es-ES"/>
        </w:rPr>
      </w:pP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color w:val="auto"/>
          <w:sz w:val="22"/>
          <w:szCs w:val="22"/>
          <w:lang w:val="es-ES"/>
        </w:rPr>
        <w:t xml:space="preserve">Colaboración con la </w:t>
      </w:r>
      <w:r w:rsidRPr="00B66C6E">
        <w:rPr>
          <w:rFonts w:ascii="Georgia" w:eastAsia="Times New Roman" w:hAnsi="Georgia" w:cs="Times New Roman"/>
          <w:b/>
          <w:bCs/>
          <w:color w:val="0070C0"/>
          <w:sz w:val="22"/>
          <w:szCs w:val="22"/>
          <w:lang w:val="es-ES"/>
        </w:rPr>
        <w:t>Fundación Universia</w:t>
      </w:r>
      <w:r w:rsidRPr="00B66C6E">
        <w:rPr>
          <w:rFonts w:ascii="Georgia" w:eastAsia="Times New Roman" w:hAnsi="Georgia" w:cs="Times New Roman"/>
          <w:color w:val="0070C0"/>
          <w:sz w:val="22"/>
          <w:szCs w:val="22"/>
          <w:lang w:val="es-ES"/>
        </w:rPr>
        <w:t xml:space="preserve"> </w:t>
      </w:r>
      <w:r w:rsidRPr="00B66C6E">
        <w:rPr>
          <w:rFonts w:ascii="Georgia" w:eastAsia="Times New Roman" w:hAnsi="Georgia" w:cs="Times New Roman"/>
          <w:color w:val="auto"/>
          <w:sz w:val="22"/>
          <w:szCs w:val="22"/>
          <w:lang w:val="es-ES"/>
        </w:rPr>
        <w:t xml:space="preserve">en el proceso de selección y evaluación de las Becas Doctorado para estudiantes con discapacidad en el curso académico 2018-19. </w:t>
      </w: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color w:val="auto"/>
          <w:sz w:val="22"/>
          <w:szCs w:val="22"/>
          <w:lang w:val="es-ES"/>
        </w:rPr>
        <w:t>Colaboración con la Fundación ONCE en la tercera convocatoria de su Programa de Becas para estudiantes y titulados universitarios con discapacidad, una iniciativa enmarcada en el programa “</w:t>
      </w:r>
      <w:r w:rsidRPr="00B66C6E">
        <w:rPr>
          <w:rFonts w:ascii="Georgia" w:eastAsia="Times New Roman" w:hAnsi="Georgia" w:cs="Times New Roman"/>
          <w:b/>
          <w:bCs/>
          <w:color w:val="0070C0"/>
          <w:sz w:val="22"/>
          <w:szCs w:val="22"/>
          <w:lang w:val="es-ES"/>
        </w:rPr>
        <w:t>Oportunidad al Talento</w:t>
      </w:r>
      <w:r w:rsidRPr="00B66C6E">
        <w:rPr>
          <w:rFonts w:ascii="Georgia" w:eastAsia="Times New Roman" w:hAnsi="Georgia" w:cs="Times New Roman"/>
          <w:color w:val="auto"/>
          <w:sz w:val="22"/>
          <w:szCs w:val="22"/>
          <w:lang w:val="es-ES"/>
        </w:rPr>
        <w:t xml:space="preserve">”, que busca promover una formación superior de excelencia, la movilidad transnacional y la especialización de los estudiantes con discapacidad en áreas de especial empleabilidad. </w:t>
      </w: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p>
    <w:p w:rsidR="00B66C6E" w:rsidRPr="00B66C6E" w:rsidRDefault="007F654E" w:rsidP="00B66C6E">
      <w:pPr>
        <w:spacing w:line="240" w:lineRule="auto"/>
        <w:ind w:left="720"/>
        <w:contextualSpacing/>
        <w:jc w:val="both"/>
        <w:rPr>
          <w:rFonts w:ascii="Georgia" w:eastAsia="Times New Roman" w:hAnsi="Georgia" w:cs="Times New Roman"/>
          <w:color w:val="auto"/>
          <w:sz w:val="22"/>
          <w:szCs w:val="22"/>
          <w:lang w:val="es-ES"/>
        </w:rPr>
      </w:pPr>
      <w:r>
        <w:rPr>
          <w:rFonts w:ascii="Georgia" w:eastAsia="Times New Roman" w:hAnsi="Georgia" w:cs="Times New Roman"/>
          <w:color w:val="auto"/>
          <w:sz w:val="22"/>
          <w:szCs w:val="22"/>
          <w:lang w:val="es-ES"/>
        </w:rPr>
        <w:t>Colaboración con la</w:t>
      </w:r>
      <w:r w:rsidR="00B66C6E" w:rsidRPr="00B66C6E">
        <w:rPr>
          <w:rFonts w:ascii="Georgia" w:eastAsia="Times New Roman" w:hAnsi="Georgia" w:cs="Times New Roman"/>
          <w:color w:val="auto"/>
          <w:sz w:val="22"/>
          <w:szCs w:val="22"/>
          <w:lang w:val="es-ES"/>
        </w:rPr>
        <w:t xml:space="preserve"> </w:t>
      </w:r>
      <w:r w:rsidR="00B66C6E" w:rsidRPr="00B66C6E">
        <w:rPr>
          <w:rFonts w:ascii="Georgia" w:eastAsia="Times New Roman" w:hAnsi="Georgia" w:cs="Times New Roman"/>
          <w:b/>
          <w:bCs/>
          <w:color w:val="0070C0"/>
          <w:sz w:val="22"/>
          <w:szCs w:val="22"/>
          <w:lang w:val="es-ES"/>
        </w:rPr>
        <w:t>Agencia Nacional de Evaluación de la Calidad y Acreditación (ANECA)</w:t>
      </w:r>
      <w:r w:rsidR="00B66C6E" w:rsidRPr="00B66C6E">
        <w:rPr>
          <w:rFonts w:ascii="Georgia" w:eastAsia="Times New Roman" w:hAnsi="Georgia" w:cs="Times New Roman"/>
          <w:color w:val="auto"/>
          <w:sz w:val="22"/>
          <w:szCs w:val="22"/>
          <w:lang w:val="es-ES"/>
        </w:rPr>
        <w:t xml:space="preserve"> </w:t>
      </w:r>
      <w:r>
        <w:rPr>
          <w:rFonts w:ascii="Georgia" w:eastAsia="Times New Roman" w:hAnsi="Georgia" w:cs="Times New Roman"/>
          <w:color w:val="auto"/>
          <w:sz w:val="22"/>
          <w:szCs w:val="22"/>
          <w:lang w:val="es-ES"/>
        </w:rPr>
        <w:t>en los procesos dirigidos a la inclusión de las personas con discapacidad en la universidad</w:t>
      </w:r>
      <w:r w:rsidR="00B66C6E" w:rsidRPr="00B66C6E">
        <w:rPr>
          <w:rFonts w:ascii="Georgia" w:eastAsia="Times New Roman" w:hAnsi="Georgia" w:cs="Times New Roman"/>
          <w:color w:val="auto"/>
          <w:sz w:val="22"/>
          <w:szCs w:val="22"/>
          <w:lang w:val="es-ES"/>
        </w:rPr>
        <w:t>.</w:t>
      </w: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highlight w:val="yellow"/>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rPr>
          <w:trHeight w:val="1839"/>
        </w:trPr>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34" name="Imagen 34" descr="Objetivo 5:   Lograr la igualdad de género y empoderar a todas las mujeres y las ni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g.humanrights.dk/sites/sdg.humanrights.dk/files/styles/thumbnail/public/S_SDG_Individual_RGB-05.png?itok=4LoRrd9b"/>
                          <pic:cNvPicPr>
                            <a:picLocks noChangeAspect="1" noChangeArrowheads="1"/>
                          </pic:cNvPicPr>
                        </pic:nvPicPr>
                        <pic:blipFill>
                          <a:blip r:embed="rId10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shd w:val="clear" w:color="auto" w:fill="auto"/>
          </w:tcPr>
          <w:p w:rsidR="00B66C6E" w:rsidRPr="00B66C6E" w:rsidRDefault="00B66C6E" w:rsidP="00B66C6E">
            <w:pPr>
              <w:spacing w:after="288"/>
              <w:ind w:left="0"/>
              <w:rPr>
                <w:rFonts w:ascii="Georgia" w:eastAsia="Times New Roman" w:hAnsi="Georgia" w:cs="Times New Roman"/>
                <w:b/>
                <w:i/>
                <w:color w:val="FFFFFF"/>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5:  </w:t>
            </w:r>
            <w:r w:rsidRPr="00B66C6E">
              <w:rPr>
                <w:rFonts w:ascii="Georgia" w:eastAsia="Times New Roman" w:hAnsi="Georgia" w:cs="Times New Roman"/>
                <w:b/>
                <w:i/>
                <w:color w:val="002060"/>
                <w:sz w:val="22"/>
                <w:szCs w:val="22"/>
                <w:lang w:val="es-ES" w:eastAsia="es-ES"/>
              </w:rPr>
              <w:t>Lograr la igualdad de género y empoderar a todas las mujeres y las niñas.</w:t>
            </w:r>
          </w:p>
          <w:p w:rsidR="00B66C6E" w:rsidRPr="00B66C6E" w:rsidRDefault="00B66C6E" w:rsidP="00B66C6E">
            <w:pPr>
              <w:ind w:left="0"/>
              <w:jc w:val="both"/>
              <w:rPr>
                <w:rFonts w:ascii="Georgia" w:eastAsia="Times New Roman" w:hAnsi="Georgia" w:cs="Times New Roman"/>
                <w:b/>
                <w:i/>
                <w:color w:val="FFFFFF"/>
                <w:sz w:val="22"/>
                <w:szCs w:val="22"/>
                <w:lang w:val="es-ES"/>
              </w:rPr>
            </w:pPr>
          </w:p>
        </w:tc>
      </w:tr>
    </w:tbl>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817597" w:rsidRDefault="00B66C6E" w:rsidP="00AB598C">
      <w:pPr>
        <w:numPr>
          <w:ilvl w:val="0"/>
          <w:numId w:val="6"/>
        </w:numPr>
        <w:spacing w:line="240" w:lineRule="auto"/>
        <w:contextualSpacing/>
        <w:jc w:val="both"/>
        <w:rPr>
          <w:rFonts w:ascii="Georgia" w:eastAsia="Times New Roman" w:hAnsi="Georgia" w:cs="Times New Roman"/>
          <w:b/>
          <w:bCs/>
          <w:i/>
          <w:iCs/>
          <w:color w:val="auto"/>
          <w:sz w:val="22"/>
          <w:szCs w:val="22"/>
          <w:lang w:val="es-ES"/>
        </w:rPr>
      </w:pPr>
      <w:r w:rsidRPr="00B66C6E">
        <w:rPr>
          <w:rFonts w:ascii="Georgia" w:eastAsia="Times New Roman" w:hAnsi="Georgia" w:cs="Times New Roman"/>
          <w:i/>
          <w:color w:val="auto"/>
          <w:sz w:val="22"/>
          <w:szCs w:val="22"/>
          <w:lang w:val="es-ES"/>
        </w:rPr>
        <w:t xml:space="preserve">Acciones de incidencia política con motivo del Día Internacional de la Mujer: </w:t>
      </w:r>
      <w:r w:rsidRPr="00B66C6E">
        <w:rPr>
          <w:rFonts w:ascii="Georgia" w:eastAsia="Times New Roman" w:hAnsi="Georgia" w:cs="Times New Roman"/>
          <w:iCs/>
          <w:color w:val="auto"/>
          <w:sz w:val="22"/>
          <w:szCs w:val="22"/>
          <w:lang w:val="es-ES"/>
        </w:rPr>
        <w:t xml:space="preserve">colaboración de las organizaciones del CERMI en la elaboración del manifiesto </w:t>
      </w:r>
      <w:r w:rsidR="00285E40" w:rsidRPr="005B6438">
        <w:rPr>
          <w:rFonts w:ascii="Georgia" w:hAnsi="Georgia" w:cs="Arial"/>
          <w:b/>
          <w:color w:val="7030A0"/>
          <w:sz w:val="22"/>
          <w:szCs w:val="22"/>
          <w:lang w:val="es-ES"/>
        </w:rPr>
        <w:t>¡Porque nos sobran los motivos! “Por un empleo digno para las mujeres con discapacidad</w:t>
      </w:r>
      <w:r w:rsidR="00285E40" w:rsidRPr="00B66C6E">
        <w:rPr>
          <w:rFonts w:ascii="Georgia" w:eastAsia="Times New Roman" w:hAnsi="Georgia" w:cs="Times New Roman"/>
          <w:iCs/>
          <w:color w:val="auto"/>
          <w:sz w:val="22"/>
          <w:szCs w:val="22"/>
          <w:lang w:val="es-ES"/>
        </w:rPr>
        <w:t xml:space="preserve"> </w:t>
      </w:r>
      <w:r w:rsidRPr="00B66C6E">
        <w:rPr>
          <w:rFonts w:ascii="Georgia" w:eastAsia="Times New Roman" w:hAnsi="Georgia" w:cs="Times New Roman"/>
          <w:iCs/>
          <w:color w:val="auto"/>
          <w:sz w:val="22"/>
          <w:szCs w:val="22"/>
          <w:lang w:val="es-ES"/>
        </w:rPr>
        <w:t>para poder disponer de él en diferentes formatos (lectura fácil, braille, pictogramas y en lengua de signos) que garanticen su accesibilidad universal.</w:t>
      </w:r>
      <w:r w:rsidRPr="00B66C6E">
        <w:rPr>
          <w:rFonts w:ascii="Georgia" w:eastAsia="Times New Roman" w:hAnsi="Georgia" w:cs="Times New Roman"/>
          <w:b/>
          <w:bCs/>
          <w:iCs/>
          <w:color w:val="auto"/>
          <w:sz w:val="22"/>
          <w:szCs w:val="22"/>
          <w:lang w:val="es-ES"/>
        </w:rPr>
        <w:t xml:space="preserve"> </w:t>
      </w:r>
    </w:p>
    <w:p w:rsidR="00817597" w:rsidRDefault="00817597" w:rsidP="00817597">
      <w:pPr>
        <w:spacing w:line="240" w:lineRule="auto"/>
        <w:ind w:left="720"/>
        <w:contextualSpacing/>
        <w:jc w:val="both"/>
        <w:rPr>
          <w:rFonts w:ascii="Georgia" w:eastAsia="Times New Roman" w:hAnsi="Georgia" w:cs="Times New Roman"/>
          <w:i/>
          <w:color w:val="auto"/>
          <w:sz w:val="22"/>
          <w:szCs w:val="22"/>
          <w:lang w:val="es-ES"/>
        </w:rPr>
      </w:pPr>
    </w:p>
    <w:p w:rsidR="00817597" w:rsidRDefault="00817597" w:rsidP="00817597">
      <w:pPr>
        <w:spacing w:line="240" w:lineRule="auto"/>
        <w:ind w:left="720"/>
        <w:contextualSpacing/>
        <w:jc w:val="both"/>
        <w:rPr>
          <w:rFonts w:ascii="Georgia" w:eastAsia="Times New Roman" w:hAnsi="Georgia" w:cs="Times New Roman"/>
          <w:color w:val="auto"/>
          <w:sz w:val="22"/>
          <w:szCs w:val="22"/>
          <w:lang w:val="es-ES"/>
        </w:rPr>
      </w:pPr>
      <w:r>
        <w:rPr>
          <w:rFonts w:ascii="Georgia" w:eastAsia="Times New Roman" w:hAnsi="Georgia" w:cs="Times New Roman"/>
          <w:color w:val="auto"/>
          <w:sz w:val="22"/>
          <w:szCs w:val="22"/>
          <w:lang w:val="es-ES"/>
        </w:rPr>
        <w:t>C</w:t>
      </w:r>
      <w:r w:rsidRPr="00E36B4B">
        <w:rPr>
          <w:rFonts w:ascii="Georgia" w:eastAsia="Times New Roman" w:hAnsi="Georgia" w:cs="Times New Roman"/>
          <w:color w:val="auto"/>
          <w:sz w:val="22"/>
          <w:szCs w:val="22"/>
          <w:lang w:val="es-ES"/>
        </w:rPr>
        <w:t xml:space="preserve">elebración de la </w:t>
      </w:r>
      <w:r w:rsidRPr="00E817F1">
        <w:rPr>
          <w:rFonts w:ascii="Georgia" w:eastAsia="Times New Roman" w:hAnsi="Georgia" w:cs="Times New Roman"/>
          <w:b/>
          <w:bCs/>
          <w:color w:val="7030A0"/>
          <w:sz w:val="22"/>
          <w:szCs w:val="22"/>
          <w:lang w:val="es-ES"/>
        </w:rPr>
        <w:t>III Conferencia Sectorial de Mujeres con Discapacidad</w:t>
      </w:r>
      <w:r w:rsidRPr="00E36B4B">
        <w:rPr>
          <w:rFonts w:ascii="Georgia" w:eastAsia="Times New Roman" w:hAnsi="Georgia" w:cs="Times New Roman"/>
          <w:color w:val="auto"/>
          <w:sz w:val="22"/>
          <w:szCs w:val="22"/>
          <w:lang w:val="es-ES"/>
        </w:rPr>
        <w:t>, el 2</w:t>
      </w:r>
      <w:r>
        <w:rPr>
          <w:rFonts w:ascii="Georgia" w:eastAsia="Times New Roman" w:hAnsi="Georgia" w:cs="Times New Roman"/>
          <w:color w:val="auto"/>
          <w:sz w:val="22"/>
          <w:szCs w:val="22"/>
          <w:lang w:val="es-ES"/>
        </w:rPr>
        <w:t>1</w:t>
      </w:r>
      <w:r w:rsidRPr="00E36B4B">
        <w:rPr>
          <w:rFonts w:ascii="Georgia" w:eastAsia="Times New Roman" w:hAnsi="Georgia" w:cs="Times New Roman"/>
          <w:color w:val="auto"/>
          <w:sz w:val="22"/>
          <w:szCs w:val="22"/>
          <w:lang w:val="es-ES"/>
        </w:rPr>
        <w:t xml:space="preserve"> de marzo en el </w:t>
      </w:r>
      <w:r>
        <w:rPr>
          <w:rFonts w:ascii="Georgia" w:eastAsia="Times New Roman" w:hAnsi="Georgia" w:cs="Times New Roman"/>
          <w:color w:val="auto"/>
          <w:sz w:val="22"/>
          <w:szCs w:val="22"/>
          <w:lang w:val="es-ES"/>
        </w:rPr>
        <w:t>Ministerio de Trabajo, Migraciones y Seguridad Social</w:t>
      </w:r>
      <w:r w:rsidRPr="00E36B4B">
        <w:rPr>
          <w:rFonts w:ascii="Georgia" w:eastAsia="Times New Roman" w:hAnsi="Georgia" w:cs="Times New Roman"/>
          <w:color w:val="auto"/>
          <w:sz w:val="22"/>
          <w:szCs w:val="22"/>
          <w:lang w:val="es-ES"/>
        </w:rPr>
        <w:t xml:space="preserve">. </w:t>
      </w:r>
    </w:p>
    <w:p w:rsidR="002E5091" w:rsidRDefault="002E5091" w:rsidP="00817597">
      <w:pPr>
        <w:spacing w:line="240" w:lineRule="auto"/>
        <w:ind w:left="720"/>
        <w:contextualSpacing/>
        <w:jc w:val="both"/>
        <w:rPr>
          <w:rFonts w:ascii="Georgia" w:eastAsia="Times New Roman" w:hAnsi="Georgia" w:cs="Times New Roman"/>
          <w:color w:val="auto"/>
          <w:sz w:val="22"/>
          <w:szCs w:val="22"/>
          <w:lang w:val="es-ES"/>
        </w:rPr>
      </w:pPr>
    </w:p>
    <w:p w:rsidR="002E5091" w:rsidRPr="00B66C6E" w:rsidRDefault="002E5091" w:rsidP="002E5091">
      <w:pPr>
        <w:spacing w:line="240" w:lineRule="auto"/>
        <w:ind w:left="720"/>
        <w:contextualSpacing/>
        <w:jc w:val="both"/>
        <w:rPr>
          <w:rFonts w:ascii="Georgia" w:eastAsia="Times New Roman" w:hAnsi="Georgia" w:cs="Times New Roman"/>
          <w:color w:val="auto"/>
          <w:sz w:val="22"/>
          <w:szCs w:val="22"/>
          <w:lang w:val="es-ES_tradnl"/>
        </w:rPr>
      </w:pPr>
      <w:r w:rsidRPr="003630CB">
        <w:rPr>
          <w:rFonts w:ascii="Georgia" w:eastAsia="Times New Roman" w:hAnsi="Georgia" w:cs="Times New Roman"/>
          <w:b/>
          <w:color w:val="7030A0"/>
          <w:sz w:val="22"/>
          <w:szCs w:val="22"/>
          <w:lang w:val="es-ES_tradnl"/>
        </w:rPr>
        <w:t xml:space="preserve">Informe </w:t>
      </w:r>
      <w:r w:rsidRPr="003630CB">
        <w:rPr>
          <w:rFonts w:ascii="Georgia" w:eastAsia="Times New Roman" w:hAnsi="Georgia" w:cs="Times New Roman"/>
          <w:b/>
          <w:bCs/>
          <w:color w:val="7030A0"/>
          <w:sz w:val="22"/>
          <w:szCs w:val="22"/>
          <w:lang w:val="es-ES_tradnl"/>
        </w:rPr>
        <w:t>Derechos Humanos de las Mujeres y Niñas con Discapacidad. Informe España 2018</w:t>
      </w:r>
      <w:r>
        <w:rPr>
          <w:rFonts w:ascii="Georgia" w:eastAsia="Times New Roman" w:hAnsi="Georgia" w:cs="Times New Roman"/>
          <w:b/>
          <w:bCs/>
          <w:color w:val="0070C0"/>
          <w:sz w:val="22"/>
          <w:szCs w:val="22"/>
          <w:lang w:val="es-ES_tradnl"/>
        </w:rPr>
        <w:t xml:space="preserve">, </w:t>
      </w:r>
      <w:r w:rsidRPr="003630CB">
        <w:rPr>
          <w:rFonts w:ascii="Georgia" w:hAnsi="Georgia" w:cs="Arial"/>
          <w:color w:val="auto"/>
          <w:sz w:val="22"/>
          <w:szCs w:val="22"/>
          <w:lang w:val="es-ES"/>
        </w:rPr>
        <w:t>dedicado al examen de la protección, promoción y garantía del derecho al trabajo digno</w:t>
      </w:r>
      <w:r w:rsidRPr="003630CB">
        <w:rPr>
          <w:rFonts w:ascii="Georgia" w:eastAsia="Times New Roman" w:hAnsi="Georgia" w:cs="Times New Roman"/>
          <w:color w:val="auto"/>
          <w:sz w:val="22"/>
          <w:szCs w:val="22"/>
          <w:lang w:val="es-ES_tradnl"/>
        </w:rPr>
        <w:t>.</w:t>
      </w:r>
    </w:p>
    <w:p w:rsidR="00817597" w:rsidRPr="00817597" w:rsidRDefault="00817597" w:rsidP="00817597">
      <w:pPr>
        <w:spacing w:line="240" w:lineRule="auto"/>
        <w:ind w:left="720"/>
        <w:contextualSpacing/>
        <w:jc w:val="both"/>
        <w:rPr>
          <w:rFonts w:ascii="Georgia" w:eastAsia="Times New Roman" w:hAnsi="Georgia" w:cs="Times New Roman"/>
          <w:b/>
          <w:bCs/>
          <w:iCs/>
          <w:color w:val="auto"/>
          <w:sz w:val="22"/>
          <w:szCs w:val="22"/>
          <w:lang w:val="es-ES"/>
        </w:rPr>
      </w:pPr>
    </w:p>
    <w:p w:rsidR="00B66C6E" w:rsidRPr="00B66C6E" w:rsidRDefault="00B66C6E" w:rsidP="00AB598C">
      <w:pPr>
        <w:numPr>
          <w:ilvl w:val="0"/>
          <w:numId w:val="6"/>
        </w:numPr>
        <w:spacing w:line="240" w:lineRule="auto"/>
        <w:contextualSpacing/>
        <w:jc w:val="both"/>
        <w:rPr>
          <w:rFonts w:ascii="Georgia" w:eastAsia="Times New Roman" w:hAnsi="Georgia" w:cs="Times New Roman"/>
          <w:color w:val="auto"/>
          <w:sz w:val="22"/>
          <w:szCs w:val="22"/>
          <w:lang w:val="es-ES_tradnl"/>
        </w:rPr>
      </w:pPr>
      <w:r w:rsidRPr="00B66C6E">
        <w:rPr>
          <w:rFonts w:ascii="Georgia" w:eastAsia="Times New Roman" w:hAnsi="Georgia" w:cs="Times New Roman"/>
          <w:i/>
          <w:iCs/>
          <w:color w:val="auto"/>
          <w:sz w:val="22"/>
          <w:szCs w:val="22"/>
          <w:lang w:val="es-ES"/>
        </w:rPr>
        <w:t xml:space="preserve">Acciones de lucha contra la violencia machista: </w:t>
      </w:r>
      <w:r w:rsidRPr="00B66C6E">
        <w:rPr>
          <w:rFonts w:ascii="Georgia" w:eastAsia="Times New Roman" w:hAnsi="Georgia" w:cs="Times New Roman"/>
          <w:color w:val="auto"/>
          <w:sz w:val="22"/>
          <w:szCs w:val="22"/>
          <w:lang w:val="es-ES"/>
        </w:rPr>
        <w:t xml:space="preserve">con motivo del Día Internacional de la Eliminación de la Violencia contra la Mujer, elaboración del Manifiesto </w:t>
      </w:r>
      <w:r w:rsidRPr="005B6438">
        <w:rPr>
          <w:rFonts w:ascii="Georgia" w:eastAsia="Times New Roman" w:hAnsi="Georgia" w:cs="Times New Roman"/>
          <w:b/>
          <w:bCs/>
          <w:color w:val="7030A0"/>
          <w:sz w:val="22"/>
          <w:szCs w:val="22"/>
          <w:lang w:val="es-ES"/>
        </w:rPr>
        <w:t>“</w:t>
      </w:r>
      <w:r w:rsidR="00486439" w:rsidRPr="005B6438">
        <w:rPr>
          <w:rFonts w:ascii="Georgia" w:hAnsi="Georgia" w:cs="Arial"/>
          <w:b/>
          <w:i/>
          <w:color w:val="7030A0"/>
          <w:sz w:val="22"/>
          <w:szCs w:val="22"/>
          <w:lang w:val="es-ES"/>
        </w:rPr>
        <w:t>Las mujeres con discapacidad empoderadas, visibles y diversas reivindicamos nuestro derecho a una vida libre de violencias</w:t>
      </w:r>
      <w:r w:rsidRPr="005B6438">
        <w:rPr>
          <w:rFonts w:ascii="Georgia" w:eastAsia="Times New Roman" w:hAnsi="Georgia" w:cs="Times New Roman"/>
          <w:b/>
          <w:bCs/>
          <w:color w:val="7030A0"/>
          <w:sz w:val="22"/>
          <w:szCs w:val="22"/>
          <w:lang w:val="es-ES"/>
        </w:rPr>
        <w:t>”</w:t>
      </w:r>
      <w:r w:rsidRPr="00B66C6E">
        <w:rPr>
          <w:rFonts w:ascii="Georgia" w:eastAsia="Times New Roman" w:hAnsi="Georgia" w:cs="Times New Roman"/>
          <w:color w:val="auto"/>
          <w:sz w:val="22"/>
          <w:szCs w:val="22"/>
          <w:lang w:val="es-ES"/>
        </w:rPr>
        <w:t xml:space="preserve">. </w:t>
      </w:r>
    </w:p>
    <w:p w:rsidR="00B66C6E" w:rsidRPr="00B66C6E" w:rsidRDefault="00B66C6E" w:rsidP="00B66C6E">
      <w:pPr>
        <w:spacing w:line="240" w:lineRule="auto"/>
        <w:ind w:left="720"/>
        <w:contextualSpacing/>
        <w:jc w:val="both"/>
        <w:rPr>
          <w:rFonts w:ascii="Georgia" w:eastAsia="Times New Roman" w:hAnsi="Georgia" w:cs="Times New Roman"/>
          <w:i/>
          <w:iCs/>
          <w:color w:val="auto"/>
          <w:sz w:val="22"/>
          <w:szCs w:val="22"/>
          <w:lang w:val="es-ES"/>
        </w:rPr>
      </w:pPr>
    </w:p>
    <w:p w:rsidR="00B66C6E" w:rsidRPr="00B66C6E" w:rsidRDefault="00486439" w:rsidP="00B66C6E">
      <w:pPr>
        <w:spacing w:line="240" w:lineRule="auto"/>
        <w:ind w:left="720"/>
        <w:contextualSpacing/>
        <w:jc w:val="both"/>
        <w:rPr>
          <w:rFonts w:ascii="Georgia" w:eastAsia="Times New Roman" w:hAnsi="Georgia" w:cs="Times New Roman"/>
          <w:color w:val="auto"/>
          <w:sz w:val="22"/>
          <w:szCs w:val="22"/>
          <w:lang w:val="es-ES"/>
        </w:rPr>
      </w:pPr>
      <w:r w:rsidRPr="00486439">
        <w:rPr>
          <w:rFonts w:ascii="Georgia" w:eastAsia="Times New Roman" w:hAnsi="Georgia" w:cs="Times New Roman"/>
          <w:bCs/>
          <w:color w:val="auto"/>
          <w:sz w:val="22"/>
          <w:szCs w:val="22"/>
          <w:lang w:val="es-ES"/>
        </w:rPr>
        <w:t>Participación en el</w:t>
      </w:r>
      <w:r>
        <w:rPr>
          <w:rFonts w:ascii="Georgia" w:eastAsia="Times New Roman" w:hAnsi="Georgia" w:cs="Times New Roman"/>
          <w:b/>
          <w:bCs/>
          <w:color w:val="0070C0"/>
          <w:sz w:val="22"/>
          <w:szCs w:val="22"/>
          <w:lang w:val="es-ES"/>
        </w:rPr>
        <w:t xml:space="preserve"> </w:t>
      </w:r>
      <w:r w:rsidR="00B66C6E" w:rsidRPr="005B6438">
        <w:rPr>
          <w:rFonts w:ascii="Georgia" w:eastAsia="Times New Roman" w:hAnsi="Georgia" w:cs="Times New Roman"/>
          <w:b/>
          <w:bCs/>
          <w:color w:val="7030A0"/>
          <w:sz w:val="22"/>
          <w:szCs w:val="22"/>
          <w:lang w:val="es-ES"/>
        </w:rPr>
        <w:t>Pacto de Estado contra la violencia de género</w:t>
      </w:r>
      <w:r w:rsidR="00B66C6E" w:rsidRPr="00B66C6E">
        <w:rPr>
          <w:rFonts w:ascii="Georgia" w:eastAsia="Times New Roman" w:hAnsi="Georgia" w:cs="Times New Roman"/>
          <w:color w:val="auto"/>
          <w:sz w:val="22"/>
          <w:szCs w:val="22"/>
          <w:lang w:val="es-ES"/>
        </w:rPr>
        <w:t xml:space="preserve">. </w:t>
      </w:r>
    </w:p>
    <w:p w:rsidR="00B66C6E" w:rsidRPr="00B66C6E" w:rsidRDefault="00B66C6E" w:rsidP="00B66C6E">
      <w:pPr>
        <w:spacing w:line="240" w:lineRule="auto"/>
        <w:ind w:left="720"/>
        <w:contextualSpacing/>
        <w:jc w:val="both"/>
        <w:rPr>
          <w:rFonts w:ascii="Georgia" w:eastAsia="Times New Roman" w:hAnsi="Georgia" w:cs="Times New Roman"/>
          <w:color w:val="auto"/>
          <w:sz w:val="22"/>
          <w:szCs w:val="22"/>
          <w:lang w:val="es-ES"/>
        </w:rPr>
      </w:pPr>
    </w:p>
    <w:p w:rsidR="00B66C6E" w:rsidRDefault="00B66C6E" w:rsidP="00B66C6E">
      <w:pPr>
        <w:spacing w:line="240" w:lineRule="auto"/>
        <w:ind w:left="720"/>
        <w:contextualSpacing/>
        <w:jc w:val="both"/>
        <w:rPr>
          <w:rFonts w:ascii="Georgia" w:eastAsia="Times New Roman" w:hAnsi="Georgia" w:cs="Times New Roman"/>
          <w:color w:val="auto"/>
          <w:sz w:val="22"/>
          <w:szCs w:val="22"/>
          <w:lang w:val="es-ES_tradnl"/>
        </w:rPr>
      </w:pPr>
      <w:r w:rsidRPr="005B6438">
        <w:rPr>
          <w:rFonts w:ascii="Georgia" w:eastAsia="Times New Roman" w:hAnsi="Georgia" w:cs="Times New Roman"/>
          <w:b/>
          <w:bCs/>
          <w:color w:val="7030A0"/>
          <w:sz w:val="22"/>
          <w:szCs w:val="22"/>
          <w:lang w:val="es-ES"/>
        </w:rPr>
        <w:t>Programa de Intermediación</w:t>
      </w:r>
      <w:r w:rsidRPr="00B66C6E">
        <w:rPr>
          <w:rFonts w:ascii="Georgia" w:eastAsia="Times New Roman" w:hAnsi="Georgia" w:cs="Times New Roman"/>
          <w:color w:val="0070C0"/>
          <w:sz w:val="22"/>
          <w:szCs w:val="22"/>
          <w:lang w:val="es-ES"/>
        </w:rPr>
        <w:t xml:space="preserve"> </w:t>
      </w:r>
      <w:r w:rsidRPr="00B66C6E">
        <w:rPr>
          <w:rFonts w:ascii="Georgia" w:eastAsia="Times New Roman" w:hAnsi="Georgia" w:cs="Times New Roman"/>
          <w:color w:val="auto"/>
          <w:sz w:val="22"/>
          <w:szCs w:val="22"/>
          <w:lang w:val="es-ES_tradnl"/>
        </w:rPr>
        <w:t xml:space="preserve">dirigido a Mujeres con Discapacidad víctimas de violencia, financiado con cargo a la asignación tributaria del 0,7% del IRPF de interés social. </w:t>
      </w:r>
    </w:p>
    <w:p w:rsidR="00CC016A" w:rsidRDefault="00CC016A" w:rsidP="00B66C6E">
      <w:pPr>
        <w:spacing w:line="240" w:lineRule="auto"/>
        <w:ind w:left="720"/>
        <w:contextualSpacing/>
        <w:jc w:val="both"/>
        <w:rPr>
          <w:rFonts w:ascii="Georgia" w:eastAsia="Times New Roman" w:hAnsi="Georgia" w:cs="Times New Roman"/>
          <w:color w:val="auto"/>
          <w:sz w:val="22"/>
          <w:szCs w:val="22"/>
          <w:lang w:val="es-ES_tradnl"/>
        </w:rPr>
      </w:pPr>
    </w:p>
    <w:p w:rsidR="00F90A1A" w:rsidRPr="007A1579" w:rsidRDefault="00F90A1A" w:rsidP="00F90A1A">
      <w:pPr>
        <w:spacing w:line="240" w:lineRule="auto"/>
        <w:ind w:left="720"/>
        <w:contextualSpacing/>
        <w:jc w:val="both"/>
        <w:rPr>
          <w:rFonts w:ascii="Georgia" w:eastAsia="Times New Roman" w:hAnsi="Georgia" w:cs="Times New Roman"/>
          <w:color w:val="7030A0"/>
          <w:sz w:val="22"/>
          <w:szCs w:val="22"/>
          <w:lang w:val="es-ES"/>
        </w:rPr>
      </w:pPr>
      <w:r w:rsidRPr="005D49DE">
        <w:rPr>
          <w:rFonts w:ascii="Georgia" w:eastAsia="Times New Roman" w:hAnsi="Georgia" w:cs="Times New Roman"/>
          <w:b/>
          <w:bCs/>
          <w:color w:val="7030A0"/>
          <w:sz w:val="22"/>
          <w:szCs w:val="22"/>
          <w:lang w:val="es-ES_tradnl"/>
        </w:rPr>
        <w:t>III edición</w:t>
      </w:r>
      <w:r w:rsidRPr="005D49DE">
        <w:rPr>
          <w:rFonts w:ascii="Georgia" w:eastAsia="Times New Roman" w:hAnsi="Georgia" w:cs="Times New Roman"/>
          <w:color w:val="7030A0"/>
          <w:sz w:val="22"/>
          <w:szCs w:val="22"/>
          <w:lang w:val="es-ES_tradnl"/>
        </w:rPr>
        <w:t xml:space="preserve"> </w:t>
      </w:r>
      <w:r w:rsidRPr="005D49DE">
        <w:rPr>
          <w:rFonts w:ascii="Georgia" w:eastAsia="Times New Roman" w:hAnsi="Georgia" w:cs="Times New Roman"/>
          <w:b/>
          <w:bCs/>
          <w:color w:val="7030A0"/>
          <w:sz w:val="22"/>
          <w:szCs w:val="22"/>
          <w:lang w:val="es-ES_tradnl"/>
        </w:rPr>
        <w:t>Concurso GENEROSIDAD</w:t>
      </w:r>
      <w:r w:rsidRPr="007A1579">
        <w:rPr>
          <w:rFonts w:ascii="Georgia" w:eastAsia="Times New Roman" w:hAnsi="Georgia" w:cs="Times New Roman"/>
          <w:color w:val="0070C0"/>
          <w:sz w:val="22"/>
          <w:szCs w:val="22"/>
          <w:lang w:val="es-ES_tradnl"/>
        </w:rPr>
        <w:t xml:space="preserve"> </w:t>
      </w:r>
      <w:r w:rsidRPr="007A1579">
        <w:rPr>
          <w:rFonts w:ascii="Georgia" w:eastAsia="Times New Roman" w:hAnsi="Georgia" w:cs="Times New Roman"/>
          <w:color w:val="auto"/>
          <w:sz w:val="22"/>
          <w:szCs w:val="22"/>
          <w:lang w:val="es-ES_tradnl"/>
        </w:rPr>
        <w:t xml:space="preserve">que ha abordado como tema central </w:t>
      </w:r>
      <w:r w:rsidRPr="007A1579">
        <w:rPr>
          <w:rFonts w:ascii="Georgia" w:hAnsi="Georgia" w:cs="Arial"/>
          <w:b/>
          <w:noProof/>
          <w:color w:val="7030A0"/>
          <w:sz w:val="22"/>
          <w:szCs w:val="22"/>
          <w:lang w:val="es-ES" w:eastAsia="es-ES"/>
        </w:rPr>
        <w:t>Empoderando a las niñas con discapacidad para el disfrute de una vida libre de violencia</w:t>
      </w:r>
      <w:r>
        <w:rPr>
          <w:rFonts w:ascii="Georgia" w:hAnsi="Georgia" w:cs="Arial"/>
          <w:b/>
          <w:noProof/>
          <w:color w:val="7030A0"/>
          <w:sz w:val="22"/>
          <w:szCs w:val="22"/>
          <w:lang w:val="es-ES" w:eastAsia="es-ES"/>
        </w:rPr>
        <w:t>.</w:t>
      </w:r>
    </w:p>
    <w:p w:rsidR="00F90A1A" w:rsidRPr="007A1579" w:rsidRDefault="00F90A1A" w:rsidP="00F90A1A">
      <w:pPr>
        <w:spacing w:line="240" w:lineRule="auto"/>
        <w:ind w:left="720"/>
        <w:contextualSpacing/>
        <w:jc w:val="both"/>
        <w:rPr>
          <w:rFonts w:ascii="Georgia" w:eastAsia="Times New Roman" w:hAnsi="Georgia" w:cs="Times New Roman"/>
          <w:color w:val="auto"/>
          <w:sz w:val="22"/>
          <w:szCs w:val="22"/>
          <w:lang w:val="es-ES_tradnl"/>
        </w:rPr>
      </w:pPr>
    </w:p>
    <w:p w:rsidR="00B66C6E" w:rsidRPr="00B66C6E" w:rsidRDefault="00B66C6E" w:rsidP="00AB598C">
      <w:pPr>
        <w:numPr>
          <w:ilvl w:val="0"/>
          <w:numId w:val="6"/>
        </w:numPr>
        <w:spacing w:line="240" w:lineRule="auto"/>
        <w:contextualSpacing/>
        <w:jc w:val="both"/>
        <w:rPr>
          <w:rFonts w:ascii="Georgia" w:eastAsia="Times New Roman" w:hAnsi="Georgia" w:cs="Times New Roman"/>
          <w:color w:val="auto"/>
          <w:sz w:val="22"/>
          <w:szCs w:val="22"/>
          <w:lang w:val="es-ES_tradnl"/>
        </w:rPr>
      </w:pPr>
      <w:r w:rsidRPr="00B66C6E">
        <w:rPr>
          <w:rFonts w:ascii="Georgia" w:eastAsia="Times New Roman" w:hAnsi="Georgia" w:cs="Times New Roman"/>
          <w:i/>
          <w:color w:val="auto"/>
          <w:sz w:val="22"/>
          <w:szCs w:val="22"/>
          <w:lang w:val="es-ES"/>
        </w:rPr>
        <w:t>Acciones para eliminar todas las prácticas nocivas, como la esterilización forzosa o la institucionalización</w:t>
      </w:r>
      <w:r w:rsidRPr="00B66C6E">
        <w:rPr>
          <w:rFonts w:ascii="Georgia" w:eastAsia="Times New Roman" w:hAnsi="Georgia" w:cs="Times New Roman"/>
          <w:color w:val="auto"/>
          <w:sz w:val="22"/>
          <w:szCs w:val="22"/>
          <w:lang w:val="es-ES"/>
        </w:rPr>
        <w:t xml:space="preserve">: </w:t>
      </w:r>
      <w:r w:rsidRPr="00B66C6E">
        <w:rPr>
          <w:rFonts w:ascii="Georgia" w:eastAsia="Times New Roman" w:hAnsi="Georgia" w:cs="Times New Roman"/>
          <w:color w:val="auto"/>
          <w:sz w:val="22"/>
          <w:szCs w:val="22"/>
          <w:lang w:val="es-ES_tradnl"/>
        </w:rPr>
        <w:t xml:space="preserve">Propuesta de Fundación CERMI Mujeres y del CERMI Estatal de </w:t>
      </w:r>
      <w:r w:rsidRPr="00E817F1">
        <w:rPr>
          <w:rFonts w:ascii="Georgia" w:eastAsia="Times New Roman" w:hAnsi="Georgia" w:cs="Times New Roman"/>
          <w:b/>
          <w:bCs/>
          <w:color w:val="7030A0"/>
          <w:sz w:val="22"/>
          <w:szCs w:val="22"/>
          <w:lang w:val="es-ES_tradnl"/>
        </w:rPr>
        <w:t>Proposición de Ley Orgánica de modificación de la Ley Orgánica 10/1995</w:t>
      </w:r>
      <w:r w:rsidRPr="00B66C6E">
        <w:rPr>
          <w:rFonts w:ascii="Georgia" w:eastAsia="Times New Roman" w:hAnsi="Georgia" w:cs="Times New Roman"/>
          <w:color w:val="auto"/>
          <w:sz w:val="22"/>
          <w:szCs w:val="22"/>
          <w:lang w:val="es-ES_tradnl"/>
        </w:rPr>
        <w:t xml:space="preserve">, de 23 de noviembre, del Código Penal, para la eliminación de la esterilización forzosa o no consentida. </w:t>
      </w:r>
    </w:p>
    <w:p w:rsidR="00B66C6E" w:rsidRPr="00B66C6E" w:rsidRDefault="00B66C6E" w:rsidP="00B66C6E">
      <w:pPr>
        <w:spacing w:line="240" w:lineRule="auto"/>
        <w:ind w:left="720"/>
        <w:contextualSpacing/>
        <w:rPr>
          <w:rFonts w:ascii="Georgia" w:eastAsia="Times New Roman" w:hAnsi="Georgia" w:cs="Times New Roman"/>
          <w:color w:val="auto"/>
          <w:sz w:val="22"/>
          <w:szCs w:val="22"/>
          <w:lang w:val="es-ES"/>
        </w:rPr>
      </w:pPr>
    </w:p>
    <w:p w:rsidR="00B66C6E" w:rsidRDefault="00B66C6E" w:rsidP="00AB598C">
      <w:pPr>
        <w:numPr>
          <w:ilvl w:val="0"/>
          <w:numId w:val="6"/>
        </w:numPr>
        <w:spacing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asegurar la participación plena y efectiva de las mujeres y la igualdad de oportunidades de liderazgo a todos los niveles decisorios en la vida política, económica y pública</w:t>
      </w:r>
      <w:r w:rsidRPr="00B66C6E">
        <w:rPr>
          <w:rFonts w:ascii="Georgia" w:eastAsia="Times New Roman" w:hAnsi="Georgia" w:cs="Times New Roman"/>
          <w:color w:val="auto"/>
          <w:sz w:val="22"/>
          <w:szCs w:val="22"/>
          <w:lang w:val="es-ES"/>
        </w:rPr>
        <w:t>:</w:t>
      </w:r>
      <w:r w:rsidRPr="00B66C6E">
        <w:rPr>
          <w:rFonts w:ascii="Georgia" w:eastAsia="Times New Roman" w:hAnsi="Georgia" w:cs="Times New Roman"/>
          <w:b/>
          <w:bCs/>
          <w:color w:val="auto"/>
          <w:sz w:val="22"/>
          <w:szCs w:val="22"/>
          <w:lang w:val="es-ES"/>
        </w:rPr>
        <w:t xml:space="preserve"> </w:t>
      </w:r>
      <w:r w:rsidRPr="007A1579">
        <w:rPr>
          <w:rFonts w:ascii="Georgia" w:eastAsia="Times New Roman" w:hAnsi="Georgia" w:cs="Times New Roman"/>
          <w:b/>
          <w:color w:val="7030A0"/>
          <w:sz w:val="22"/>
          <w:szCs w:val="22"/>
          <w:lang w:val="es-ES"/>
        </w:rPr>
        <w:t>II</w:t>
      </w:r>
      <w:r w:rsidR="00700B1E" w:rsidRPr="007A1579">
        <w:rPr>
          <w:rFonts w:ascii="Georgia" w:eastAsia="Times New Roman" w:hAnsi="Georgia" w:cs="Times New Roman"/>
          <w:b/>
          <w:color w:val="7030A0"/>
          <w:sz w:val="22"/>
          <w:szCs w:val="22"/>
          <w:lang w:val="es-ES"/>
        </w:rPr>
        <w:t>I</w:t>
      </w:r>
      <w:r w:rsidRPr="007A1579">
        <w:rPr>
          <w:rFonts w:ascii="Georgia" w:eastAsia="Times New Roman" w:hAnsi="Georgia" w:cs="Times New Roman"/>
          <w:b/>
          <w:color w:val="7030A0"/>
          <w:sz w:val="22"/>
          <w:szCs w:val="22"/>
          <w:lang w:val="es-ES"/>
        </w:rPr>
        <w:t xml:space="preserve"> </w:t>
      </w:r>
      <w:r w:rsidRPr="007A1579">
        <w:rPr>
          <w:rFonts w:ascii="Georgia" w:eastAsia="Times New Roman" w:hAnsi="Georgia" w:cs="Times New Roman"/>
          <w:b/>
          <w:bCs/>
          <w:color w:val="7030A0"/>
          <w:sz w:val="22"/>
          <w:szCs w:val="22"/>
          <w:lang w:val="es-ES"/>
        </w:rPr>
        <w:t>Foro Social de Mujeres</w:t>
      </w:r>
      <w:r w:rsidR="00142038" w:rsidRPr="007A1579">
        <w:rPr>
          <w:rFonts w:ascii="Georgia" w:eastAsia="Times New Roman" w:hAnsi="Georgia" w:cs="Times New Roman"/>
          <w:b/>
          <w:bCs/>
          <w:color w:val="7030A0"/>
          <w:sz w:val="22"/>
          <w:szCs w:val="22"/>
          <w:lang w:val="es-ES"/>
        </w:rPr>
        <w:t xml:space="preserve"> y Niñas</w:t>
      </w:r>
      <w:r w:rsidRPr="007A1579">
        <w:rPr>
          <w:rFonts w:ascii="Georgia" w:eastAsia="Times New Roman" w:hAnsi="Georgia" w:cs="Times New Roman"/>
          <w:b/>
          <w:bCs/>
          <w:color w:val="7030A0"/>
          <w:sz w:val="22"/>
          <w:szCs w:val="22"/>
          <w:lang w:val="es-ES"/>
        </w:rPr>
        <w:t xml:space="preserve"> con Discapacidad</w:t>
      </w:r>
      <w:r w:rsidRPr="00B66C6E">
        <w:rPr>
          <w:rFonts w:ascii="Georgia" w:eastAsia="Times New Roman" w:hAnsi="Georgia" w:cs="Times New Roman"/>
          <w:color w:val="auto"/>
          <w:sz w:val="22"/>
          <w:szCs w:val="22"/>
          <w:lang w:val="es-ES"/>
        </w:rPr>
        <w:t xml:space="preserve">, los días 22 y 23 de noviembre en </w:t>
      </w:r>
      <w:r w:rsidR="00142038">
        <w:rPr>
          <w:rFonts w:ascii="Georgia" w:eastAsia="Times New Roman" w:hAnsi="Georgia" w:cs="Times New Roman"/>
          <w:color w:val="auto"/>
          <w:sz w:val="22"/>
          <w:szCs w:val="22"/>
          <w:lang w:val="es-ES"/>
        </w:rPr>
        <w:t>Pamplona</w:t>
      </w:r>
      <w:r w:rsidRPr="00B66C6E">
        <w:rPr>
          <w:rFonts w:ascii="Georgia" w:eastAsia="Times New Roman" w:hAnsi="Georgia" w:cs="Times New Roman"/>
          <w:color w:val="auto"/>
          <w:sz w:val="22"/>
          <w:szCs w:val="22"/>
          <w:lang w:val="es-ES"/>
        </w:rPr>
        <w:t>, espacio de diálogo, encuentro e intercambio de experiencias relevantes vinculadas con la situación de mujeres con discapacidad; violencia machista, derechos sexuales y reproductivos, ruralidad y activación para el empleo, establecimiento de espacios de encuentro para niñas con discapacidad.</w:t>
      </w:r>
    </w:p>
    <w:p w:rsidR="007A1579" w:rsidRDefault="007A1579" w:rsidP="007A1579">
      <w:pPr>
        <w:spacing w:line="240" w:lineRule="auto"/>
        <w:ind w:left="720"/>
        <w:contextualSpacing/>
        <w:jc w:val="both"/>
        <w:rPr>
          <w:rFonts w:ascii="Georgia" w:eastAsia="Times New Roman" w:hAnsi="Georgia" w:cs="Times New Roman"/>
          <w:color w:val="auto"/>
          <w:sz w:val="22"/>
          <w:szCs w:val="22"/>
          <w:lang w:val="es-ES"/>
        </w:rPr>
      </w:pPr>
    </w:p>
    <w:p w:rsidR="007A1579" w:rsidRPr="007A1579" w:rsidRDefault="007A1579" w:rsidP="00AB598C">
      <w:pPr>
        <w:pStyle w:val="Prrafodelista"/>
        <w:numPr>
          <w:ilvl w:val="0"/>
          <w:numId w:val="6"/>
        </w:numPr>
        <w:spacing w:after="0" w:line="240" w:lineRule="auto"/>
        <w:jc w:val="both"/>
        <w:textAlignment w:val="baseline"/>
        <w:rPr>
          <w:rFonts w:ascii="Georgia" w:eastAsia="Times New Roman" w:hAnsi="Georgia" w:cs="Times New Roman"/>
          <w:color w:val="auto"/>
          <w:sz w:val="22"/>
          <w:szCs w:val="22"/>
          <w:lang w:val="es-ES" w:eastAsia="es-ES"/>
        </w:rPr>
      </w:pPr>
      <w:r>
        <w:rPr>
          <w:rFonts w:ascii="Georgia" w:eastAsia="Times New Roman" w:hAnsi="Georgia" w:cs="Times New Roman"/>
          <w:color w:val="auto"/>
          <w:sz w:val="22"/>
          <w:szCs w:val="22"/>
          <w:lang w:val="es-ES" w:eastAsia="es-ES"/>
        </w:rPr>
        <w:t xml:space="preserve">Presentación de la </w:t>
      </w:r>
      <w:r w:rsidRPr="007A1579">
        <w:rPr>
          <w:rFonts w:ascii="Georgia" w:eastAsia="Times New Roman" w:hAnsi="Georgia" w:cs="Times New Roman"/>
          <w:color w:val="auto"/>
          <w:sz w:val="22"/>
          <w:szCs w:val="22"/>
          <w:lang w:val="es-ES" w:eastAsia="es-ES"/>
        </w:rPr>
        <w:t xml:space="preserve">aplicación móvil </w:t>
      </w:r>
      <w:r w:rsidRPr="007A1579">
        <w:rPr>
          <w:rFonts w:ascii="Georgia" w:eastAsia="Times New Roman" w:hAnsi="Georgia" w:cs="Times New Roman"/>
          <w:b/>
          <w:bCs/>
          <w:color w:val="7030A0"/>
          <w:sz w:val="22"/>
          <w:szCs w:val="22"/>
          <w:bdr w:val="none" w:sz="0" w:space="0" w:color="auto" w:frame="1"/>
          <w:lang w:val="es-ES" w:eastAsia="es-ES"/>
        </w:rPr>
        <w:t>‘Me Respetas’</w:t>
      </w:r>
      <w:r w:rsidRPr="007A1579">
        <w:rPr>
          <w:rFonts w:ascii="Georgia" w:eastAsia="Times New Roman" w:hAnsi="Georgia" w:cs="Times New Roman"/>
          <w:color w:val="auto"/>
          <w:sz w:val="22"/>
          <w:szCs w:val="22"/>
          <w:lang w:val="es-ES" w:eastAsia="es-ES"/>
        </w:rPr>
        <w:t>, una herramienta contra el acoso escolar hacia las adolescentes con discapacidad.</w:t>
      </w:r>
    </w:p>
    <w:p w:rsidR="00B66C6E" w:rsidRPr="00B66C6E" w:rsidRDefault="00B66C6E" w:rsidP="00B66C6E">
      <w:pPr>
        <w:spacing w:line="240" w:lineRule="auto"/>
        <w:ind w:left="720"/>
        <w:contextualSpacing/>
        <w:jc w:val="both"/>
        <w:rPr>
          <w:rFonts w:ascii="Georgia" w:eastAsia="Times New Roman" w:hAnsi="Georgia" w:cs="Times New Roman"/>
          <w:color w:val="000000"/>
          <w:sz w:val="22"/>
          <w:szCs w:val="22"/>
          <w:lang w:val="es-ES"/>
        </w:rPr>
      </w:pPr>
    </w:p>
    <w:p w:rsidR="00B66C6E" w:rsidRDefault="00B66C6E" w:rsidP="00AB598C">
      <w:pPr>
        <w:numPr>
          <w:ilvl w:val="0"/>
          <w:numId w:val="6"/>
        </w:numPr>
        <w:spacing w:line="240" w:lineRule="auto"/>
        <w:contextualSpacing/>
        <w:jc w:val="both"/>
        <w:rPr>
          <w:rFonts w:ascii="Georgia" w:eastAsia="Times New Roman" w:hAnsi="Georgia" w:cs="Times New Roman"/>
          <w:color w:val="auto"/>
          <w:sz w:val="22"/>
          <w:szCs w:val="22"/>
          <w:lang w:val="es-ES_tradnl"/>
        </w:rPr>
      </w:pPr>
      <w:r w:rsidRPr="00B66C6E">
        <w:rPr>
          <w:rFonts w:ascii="Georgia" w:eastAsia="Times New Roman" w:hAnsi="Georgia" w:cs="Times New Roman"/>
          <w:i/>
          <w:color w:val="auto"/>
          <w:sz w:val="22"/>
          <w:szCs w:val="22"/>
          <w:lang w:val="es-ES"/>
        </w:rPr>
        <w:t>Acciones para la múltiple discriminación por razón de orientación sexual y discapacidad</w:t>
      </w:r>
      <w:r w:rsidRPr="00B66C6E">
        <w:rPr>
          <w:rFonts w:ascii="Georgia" w:eastAsia="Times New Roman" w:hAnsi="Georgia" w:cs="Times New Roman"/>
          <w:color w:val="auto"/>
          <w:sz w:val="22"/>
          <w:szCs w:val="22"/>
          <w:lang w:val="es-ES"/>
        </w:rPr>
        <w:t xml:space="preserve">: </w:t>
      </w:r>
      <w:r w:rsidR="00CC6422">
        <w:rPr>
          <w:rFonts w:ascii="Georgia" w:eastAsia="Times New Roman" w:hAnsi="Georgia" w:cs="Times New Roman"/>
          <w:color w:val="auto"/>
          <w:sz w:val="22"/>
          <w:szCs w:val="22"/>
          <w:lang w:val="es-ES_tradnl"/>
        </w:rPr>
        <w:t>participación en la</w:t>
      </w:r>
      <w:r w:rsidRPr="00B66C6E">
        <w:rPr>
          <w:rFonts w:ascii="Georgia" w:eastAsia="Times New Roman" w:hAnsi="Georgia" w:cs="Times New Roman"/>
          <w:color w:val="auto"/>
          <w:sz w:val="22"/>
          <w:szCs w:val="22"/>
          <w:lang w:val="es-ES_tradnl"/>
        </w:rPr>
        <w:t xml:space="preserve"> </w:t>
      </w:r>
      <w:r w:rsidR="00CC6422" w:rsidRPr="00CC6422">
        <w:rPr>
          <w:rFonts w:ascii="Georgia" w:eastAsia="Georgia" w:hAnsi="Georgia" w:cs="Arial"/>
          <w:color w:val="auto"/>
          <w:sz w:val="22"/>
          <w:szCs w:val="22"/>
          <w:lang w:val="es-ES"/>
        </w:rPr>
        <w:t xml:space="preserve">manifestación </w:t>
      </w:r>
      <w:r w:rsidR="00CC6422" w:rsidRPr="00CC6422">
        <w:rPr>
          <w:rStyle w:val="puntotitular"/>
          <w:rFonts w:ascii="Georgia" w:hAnsi="Georgia" w:cs="Arial"/>
          <w:color w:val="auto"/>
          <w:sz w:val="22"/>
          <w:szCs w:val="22"/>
          <w:lang w:val="es-ES"/>
        </w:rPr>
        <w:t xml:space="preserve">del </w:t>
      </w:r>
      <w:r w:rsidR="00CC6422" w:rsidRPr="00CC6422">
        <w:rPr>
          <w:rStyle w:val="puntotitular"/>
          <w:rFonts w:ascii="Georgia" w:hAnsi="Georgia" w:cs="Arial"/>
          <w:b/>
          <w:color w:val="0070C0"/>
          <w:sz w:val="22"/>
          <w:szCs w:val="22"/>
          <w:lang w:val="es-ES"/>
        </w:rPr>
        <w:t>Orgullo LGTB 2019</w:t>
      </w:r>
      <w:r w:rsidR="00CC6422" w:rsidRPr="00CC6422">
        <w:rPr>
          <w:rStyle w:val="puntotitular"/>
          <w:rFonts w:ascii="Georgia" w:hAnsi="Georgia" w:cs="Arial"/>
          <w:color w:val="auto"/>
          <w:sz w:val="22"/>
          <w:szCs w:val="22"/>
          <w:lang w:val="es-ES"/>
        </w:rPr>
        <w:t>, con el objetivo de visibilizar a las personas con discapacidad gais, lesbianas, bisexuales, transexuales e intersexuales</w:t>
      </w:r>
      <w:r w:rsidRPr="00CC6422">
        <w:rPr>
          <w:rFonts w:ascii="Georgia" w:eastAsia="Times New Roman" w:hAnsi="Georgia" w:cs="Times New Roman"/>
          <w:color w:val="auto"/>
          <w:sz w:val="22"/>
          <w:szCs w:val="22"/>
          <w:lang w:val="es-ES_tradnl"/>
        </w:rPr>
        <w:t xml:space="preserve">.  </w:t>
      </w:r>
    </w:p>
    <w:p w:rsidR="00352658" w:rsidRPr="00352658" w:rsidRDefault="00352658" w:rsidP="00352658">
      <w:pPr>
        <w:pStyle w:val="Prrafodelista"/>
        <w:widowControl w:val="0"/>
        <w:spacing w:after="0" w:line="240" w:lineRule="auto"/>
        <w:ind w:right="114"/>
        <w:jc w:val="both"/>
        <w:rPr>
          <w:rFonts w:ascii="Georgia" w:hAnsi="Georgia"/>
          <w:color w:val="auto"/>
          <w:sz w:val="22"/>
          <w:szCs w:val="22"/>
          <w:lang w:val="es-ES"/>
        </w:rPr>
      </w:pPr>
      <w:r w:rsidRPr="00E817F1">
        <w:rPr>
          <w:rFonts w:ascii="Georgia" w:eastAsia="Georgia" w:hAnsi="Georgia" w:cs="Times New Roman"/>
          <w:b/>
          <w:color w:val="0070C0"/>
          <w:spacing w:val="-1"/>
          <w:sz w:val="22"/>
          <w:szCs w:val="22"/>
          <w:lang w:val="es-ES"/>
        </w:rPr>
        <w:t>Exposición Sin Filtros</w:t>
      </w:r>
      <w:r w:rsidRPr="00352658">
        <w:rPr>
          <w:rFonts w:ascii="Georgia" w:eastAsia="Georgia" w:hAnsi="Georgia" w:cs="Times New Roman"/>
          <w:color w:val="auto"/>
          <w:spacing w:val="-1"/>
          <w:sz w:val="22"/>
          <w:szCs w:val="22"/>
          <w:lang w:val="es-ES"/>
        </w:rPr>
        <w:t xml:space="preserve">, en la que se adentra a través del cine en la realidad de las personas con discapacidad LGTBI. </w:t>
      </w:r>
      <w:hyperlink r:id="rId109" w:history="1">
        <w:r w:rsidRPr="00352658">
          <w:rPr>
            <w:rStyle w:val="Hipervnculo"/>
            <w:rFonts w:ascii="Georgia" w:hAnsi="Georgia"/>
            <w:color w:val="auto"/>
            <w:sz w:val="22"/>
            <w:szCs w:val="22"/>
            <w:lang w:val="es-ES"/>
          </w:rPr>
          <w:t>https://www.cermi.es/es/content/exposicion-sin-filtros</w:t>
        </w:r>
      </w:hyperlink>
      <w:r>
        <w:rPr>
          <w:rFonts w:ascii="Georgia" w:hAnsi="Georgia"/>
          <w:color w:val="auto"/>
          <w:sz w:val="22"/>
          <w:szCs w:val="22"/>
        </w:rPr>
        <w:t>.</w:t>
      </w:r>
    </w:p>
    <w:p w:rsidR="00352658" w:rsidRPr="00352658" w:rsidRDefault="00352658" w:rsidP="00352658">
      <w:pPr>
        <w:pStyle w:val="Prrafodelista"/>
        <w:spacing w:line="240" w:lineRule="auto"/>
        <w:jc w:val="both"/>
        <w:rPr>
          <w:rFonts w:ascii="Georgia" w:hAnsi="Georgia"/>
          <w:color w:val="auto"/>
          <w:sz w:val="22"/>
          <w:szCs w:val="22"/>
          <w:lang w:val="es-ES"/>
        </w:rPr>
      </w:pPr>
    </w:p>
    <w:p w:rsidR="00B66C6E" w:rsidRDefault="00B66C6E" w:rsidP="00B66C6E">
      <w:pPr>
        <w:spacing w:line="240" w:lineRule="auto"/>
        <w:ind w:left="360"/>
        <w:jc w:val="both"/>
        <w:rPr>
          <w:rFonts w:ascii="Georgia" w:eastAsia="Times New Roman" w:hAnsi="Georgia" w:cs="Times New Roman"/>
          <w:color w:val="auto"/>
          <w:sz w:val="22"/>
          <w:szCs w:val="22"/>
          <w:lang w:val="es-ES_tradnl"/>
        </w:rPr>
      </w:pPr>
    </w:p>
    <w:tbl>
      <w:tblPr>
        <w:tblStyle w:val="Tablaconcuadrcula"/>
        <w:tblpPr w:leftFromText="141" w:rightFromText="141" w:vertAnchor="text" w:horzAnchor="margin" w:tblpXSpec="right" w:tblpY="6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2"/>
      </w:tblGrid>
      <w:tr w:rsidR="00F06E05" w:rsidRPr="004B194B" w:rsidTr="00F06E05">
        <w:tc>
          <w:tcPr>
            <w:tcW w:w="7402" w:type="dxa"/>
            <w:shd w:val="clear" w:color="auto" w:fill="auto"/>
          </w:tcPr>
          <w:p w:rsidR="00F06E05" w:rsidRPr="00B66C6E" w:rsidRDefault="00F06E05" w:rsidP="00F06E05">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w:t>
            </w:r>
            <w:r>
              <w:rPr>
                <w:rFonts w:ascii="Georgia" w:eastAsia="Times New Roman" w:hAnsi="Georgia" w:cs="Times New Roman"/>
                <w:b/>
                <w:i/>
                <w:color w:val="002060"/>
                <w:sz w:val="22"/>
                <w:szCs w:val="22"/>
                <w:lang w:val="es-ES"/>
              </w:rPr>
              <w:t>6</w:t>
            </w:r>
            <w:r w:rsidRPr="00B66C6E">
              <w:rPr>
                <w:rFonts w:ascii="Georgia" w:eastAsia="Times New Roman" w:hAnsi="Georgia" w:cs="Times New Roman"/>
                <w:b/>
                <w:i/>
                <w:color w:val="002060"/>
                <w:sz w:val="22"/>
                <w:szCs w:val="22"/>
                <w:lang w:val="es-ES"/>
              </w:rPr>
              <w:t xml:space="preserve">: </w:t>
            </w:r>
            <w:r w:rsidRPr="00B66C6E">
              <w:rPr>
                <w:rFonts w:ascii="Georgia" w:eastAsia="Times New Roman" w:hAnsi="Georgia" w:cs="Times New Roman"/>
                <w:b/>
                <w:i/>
                <w:color w:val="002060"/>
                <w:sz w:val="22"/>
                <w:szCs w:val="22"/>
                <w:lang w:val="es-ES" w:eastAsia="es-ES"/>
              </w:rPr>
              <w:t xml:space="preserve">Garantizar </w:t>
            </w:r>
            <w:r>
              <w:rPr>
                <w:rFonts w:ascii="Georgia" w:eastAsia="Times New Roman" w:hAnsi="Georgia" w:cs="Times New Roman"/>
                <w:b/>
                <w:i/>
                <w:color w:val="002060"/>
                <w:sz w:val="22"/>
                <w:szCs w:val="22"/>
                <w:lang w:val="es-ES" w:eastAsia="es-ES"/>
              </w:rPr>
              <w:t>la disponibilidad y la gestión sostenible del agua y el saneamiento</w:t>
            </w:r>
            <w:r w:rsidRPr="00B66C6E">
              <w:rPr>
                <w:rFonts w:ascii="Georgia" w:eastAsia="Times New Roman" w:hAnsi="Georgia" w:cs="Times New Roman"/>
                <w:b/>
                <w:i/>
                <w:color w:val="002060"/>
                <w:sz w:val="22"/>
                <w:szCs w:val="22"/>
                <w:lang w:val="es-ES" w:eastAsia="es-ES"/>
              </w:rPr>
              <w:t xml:space="preserve"> para todas las personas.</w:t>
            </w:r>
          </w:p>
          <w:p w:rsidR="00F06E05" w:rsidRPr="00B66C6E" w:rsidRDefault="00F06E05" w:rsidP="00F06E05">
            <w:pPr>
              <w:ind w:left="0"/>
              <w:jc w:val="both"/>
              <w:rPr>
                <w:rFonts w:ascii="Georgia" w:eastAsia="Times New Roman" w:hAnsi="Georgia" w:cs="Times New Roman"/>
                <w:color w:val="5A5A5A"/>
                <w:sz w:val="22"/>
                <w:szCs w:val="22"/>
                <w:lang w:val="es-ES"/>
              </w:rPr>
            </w:pPr>
          </w:p>
        </w:tc>
      </w:tr>
    </w:tbl>
    <w:p w:rsidR="00F06E05" w:rsidRPr="00F06E05" w:rsidRDefault="00F06E05" w:rsidP="00B66C6E">
      <w:pPr>
        <w:spacing w:line="240" w:lineRule="auto"/>
        <w:ind w:left="360"/>
        <w:jc w:val="both"/>
        <w:rPr>
          <w:rFonts w:ascii="Georgia" w:eastAsia="Times New Roman" w:hAnsi="Georgia" w:cs="Times New Roman"/>
          <w:color w:val="auto"/>
          <w:sz w:val="22"/>
          <w:szCs w:val="22"/>
          <w:lang w:val="es-ES"/>
        </w:rPr>
      </w:pPr>
      <w:r>
        <w:rPr>
          <w:rFonts w:ascii="locator-web" w:hAnsi="locator-web"/>
          <w:noProof/>
          <w:color w:val="3B3B3B"/>
          <w:lang w:val="es-ES" w:eastAsia="es-ES" w:bidi="ar-SA"/>
        </w:rPr>
        <w:drawing>
          <wp:inline distT="0" distB="0" distL="0" distR="0">
            <wp:extent cx="952500" cy="952500"/>
            <wp:effectExtent l="19050" t="0" r="0" b="0"/>
            <wp:docPr id="8" name="Imagen 1" descr="https://sdg.humanrights.dk/sites/sdg.humanrights.2019.omega07.oitudv.dk/files/styles/thumbnail/public/S_SDG_Individual_RGB-06.png?itok=qJYxt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g.humanrights.dk/sites/sdg.humanrights.2019.omega07.oitudv.dk/files/styles/thumbnail/public/S_SDG_Individual_RGB-06.png?itok=qJYxtCRS"/>
                    <pic:cNvPicPr>
                      <a:picLocks noChangeAspect="1" noChangeArrowheads="1"/>
                    </pic:cNvPicPr>
                  </pic:nvPicPr>
                  <pic:blipFill>
                    <a:blip r:embed="rId1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06E05" w:rsidRDefault="00F06E05" w:rsidP="00B66C6E">
      <w:pPr>
        <w:spacing w:line="240" w:lineRule="auto"/>
        <w:ind w:left="360"/>
        <w:jc w:val="both"/>
        <w:rPr>
          <w:rFonts w:ascii="Georgia" w:eastAsia="Times New Roman" w:hAnsi="Georgia" w:cs="Times New Roman"/>
          <w:color w:val="auto"/>
          <w:sz w:val="22"/>
          <w:szCs w:val="22"/>
          <w:lang w:val="es-ES"/>
        </w:rPr>
      </w:pPr>
    </w:p>
    <w:p w:rsidR="00F06E05" w:rsidRPr="00BC5D2F" w:rsidRDefault="001C540C" w:rsidP="00AB598C">
      <w:pPr>
        <w:pStyle w:val="Prrafodelista"/>
        <w:numPr>
          <w:ilvl w:val="0"/>
          <w:numId w:val="28"/>
        </w:numPr>
        <w:spacing w:line="240" w:lineRule="auto"/>
        <w:jc w:val="both"/>
        <w:rPr>
          <w:rFonts w:ascii="Georgia" w:eastAsia="Times New Roman" w:hAnsi="Georgia" w:cs="Times New Roman"/>
          <w:color w:val="auto"/>
          <w:sz w:val="22"/>
          <w:szCs w:val="22"/>
          <w:lang w:val="es-ES"/>
        </w:rPr>
      </w:pPr>
      <w:r w:rsidRPr="00A860F5">
        <w:rPr>
          <w:rFonts w:ascii="Georgia" w:eastAsia="Times New Roman" w:hAnsi="Georgia" w:cs="Times New Roman"/>
          <w:i/>
          <w:color w:val="auto"/>
          <w:sz w:val="22"/>
          <w:szCs w:val="22"/>
          <w:lang w:val="es-ES"/>
        </w:rPr>
        <w:t>Acciones para l</w:t>
      </w:r>
      <w:r w:rsidRPr="00A860F5">
        <w:rPr>
          <w:rFonts w:ascii="Georgia" w:hAnsi="Georgia"/>
          <w:i/>
          <w:color w:val="auto"/>
          <w:sz w:val="22"/>
          <w:szCs w:val="22"/>
          <w:lang w:val="es-ES"/>
        </w:rPr>
        <w:t>ograr el acceso a servicios de saneamiento e higiene ad</w:t>
      </w:r>
      <w:r w:rsidR="001C7BF1" w:rsidRPr="00A860F5">
        <w:rPr>
          <w:rFonts w:ascii="Georgia" w:hAnsi="Georgia"/>
          <w:i/>
          <w:color w:val="auto"/>
          <w:sz w:val="22"/>
          <w:szCs w:val="22"/>
          <w:lang w:val="es-ES"/>
        </w:rPr>
        <w:t>ecuados y equitativos para todas las personas</w:t>
      </w:r>
      <w:r w:rsidRPr="00A860F5">
        <w:rPr>
          <w:rFonts w:ascii="Georgia" w:hAnsi="Georgia"/>
          <w:i/>
          <w:color w:val="auto"/>
          <w:sz w:val="22"/>
          <w:szCs w:val="22"/>
          <w:lang w:val="es-ES"/>
        </w:rPr>
        <w:t>, prestando especial atención a las necesidades de las mujeres y las niñas y las personas en situaciones de vulnerabilidad</w:t>
      </w:r>
      <w:r w:rsidRPr="00BC5D2F">
        <w:rPr>
          <w:rFonts w:ascii="Georgia" w:hAnsi="Georgia"/>
          <w:color w:val="auto"/>
          <w:sz w:val="22"/>
          <w:szCs w:val="22"/>
          <w:lang w:val="es-ES"/>
        </w:rPr>
        <w:t>.</w:t>
      </w:r>
      <w:r w:rsidR="00A860F5">
        <w:rPr>
          <w:rFonts w:ascii="Georgia" w:hAnsi="Georgia"/>
          <w:color w:val="auto"/>
          <w:sz w:val="22"/>
          <w:szCs w:val="22"/>
          <w:lang w:val="es-ES"/>
        </w:rPr>
        <w:t xml:space="preserve"> El CERMI reivindica la necesidad de que los </w:t>
      </w:r>
      <w:r w:rsidR="00A860F5" w:rsidRPr="00916A41">
        <w:rPr>
          <w:rFonts w:ascii="Georgia" w:hAnsi="Georgia"/>
          <w:b/>
          <w:color w:val="0070C0"/>
          <w:sz w:val="22"/>
          <w:szCs w:val="22"/>
          <w:lang w:val="es-ES"/>
        </w:rPr>
        <w:t>servicios de saneamiento e higiene</w:t>
      </w:r>
      <w:r w:rsidR="00A860F5">
        <w:rPr>
          <w:rFonts w:ascii="Georgia" w:hAnsi="Georgia"/>
          <w:color w:val="auto"/>
          <w:sz w:val="22"/>
          <w:szCs w:val="22"/>
          <w:lang w:val="es-ES"/>
        </w:rPr>
        <w:t xml:space="preserve"> cumplan todos los requisitos de </w:t>
      </w:r>
      <w:r w:rsidR="00A860F5" w:rsidRPr="00916A41">
        <w:rPr>
          <w:rFonts w:ascii="Georgia" w:hAnsi="Georgia"/>
          <w:b/>
          <w:color w:val="0070C0"/>
          <w:sz w:val="22"/>
          <w:szCs w:val="22"/>
          <w:lang w:val="es-ES"/>
        </w:rPr>
        <w:t>accesibilidad universal</w:t>
      </w:r>
      <w:r w:rsidR="00A860F5">
        <w:rPr>
          <w:rFonts w:ascii="Georgia" w:hAnsi="Georgia"/>
          <w:color w:val="auto"/>
          <w:sz w:val="22"/>
          <w:szCs w:val="22"/>
          <w:lang w:val="es-ES"/>
        </w:rPr>
        <w:t>.</w:t>
      </w:r>
    </w:p>
    <w:p w:rsidR="00BC5D2F" w:rsidRPr="00BC5D2F" w:rsidRDefault="00BC5D2F" w:rsidP="00BC5D2F">
      <w:pPr>
        <w:pStyle w:val="Prrafodelista"/>
        <w:rPr>
          <w:rFonts w:ascii="Georgia" w:eastAsia="Times New Roman" w:hAnsi="Georgia" w:cs="Times New Roman"/>
          <w:color w:val="auto"/>
          <w:sz w:val="22"/>
          <w:szCs w:val="22"/>
          <w:lang w:val="es-ES"/>
        </w:rPr>
      </w:pPr>
    </w:p>
    <w:p w:rsidR="00BC5D2F" w:rsidRPr="00BC5D2F" w:rsidRDefault="00BC5D2F" w:rsidP="00BC5D2F">
      <w:pPr>
        <w:spacing w:line="240" w:lineRule="auto"/>
        <w:jc w:val="both"/>
        <w:rPr>
          <w:rFonts w:ascii="Georgia" w:eastAsia="Times New Roman" w:hAnsi="Georgia" w:cs="Times New Roman"/>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36" name="Imagen 36" descr="Objetivo 7: Garantizar el acceso a una energía asequible, fiable, sostenible y moderna para todas l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g.humanrights.dk/sites/sdg.humanrights.dk/files/styles/thumbnail/public/S_SDG_Individual_RGB-07.png?itok=hPAXzskV"/>
                          <pic:cNvPicPr>
                            <a:picLocks noChangeAspect="1" noChangeArrowheads="1"/>
                          </pic:cNvPicPr>
                        </pic:nvPicPr>
                        <pic:blipFill>
                          <a:blip r:embed="rId11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shd w:val="clear" w:color="auto" w:fill="auto"/>
          </w:tcPr>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7: </w:t>
            </w:r>
            <w:r w:rsidRPr="00B66C6E">
              <w:rPr>
                <w:rFonts w:ascii="Georgia" w:eastAsia="Times New Roman" w:hAnsi="Georgia" w:cs="Times New Roman"/>
                <w:b/>
                <w:i/>
                <w:color w:val="002060"/>
                <w:sz w:val="22"/>
                <w:szCs w:val="22"/>
                <w:lang w:val="es-ES" w:eastAsia="es-ES"/>
              </w:rPr>
              <w:t>Garantizar el acceso a una energía asequible, fiable, sostenible y moderna para todas las personas.</w:t>
            </w:r>
          </w:p>
          <w:p w:rsidR="00B66C6E" w:rsidRPr="00B66C6E" w:rsidRDefault="00B66C6E" w:rsidP="00B66C6E">
            <w:pPr>
              <w:spacing w:after="288"/>
              <w:ind w:left="0"/>
              <w:rPr>
                <w:rFonts w:ascii="locator-web" w:eastAsia="Times New Roman" w:hAnsi="locator-web" w:cs="Times New Roman"/>
                <w:color w:val="3B3B3B"/>
                <w:sz w:val="17"/>
                <w:szCs w:val="17"/>
                <w:lang w:val="es-ES" w:eastAsia="es-ES"/>
              </w:rPr>
            </w:pPr>
          </w:p>
          <w:p w:rsidR="00B66C6E" w:rsidRDefault="00B66C6E" w:rsidP="00B66C6E">
            <w:pPr>
              <w:ind w:left="0"/>
              <w:jc w:val="both"/>
              <w:rPr>
                <w:rFonts w:ascii="Georgia" w:eastAsia="Times New Roman" w:hAnsi="Georgia" w:cs="Times New Roman"/>
                <w:color w:val="5A5A5A"/>
                <w:sz w:val="22"/>
                <w:szCs w:val="22"/>
                <w:lang w:val="es-ES"/>
              </w:rPr>
            </w:pPr>
          </w:p>
          <w:p w:rsidR="007C008C" w:rsidRDefault="007C008C" w:rsidP="00B66C6E">
            <w:pPr>
              <w:ind w:left="0"/>
              <w:jc w:val="both"/>
              <w:rPr>
                <w:rFonts w:ascii="Georgia" w:eastAsia="Times New Roman" w:hAnsi="Georgia" w:cs="Times New Roman"/>
                <w:color w:val="5A5A5A"/>
                <w:sz w:val="22"/>
                <w:szCs w:val="22"/>
                <w:lang w:val="es-ES"/>
              </w:rPr>
            </w:pPr>
          </w:p>
          <w:p w:rsidR="007C008C" w:rsidRDefault="007C008C" w:rsidP="00B66C6E">
            <w:pPr>
              <w:ind w:left="0"/>
              <w:jc w:val="both"/>
              <w:rPr>
                <w:rFonts w:ascii="Georgia" w:eastAsia="Times New Roman" w:hAnsi="Georgia" w:cs="Times New Roman"/>
                <w:color w:val="5A5A5A"/>
                <w:sz w:val="22"/>
                <w:szCs w:val="22"/>
                <w:lang w:val="es-ES"/>
              </w:rPr>
            </w:pPr>
          </w:p>
          <w:p w:rsidR="007C008C" w:rsidRPr="00B66C6E" w:rsidRDefault="007C008C" w:rsidP="00B66C6E">
            <w:pPr>
              <w:ind w:left="0"/>
              <w:jc w:val="both"/>
              <w:rPr>
                <w:rFonts w:ascii="Georgia" w:eastAsia="Times New Roman" w:hAnsi="Georgia" w:cs="Times New Roman"/>
                <w:color w:val="5A5A5A"/>
                <w:sz w:val="22"/>
                <w:szCs w:val="22"/>
                <w:lang w:val="es-ES"/>
              </w:rPr>
            </w:pPr>
          </w:p>
        </w:tc>
      </w:tr>
    </w:tbl>
    <w:p w:rsidR="00B66C6E" w:rsidRPr="00B66C6E" w:rsidRDefault="00B66C6E" w:rsidP="00AB598C">
      <w:pPr>
        <w:numPr>
          <w:ilvl w:val="0"/>
          <w:numId w:val="10"/>
        </w:numPr>
        <w:autoSpaceDE w:val="0"/>
        <w:autoSpaceDN w:val="0"/>
        <w:adjustRightInd w:val="0"/>
        <w:spacing w:after="0" w:line="240" w:lineRule="auto"/>
        <w:jc w:val="both"/>
        <w:rPr>
          <w:rFonts w:ascii="Georgia" w:eastAsia="Times New Roman" w:hAnsi="Georgia" w:cs="Arial"/>
          <w:color w:val="auto"/>
          <w:sz w:val="22"/>
          <w:szCs w:val="22"/>
          <w:lang w:val="es-ES_tradnl" w:eastAsia="es-ES"/>
        </w:rPr>
      </w:pPr>
      <w:r w:rsidRPr="00B66C6E">
        <w:rPr>
          <w:rFonts w:ascii="Georgia" w:eastAsia="Times New Roman" w:hAnsi="Georgia" w:cs="Arial"/>
          <w:i/>
          <w:color w:val="auto"/>
          <w:sz w:val="22"/>
          <w:szCs w:val="22"/>
          <w:lang w:val="es-ES" w:eastAsia="es-ES"/>
        </w:rPr>
        <w:t>Acciones para garantizar el acceso universal a servicios energéticos asequibles, fiables y modernos</w:t>
      </w:r>
      <w:r w:rsidRPr="00B66C6E">
        <w:rPr>
          <w:rFonts w:ascii="Georgia" w:eastAsia="Times New Roman" w:hAnsi="Georgia" w:cs="Arial"/>
          <w:color w:val="auto"/>
          <w:sz w:val="22"/>
          <w:szCs w:val="22"/>
          <w:lang w:val="es-ES" w:eastAsia="es-ES"/>
        </w:rPr>
        <w:t xml:space="preserve">: </w:t>
      </w:r>
      <w:r w:rsidR="007B0C6A">
        <w:rPr>
          <w:rFonts w:ascii="Georgia" w:eastAsia="Times New Roman" w:hAnsi="Georgia" w:cs="Arial"/>
          <w:color w:val="auto"/>
          <w:sz w:val="22"/>
          <w:szCs w:val="22"/>
          <w:lang w:val="es-ES_tradnl" w:eastAsia="es-ES"/>
        </w:rPr>
        <w:t>Acciones de incidencia política dirigida a la defensa de las personas con discapacidad como beneficiarias del bono social eléctrico.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B66C6E"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Default="00B66C6E" w:rsidP="00B66C6E">
            <w:pPr>
              <w:ind w:left="0"/>
              <w:jc w:val="both"/>
              <w:rPr>
                <w:rFonts w:ascii="Georgia" w:eastAsia="Times New Roman" w:hAnsi="Georgia" w:cs="Times New Roman"/>
                <w:color w:val="5A5A5A"/>
                <w:sz w:val="22"/>
                <w:szCs w:val="22"/>
                <w:lang w:val="es-ES"/>
              </w:rPr>
            </w:pPr>
          </w:p>
          <w:p w:rsidR="00C315AF" w:rsidRPr="00B66C6E" w:rsidRDefault="00C315AF"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lastRenderedPageBreak/>
              <w:drawing>
                <wp:inline distT="0" distB="0" distL="0" distR="0">
                  <wp:extent cx="952500" cy="952500"/>
                  <wp:effectExtent l="0" t="0" r="0" b="0"/>
                  <wp:docPr id="38" name="Imagen 38" descr="Objetivo 8: Promover el crecimiento económico sostenido, inclusivo y sostenible, el empleo pleno y productivo y el trabajo decente para todas l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g.humanrights.dk/sites/sdg.humanrights.dk/files/styles/thumbnail/public/S_SDG_Individual_RGB-08.png?itok=kCJJmreX"/>
                          <pic:cNvPicPr>
                            <a:picLocks noChangeAspect="1" noChangeArrowheads="1"/>
                          </pic:cNvPicPr>
                        </pic:nvPicPr>
                        <pic:blipFill>
                          <a:blip r:embed="rId11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Default="00B66C6E" w:rsidP="00B66C6E">
            <w:pPr>
              <w:spacing w:after="288"/>
              <w:ind w:left="0"/>
              <w:rPr>
                <w:rFonts w:ascii="Georgia" w:eastAsia="Times New Roman" w:hAnsi="Georgia" w:cs="Times New Roman"/>
                <w:color w:val="5A5A5A"/>
                <w:sz w:val="22"/>
                <w:szCs w:val="22"/>
                <w:lang w:val="es-ES"/>
              </w:rPr>
            </w:pPr>
          </w:p>
          <w:p w:rsidR="00F06E05" w:rsidRDefault="00F06E05" w:rsidP="00B66C6E">
            <w:pPr>
              <w:spacing w:after="288"/>
              <w:ind w:left="0"/>
              <w:rPr>
                <w:rFonts w:ascii="Georgia" w:eastAsia="Times New Roman" w:hAnsi="Georgia" w:cs="Times New Roman"/>
                <w:color w:val="5A5A5A"/>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lastRenderedPageBreak/>
              <w:t xml:space="preserve">Objetivo 8: </w:t>
            </w:r>
            <w:r w:rsidRPr="00B66C6E">
              <w:rPr>
                <w:rFonts w:ascii="Georgia" w:eastAsia="Times New Roman" w:hAnsi="Georgia" w:cs="Times New Roman"/>
                <w:b/>
                <w:i/>
                <w:color w:val="002060"/>
                <w:sz w:val="22"/>
                <w:szCs w:val="22"/>
                <w:lang w:val="es-ES" w:eastAsia="es-ES"/>
              </w:rPr>
              <w:t>Promover el crecimiento económico sostenido, inclusivo y sostenible, el empleo pleno y productivo y el trabajo decente para todas las personas.</w:t>
            </w:r>
          </w:p>
          <w:p w:rsidR="00B66C6E" w:rsidRPr="00B66C6E" w:rsidRDefault="00B66C6E" w:rsidP="00B66C6E">
            <w:pPr>
              <w:spacing w:after="288"/>
              <w:ind w:left="0"/>
              <w:rPr>
                <w:rFonts w:ascii="locator-web" w:eastAsia="Times New Roman" w:hAnsi="locator-web" w:cs="Times New Roman"/>
                <w:color w:val="3B3B3B"/>
                <w:sz w:val="17"/>
                <w:szCs w:val="17"/>
                <w:lang w:val="es-ES" w:eastAsia="es-ES"/>
              </w:rPr>
            </w:pPr>
            <w:r w:rsidRPr="00B66C6E">
              <w:rPr>
                <w:rFonts w:ascii="locator-web" w:eastAsia="Times New Roman" w:hAnsi="locator-web" w:cs="Times New Roman"/>
                <w:color w:val="3B3B3B"/>
                <w:sz w:val="17"/>
                <w:szCs w:val="17"/>
                <w:lang w:val="es-ES" w:eastAsia="es-ES"/>
              </w:rPr>
              <w:t>.</w:t>
            </w:r>
          </w:p>
          <w:p w:rsidR="00B66C6E" w:rsidRPr="00B66C6E" w:rsidRDefault="00B66C6E" w:rsidP="00B66C6E">
            <w:pPr>
              <w:ind w:left="0"/>
              <w:jc w:val="both"/>
              <w:rPr>
                <w:rFonts w:ascii="Georgia" w:eastAsia="Times New Roman" w:hAnsi="Georgia" w:cs="Times New Roman"/>
                <w:color w:val="5A5A5A"/>
                <w:sz w:val="22"/>
                <w:szCs w:val="22"/>
                <w:lang w:val="es-ES"/>
              </w:rPr>
            </w:pPr>
          </w:p>
        </w:tc>
      </w:tr>
    </w:tbl>
    <w:p w:rsidR="00B66C6E" w:rsidRPr="00B66C6E" w:rsidRDefault="00B66C6E" w:rsidP="00AB598C">
      <w:pPr>
        <w:numPr>
          <w:ilvl w:val="0"/>
          <w:numId w:val="5"/>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lastRenderedPageBreak/>
        <w:t>Acciones para promover políticas orientadas al desarrollo que apoyen el emprendimiento, la creatividad y la innovación</w:t>
      </w:r>
      <w:r w:rsidRPr="00B66C6E">
        <w:rPr>
          <w:rFonts w:ascii="Georgia" w:eastAsia="Times New Roman" w:hAnsi="Georgia" w:cs="Times New Roman"/>
          <w:color w:val="auto"/>
          <w:sz w:val="22"/>
          <w:szCs w:val="22"/>
          <w:lang w:val="es-ES"/>
        </w:rPr>
        <w:t xml:space="preserve">: reivindicación </w:t>
      </w:r>
      <w:r w:rsidRPr="00B66C6E">
        <w:rPr>
          <w:rFonts w:ascii="Georgia" w:eastAsia="Times New Roman" w:hAnsi="Georgia" w:cs="Georgia"/>
          <w:color w:val="auto"/>
          <w:sz w:val="22"/>
          <w:szCs w:val="22"/>
          <w:lang w:val="es-ES"/>
        </w:rPr>
        <w:t>sobre</w:t>
      </w:r>
      <w:r w:rsidRPr="00B66C6E">
        <w:rPr>
          <w:rFonts w:ascii="Georgia" w:eastAsia="Times New Roman" w:hAnsi="Georgia" w:cs="Georgia"/>
          <w:color w:val="auto"/>
          <w:sz w:val="22"/>
          <w:szCs w:val="22"/>
          <w:lang w:val="es-ES" w:bidi="ar-SA"/>
        </w:rPr>
        <w:t xml:space="preserve"> de las necesidades de las personas con discapacidad que trabajan en el </w:t>
      </w:r>
      <w:r w:rsidRPr="00B66C6E">
        <w:rPr>
          <w:rFonts w:ascii="Georgia" w:eastAsia="Times New Roman" w:hAnsi="Georgia" w:cs="Georgia"/>
          <w:b/>
          <w:color w:val="0070C0"/>
          <w:sz w:val="22"/>
          <w:szCs w:val="22"/>
          <w:lang w:val="es-ES" w:bidi="ar-SA"/>
        </w:rPr>
        <w:t xml:space="preserve">empleo autónomo, </w:t>
      </w:r>
      <w:r w:rsidRPr="00B66C6E">
        <w:rPr>
          <w:rFonts w:ascii="Georgia" w:eastAsia="Times New Roman" w:hAnsi="Georgia" w:cs="Georgia"/>
          <w:bCs/>
          <w:color w:val="auto"/>
          <w:sz w:val="22"/>
          <w:szCs w:val="22"/>
          <w:lang w:val="es-ES" w:bidi="ar-SA"/>
        </w:rPr>
        <w:t>logrando que l</w:t>
      </w:r>
      <w:r w:rsidR="00220D49">
        <w:rPr>
          <w:rFonts w:ascii="Georgia" w:eastAsia="Times New Roman" w:hAnsi="Georgia" w:cs="Georgia"/>
          <w:bCs/>
          <w:color w:val="auto"/>
          <w:sz w:val="22"/>
          <w:szCs w:val="22"/>
          <w:lang w:val="es-ES" w:bidi="ar-SA"/>
        </w:rPr>
        <w:t>a</w:t>
      </w:r>
      <w:r w:rsidRPr="00B66C6E">
        <w:rPr>
          <w:rFonts w:ascii="Georgia" w:eastAsia="Times New Roman" w:hAnsi="Georgia" w:cs="Georgia"/>
          <w:bCs/>
          <w:color w:val="auto"/>
          <w:sz w:val="22"/>
          <w:szCs w:val="22"/>
          <w:lang w:val="es-ES" w:bidi="ar-SA"/>
        </w:rPr>
        <w:t>s</w:t>
      </w:r>
      <w:r w:rsidR="00220D49">
        <w:rPr>
          <w:rFonts w:ascii="Georgia" w:eastAsia="Times New Roman" w:hAnsi="Georgia" w:cs="Georgia"/>
          <w:bCs/>
          <w:color w:val="auto"/>
          <w:sz w:val="22"/>
          <w:szCs w:val="22"/>
          <w:lang w:val="es-ES" w:bidi="ar-SA"/>
        </w:rPr>
        <w:t xml:space="preserve"> y los</w:t>
      </w:r>
      <w:r w:rsidRPr="00B66C6E">
        <w:rPr>
          <w:rFonts w:ascii="Georgia" w:eastAsia="Times New Roman" w:hAnsi="Georgia" w:cs="Georgia"/>
          <w:bCs/>
          <w:color w:val="auto"/>
          <w:sz w:val="22"/>
          <w:szCs w:val="22"/>
          <w:lang w:val="es-ES" w:bidi="ar-SA"/>
        </w:rPr>
        <w:t xml:space="preserve"> trabajadores autónomos que adquieran una discapacidad puedan acogerse a las bonificaciones y reducciones previstas para los trabajadores autónomos con discapacidad inicial</w:t>
      </w:r>
      <w:r w:rsidRPr="00B66C6E">
        <w:rPr>
          <w:rFonts w:ascii="Georgia" w:eastAsia="Times New Roman" w:hAnsi="Georgia" w:cs="Georgia"/>
          <w:color w:val="auto"/>
          <w:sz w:val="22"/>
          <w:szCs w:val="22"/>
          <w:lang w:val="es-ES"/>
        </w:rPr>
        <w:t>.</w:t>
      </w: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rPr>
      </w:pPr>
    </w:p>
    <w:p w:rsidR="00B66C6E" w:rsidRPr="00B66C6E" w:rsidRDefault="00B66C6E" w:rsidP="00B66C6E">
      <w:pPr>
        <w:autoSpaceDE w:val="0"/>
        <w:autoSpaceDN w:val="0"/>
        <w:adjustRightInd w:val="0"/>
        <w:spacing w:after="0" w:line="240" w:lineRule="auto"/>
        <w:jc w:val="both"/>
        <w:rPr>
          <w:rFonts w:ascii="Georgia" w:eastAsia="Times New Roman" w:hAnsi="Georgia" w:cs="Times New Roman"/>
          <w:color w:val="auto"/>
          <w:sz w:val="22"/>
          <w:szCs w:val="22"/>
          <w:lang w:val="es-ES"/>
        </w:rPr>
      </w:pPr>
    </w:p>
    <w:p w:rsidR="00B66C6E" w:rsidRPr="00B66C6E" w:rsidRDefault="00B66C6E" w:rsidP="00AB598C">
      <w:pPr>
        <w:numPr>
          <w:ilvl w:val="0"/>
          <w:numId w:val="5"/>
        </w:numPr>
        <w:autoSpaceDE w:val="0"/>
        <w:autoSpaceDN w:val="0"/>
        <w:adjustRightInd w:val="0"/>
        <w:spacing w:after="0" w:line="240" w:lineRule="auto"/>
        <w:jc w:val="both"/>
        <w:rPr>
          <w:rFonts w:ascii="Georgia" w:eastAsia="Times New Roman" w:hAnsi="Georgia" w:cs="Georgia"/>
          <w:color w:val="auto"/>
          <w:sz w:val="22"/>
          <w:szCs w:val="22"/>
          <w:lang w:val="es-ES" w:eastAsia="es-ES"/>
        </w:rPr>
      </w:pPr>
      <w:r w:rsidRPr="00B66C6E">
        <w:rPr>
          <w:rFonts w:ascii="Georgia" w:eastAsia="Times New Roman" w:hAnsi="Georgia" w:cs="Arial"/>
          <w:i/>
          <w:color w:val="auto"/>
          <w:sz w:val="22"/>
          <w:szCs w:val="22"/>
          <w:lang w:val="es-ES" w:eastAsia="es-ES"/>
        </w:rPr>
        <w:t>Acciones para lograr el empleo pleno y productivo y el trabajo decente para todas las mujeres y los hombres, incluidos los jóvenes y las personas con discapacidad, así como la igualdad de remuneración por trabajo de igual valor</w:t>
      </w:r>
      <w:r w:rsidRPr="00B66C6E">
        <w:rPr>
          <w:rFonts w:ascii="Georgia" w:eastAsia="Times New Roman" w:hAnsi="Georgia" w:cs="Arial"/>
          <w:color w:val="auto"/>
          <w:sz w:val="22"/>
          <w:szCs w:val="22"/>
          <w:lang w:val="es-ES" w:eastAsia="es-ES"/>
        </w:rPr>
        <w:t xml:space="preserve">: reivindicación de un </w:t>
      </w:r>
      <w:r w:rsidRPr="00B66C6E">
        <w:rPr>
          <w:rFonts w:ascii="Georgia" w:eastAsia="Times New Roman" w:hAnsi="Georgia" w:cs="Arial"/>
          <w:b/>
          <w:color w:val="0070C0"/>
          <w:sz w:val="22"/>
          <w:szCs w:val="22"/>
          <w:lang w:val="es-ES" w:eastAsia="es-ES"/>
        </w:rPr>
        <w:t>nuevo marco normativo y de apoyos a la promoción de la inclusión laboral</w:t>
      </w:r>
      <w:r w:rsidRPr="00B66C6E">
        <w:rPr>
          <w:rFonts w:ascii="Georgia" w:eastAsia="Times New Roman" w:hAnsi="Georgia" w:cs="Arial"/>
          <w:color w:val="auto"/>
          <w:sz w:val="22"/>
          <w:szCs w:val="22"/>
          <w:lang w:val="es-ES" w:eastAsia="es-ES"/>
        </w:rPr>
        <w:t xml:space="preserve">, global, amplio y actualizado; </w:t>
      </w:r>
      <w:r w:rsidRPr="00B66C6E">
        <w:rPr>
          <w:rFonts w:ascii="Georgia" w:eastAsia="Times New Roman" w:hAnsi="Georgia" w:cs="Georgia"/>
          <w:b/>
          <w:bCs/>
          <w:color w:val="0070C0"/>
          <w:sz w:val="22"/>
          <w:szCs w:val="22"/>
          <w:lang w:val="es-ES" w:eastAsia="es-ES"/>
        </w:rPr>
        <w:t>c</w:t>
      </w:r>
      <w:r w:rsidRPr="00B66C6E">
        <w:rPr>
          <w:rFonts w:ascii="Georgia" w:eastAsia="Times New Roman" w:hAnsi="Georgia" w:cs="Arial"/>
          <w:b/>
          <w:color w:val="0070C0"/>
          <w:sz w:val="22"/>
          <w:szCs w:val="22"/>
          <w:lang w:val="es-ES" w:eastAsia="es-ES"/>
        </w:rPr>
        <w:t>uota de</w:t>
      </w:r>
      <w:r w:rsidRPr="00B66C6E">
        <w:rPr>
          <w:rFonts w:ascii="Georgia" w:eastAsia="Times New Roman" w:hAnsi="Georgia" w:cs="Arial"/>
          <w:color w:val="0070C0"/>
          <w:sz w:val="22"/>
          <w:szCs w:val="22"/>
          <w:lang w:val="es-ES" w:eastAsia="es-ES"/>
        </w:rPr>
        <w:t xml:space="preserve"> </w:t>
      </w:r>
      <w:r w:rsidRPr="00B66C6E">
        <w:rPr>
          <w:rFonts w:ascii="Georgia" w:eastAsia="Times New Roman" w:hAnsi="Georgia" w:cs="Arial"/>
          <w:b/>
          <w:color w:val="0070C0"/>
          <w:sz w:val="22"/>
          <w:szCs w:val="22"/>
          <w:lang w:val="es-ES" w:eastAsia="es-ES"/>
        </w:rPr>
        <w:t>reserva legal</w:t>
      </w:r>
      <w:r w:rsidRPr="00B66C6E">
        <w:rPr>
          <w:rFonts w:ascii="Georgia" w:eastAsia="Times New Roman" w:hAnsi="Georgia" w:cs="Arial"/>
          <w:color w:val="auto"/>
          <w:sz w:val="22"/>
          <w:szCs w:val="22"/>
          <w:lang w:val="es-ES" w:eastAsia="es-ES"/>
        </w:rPr>
        <w:t xml:space="preserve"> en favor de personas con discapacidad en los procesos selectivos que se lleven a cabo para dar carácter indefinido a</w:t>
      </w:r>
      <w:r w:rsidR="008A71BE">
        <w:rPr>
          <w:rFonts w:ascii="Georgia" w:eastAsia="Times New Roman" w:hAnsi="Georgia" w:cs="Arial"/>
          <w:color w:val="auto"/>
          <w:sz w:val="22"/>
          <w:szCs w:val="22"/>
          <w:lang w:val="es-ES" w:eastAsia="es-ES"/>
        </w:rPr>
        <w:t>l</w:t>
      </w:r>
      <w:r w:rsidRPr="00B66C6E">
        <w:rPr>
          <w:rFonts w:ascii="Georgia" w:eastAsia="Times New Roman" w:hAnsi="Georgia" w:cs="Arial"/>
          <w:color w:val="auto"/>
          <w:sz w:val="22"/>
          <w:szCs w:val="22"/>
          <w:lang w:val="es-ES" w:eastAsia="es-ES"/>
        </w:rPr>
        <w:t xml:space="preserve"> </w:t>
      </w:r>
      <w:r w:rsidR="008A71BE">
        <w:rPr>
          <w:rFonts w:ascii="Georgia" w:eastAsia="Times New Roman" w:hAnsi="Georgia" w:cs="Arial"/>
          <w:color w:val="auto"/>
          <w:sz w:val="22"/>
          <w:szCs w:val="22"/>
          <w:lang w:val="es-ES" w:eastAsia="es-ES"/>
        </w:rPr>
        <w:t>personal</w:t>
      </w:r>
      <w:r w:rsidRPr="00B66C6E">
        <w:rPr>
          <w:rFonts w:ascii="Georgia" w:eastAsia="Times New Roman" w:hAnsi="Georgia" w:cs="Arial"/>
          <w:color w:val="auto"/>
          <w:sz w:val="22"/>
          <w:szCs w:val="22"/>
          <w:lang w:val="es-ES" w:eastAsia="es-ES"/>
        </w:rPr>
        <w:t xml:space="preserve"> interino del sector público</w:t>
      </w:r>
      <w:r w:rsidRPr="00B66C6E">
        <w:rPr>
          <w:rFonts w:ascii="Georgia" w:eastAsia="Times New Roman" w:hAnsi="Georgia" w:cs="Georgia"/>
          <w:color w:val="auto"/>
          <w:sz w:val="22"/>
          <w:szCs w:val="22"/>
          <w:lang w:val="es-ES" w:eastAsia="es-ES"/>
        </w:rPr>
        <w:t>.</w:t>
      </w:r>
    </w:p>
    <w:p w:rsidR="00B66C6E" w:rsidRPr="00B66C6E" w:rsidRDefault="00B66C6E" w:rsidP="00B66C6E">
      <w:pPr>
        <w:autoSpaceDE w:val="0"/>
        <w:autoSpaceDN w:val="0"/>
        <w:adjustRightInd w:val="0"/>
        <w:spacing w:after="0" w:line="240" w:lineRule="auto"/>
        <w:ind w:left="720"/>
        <w:jc w:val="both"/>
        <w:rPr>
          <w:rFonts w:ascii="Georgia" w:eastAsia="Times New Roman" w:hAnsi="Georgia" w:cs="Arial"/>
          <w:color w:val="auto"/>
          <w:sz w:val="22"/>
          <w:szCs w:val="22"/>
          <w:highlight w:val="yellow"/>
          <w:lang w:val="es-ES" w:eastAsia="es-ES"/>
        </w:rPr>
      </w:pPr>
    </w:p>
    <w:p w:rsidR="00B66C6E" w:rsidRPr="00EB3205" w:rsidRDefault="00EB3205" w:rsidP="00B66C6E">
      <w:pPr>
        <w:autoSpaceDE w:val="0"/>
        <w:autoSpaceDN w:val="0"/>
        <w:adjustRightInd w:val="0"/>
        <w:spacing w:after="0" w:line="240" w:lineRule="auto"/>
        <w:ind w:left="720"/>
        <w:jc w:val="both"/>
        <w:rPr>
          <w:rFonts w:ascii="Georgia" w:eastAsia="Georgia" w:hAnsi="Georgia" w:cs="Times New Roman"/>
          <w:color w:val="auto"/>
          <w:spacing w:val="-1"/>
          <w:sz w:val="22"/>
          <w:szCs w:val="22"/>
          <w:lang w:val="es-ES"/>
        </w:rPr>
      </w:pPr>
      <w:r w:rsidRPr="00EB3205">
        <w:rPr>
          <w:rFonts w:ascii="Georgia" w:eastAsia="Georgia" w:hAnsi="Georgia" w:cs="Times New Roman"/>
          <w:color w:val="auto"/>
          <w:spacing w:val="-1"/>
          <w:sz w:val="22"/>
          <w:szCs w:val="22"/>
          <w:lang w:val="es-ES"/>
        </w:rPr>
        <w:t xml:space="preserve">Acciones de incidencia conjunta con los territorios para lograr que desde las Comunidades Autónomas, como Administraciones competentes en materia social, se habiliten fondos adicionales para que las estructuras de la discapacidad que prestan servicios sociales de carácter público por delegación, puedan hacer frente al </w:t>
      </w:r>
      <w:r w:rsidRPr="00EB3205">
        <w:rPr>
          <w:rFonts w:ascii="Georgia" w:eastAsia="Georgia" w:hAnsi="Georgia" w:cs="Times New Roman"/>
          <w:b/>
          <w:color w:val="0070C0"/>
          <w:spacing w:val="-1"/>
          <w:sz w:val="22"/>
          <w:szCs w:val="22"/>
          <w:lang w:val="es-ES"/>
        </w:rPr>
        <w:t xml:space="preserve">impacto de la subida del salario mínimo interprofesional </w:t>
      </w:r>
      <w:r w:rsidRPr="00EB3205">
        <w:rPr>
          <w:rFonts w:ascii="Georgia" w:eastAsia="Georgia" w:hAnsi="Georgia" w:cs="Times New Roman"/>
          <w:color w:val="auto"/>
          <w:spacing w:val="-1"/>
          <w:sz w:val="22"/>
          <w:szCs w:val="22"/>
          <w:lang w:val="es-ES"/>
        </w:rPr>
        <w:t>(SMI) y de las demás obligaciones que se deriven de la negociación colectiva en curso.</w:t>
      </w:r>
    </w:p>
    <w:p w:rsidR="00EB3205" w:rsidRPr="00B66C6E" w:rsidRDefault="00EB3205" w:rsidP="00B66C6E">
      <w:pPr>
        <w:autoSpaceDE w:val="0"/>
        <w:autoSpaceDN w:val="0"/>
        <w:adjustRightInd w:val="0"/>
        <w:spacing w:after="0" w:line="240" w:lineRule="auto"/>
        <w:ind w:left="720"/>
        <w:jc w:val="both"/>
        <w:rPr>
          <w:rFonts w:ascii="Georgia" w:eastAsia="Times New Roman" w:hAnsi="Georgia" w:cs="Arial"/>
          <w:color w:val="auto"/>
          <w:sz w:val="22"/>
          <w:szCs w:val="22"/>
          <w:lang w:val="es-ES" w:eastAsia="es-ES"/>
        </w:rPr>
      </w:pPr>
    </w:p>
    <w:p w:rsidR="00B66C6E" w:rsidRPr="00EB3205" w:rsidRDefault="00B66C6E" w:rsidP="00AB598C">
      <w:pPr>
        <w:pStyle w:val="Prrafodelista"/>
        <w:numPr>
          <w:ilvl w:val="0"/>
          <w:numId w:val="5"/>
        </w:numPr>
        <w:autoSpaceDE w:val="0"/>
        <w:autoSpaceDN w:val="0"/>
        <w:adjustRightInd w:val="0"/>
        <w:spacing w:before="100" w:beforeAutospacing="1" w:after="0" w:afterAutospacing="1" w:line="240" w:lineRule="auto"/>
        <w:jc w:val="both"/>
        <w:rPr>
          <w:rFonts w:ascii="Georgia" w:eastAsia="Times New Roman" w:hAnsi="Georgia" w:cs="Times New Roman"/>
          <w:color w:val="auto"/>
          <w:sz w:val="22"/>
          <w:szCs w:val="22"/>
          <w:lang w:val="es-ES"/>
        </w:rPr>
      </w:pPr>
      <w:r w:rsidRPr="00EB3205">
        <w:rPr>
          <w:rFonts w:ascii="Georgia" w:eastAsia="Times New Roman" w:hAnsi="Georgia" w:cs="Times New Roman"/>
          <w:i/>
          <w:color w:val="auto"/>
          <w:sz w:val="22"/>
          <w:szCs w:val="22"/>
          <w:lang w:val="es-ES"/>
        </w:rPr>
        <w:t>Acciones para impulsar la incorporación de criterios sociales en la contratación pública</w:t>
      </w:r>
      <w:r w:rsidRPr="00EB3205">
        <w:rPr>
          <w:rFonts w:ascii="Georgia" w:eastAsia="Times New Roman" w:hAnsi="Georgia" w:cs="Times New Roman"/>
          <w:color w:val="auto"/>
          <w:sz w:val="22"/>
          <w:szCs w:val="22"/>
          <w:lang w:val="es-ES"/>
        </w:rPr>
        <w:t xml:space="preserve">: </w:t>
      </w:r>
      <w:r w:rsidR="00EB3205" w:rsidRPr="00EB3205">
        <w:rPr>
          <w:rFonts w:ascii="Georgia" w:eastAsia="Times New Roman" w:hAnsi="Georgia" w:cs="Times New Roman"/>
          <w:color w:val="auto"/>
          <w:sz w:val="22"/>
          <w:szCs w:val="22"/>
          <w:lang w:val="es-ES"/>
        </w:rPr>
        <w:t xml:space="preserve">participación en </w:t>
      </w:r>
      <w:r w:rsidR="00EB3205" w:rsidRPr="00EB3205">
        <w:rPr>
          <w:rFonts w:ascii="Georgia" w:hAnsi="Georgia"/>
          <w:color w:val="auto"/>
          <w:sz w:val="22"/>
          <w:szCs w:val="22"/>
          <w:lang w:val="es-ES"/>
        </w:rPr>
        <w:t xml:space="preserve">la </w:t>
      </w:r>
      <w:r w:rsidR="00EB3205" w:rsidRPr="00EB3205">
        <w:rPr>
          <w:rFonts w:ascii="Georgia" w:hAnsi="Georgia"/>
          <w:b/>
          <w:color w:val="0070C0"/>
          <w:sz w:val="22"/>
          <w:szCs w:val="22"/>
          <w:lang w:val="es-ES"/>
        </w:rPr>
        <w:t>Comisión Interministerial</w:t>
      </w:r>
      <w:r w:rsidR="00EB3205" w:rsidRPr="00EB3205">
        <w:rPr>
          <w:rFonts w:ascii="Georgia" w:hAnsi="Georgia"/>
          <w:color w:val="auto"/>
          <w:sz w:val="22"/>
          <w:szCs w:val="22"/>
          <w:lang w:val="es-ES"/>
        </w:rPr>
        <w:t xml:space="preserve"> destinada a impulsar la incorporación de criterios sociales en la contratación pública.</w:t>
      </w:r>
      <w:r w:rsidR="00EB3205">
        <w:rPr>
          <w:rFonts w:ascii="Georgia" w:hAnsi="Georgia"/>
          <w:color w:val="auto"/>
          <w:sz w:val="22"/>
          <w:szCs w:val="22"/>
          <w:lang w:val="es-ES"/>
        </w:rPr>
        <w:t xml:space="preserve"> R</w:t>
      </w:r>
      <w:r w:rsidRPr="00EB3205">
        <w:rPr>
          <w:rFonts w:ascii="Georgia" w:eastAsia="Times New Roman" w:hAnsi="Georgia" w:cs="Times New Roman"/>
          <w:color w:val="auto"/>
          <w:sz w:val="22"/>
          <w:szCs w:val="22"/>
          <w:lang w:val="es-ES"/>
        </w:rPr>
        <w:t>ealización de actividades ligadas a la difusión y extensión de las dimensiones sociales de la contratación pública, con especial incidencia en la actividad del Foro con R, promovido por la Fundación ONCE y el propio CERMI.</w:t>
      </w:r>
    </w:p>
    <w:p w:rsidR="00B66C6E" w:rsidRPr="00B66C6E" w:rsidRDefault="00B66C6E" w:rsidP="00B66C6E">
      <w:pPr>
        <w:ind w:left="720"/>
        <w:contextualSpacing/>
        <w:rPr>
          <w:rFonts w:ascii="Georgia" w:eastAsia="Times New Roman" w:hAnsi="Georgia" w:cs="Times New Roman"/>
          <w:color w:val="auto"/>
          <w:sz w:val="22"/>
          <w:szCs w:val="22"/>
          <w:lang w:val="es-ES"/>
        </w:rPr>
      </w:pPr>
    </w:p>
    <w:p w:rsidR="00B66C6E" w:rsidRPr="00B66C6E" w:rsidRDefault="00B66C6E" w:rsidP="00AB598C">
      <w:pPr>
        <w:numPr>
          <w:ilvl w:val="0"/>
          <w:numId w:val="5"/>
        </w:numPr>
        <w:spacing w:line="240" w:lineRule="auto"/>
        <w:contextualSpacing/>
        <w:jc w:val="both"/>
        <w:rPr>
          <w:rFonts w:ascii="Georgia" w:eastAsia="Times New Roman" w:hAnsi="Georgia" w:cs="Times New Roman"/>
          <w:color w:val="auto"/>
          <w:sz w:val="22"/>
          <w:szCs w:val="22"/>
          <w:lang w:val="es-ES_tradnl"/>
        </w:rPr>
      </w:pPr>
      <w:r w:rsidRPr="00B66C6E">
        <w:rPr>
          <w:rFonts w:ascii="Georgia" w:eastAsia="Times New Roman" w:hAnsi="Georgia" w:cs="Times New Roman"/>
          <w:i/>
          <w:iCs/>
          <w:color w:val="auto"/>
          <w:sz w:val="22"/>
          <w:szCs w:val="22"/>
          <w:lang w:val="es-ES_tradnl"/>
        </w:rPr>
        <w:t xml:space="preserve">Acciones para acabar con prácticas discriminatorias en la contratación: </w:t>
      </w:r>
      <w:r w:rsidRPr="00B66C6E">
        <w:rPr>
          <w:rFonts w:ascii="Georgia" w:eastAsia="Times New Roman" w:hAnsi="Georgia" w:cs="Times New Roman"/>
          <w:color w:val="auto"/>
          <w:sz w:val="22"/>
          <w:szCs w:val="22"/>
          <w:lang w:val="es-ES_tradnl"/>
        </w:rPr>
        <w:t xml:space="preserve">continuación del proyecto para el diseño, implantación y valoración del </w:t>
      </w:r>
      <w:r w:rsidRPr="00B66C6E">
        <w:rPr>
          <w:rFonts w:ascii="Georgia" w:eastAsia="Times New Roman" w:hAnsi="Georgia" w:cs="Times New Roman"/>
          <w:i/>
          <w:iCs/>
          <w:color w:val="auto"/>
          <w:sz w:val="22"/>
          <w:szCs w:val="22"/>
          <w:lang w:val="es-ES_tradnl"/>
        </w:rPr>
        <w:t xml:space="preserve">currículum vitae </w:t>
      </w:r>
      <w:r w:rsidRPr="00B66C6E">
        <w:rPr>
          <w:rFonts w:ascii="Georgia" w:eastAsia="Times New Roman" w:hAnsi="Georgia" w:cs="Times New Roman"/>
          <w:color w:val="auto"/>
          <w:sz w:val="22"/>
          <w:szCs w:val="22"/>
          <w:lang w:val="es-ES_tradnl"/>
        </w:rPr>
        <w:t>anónimo en los procesos de selección de personal para acceder a puestos de trabajo en el ámbito público y privado con la colaboración de la Secretaría de Estado de Servicios Sociales e Igualdad.</w:t>
      </w:r>
      <w:r w:rsidR="00EB3205">
        <w:rPr>
          <w:rFonts w:ascii="Georgia" w:eastAsia="Times New Roman" w:hAnsi="Georgia" w:cs="Times New Roman"/>
          <w:color w:val="auto"/>
          <w:sz w:val="22"/>
          <w:szCs w:val="22"/>
          <w:lang w:val="es-ES_tradnl"/>
        </w:rPr>
        <w:t xml:space="preserve"> Reivindicaciones contra la </w:t>
      </w:r>
      <w:r w:rsidR="00EB3205" w:rsidRPr="00EB3205">
        <w:rPr>
          <w:rFonts w:ascii="Georgia" w:eastAsia="Times New Roman" w:hAnsi="Georgia" w:cs="Times New Roman"/>
          <w:b/>
          <w:color w:val="0070C0"/>
          <w:sz w:val="22"/>
          <w:szCs w:val="22"/>
          <w:lang w:val="es-ES_tradnl"/>
        </w:rPr>
        <w:t>brecha salarial</w:t>
      </w:r>
      <w:r w:rsidR="00EB3205">
        <w:rPr>
          <w:rFonts w:ascii="Georgia" w:eastAsia="Times New Roman" w:hAnsi="Georgia" w:cs="Times New Roman"/>
          <w:color w:val="auto"/>
          <w:sz w:val="22"/>
          <w:szCs w:val="22"/>
          <w:lang w:val="es-ES_tradnl"/>
        </w:rPr>
        <w:t>.</w:t>
      </w:r>
    </w:p>
    <w:p w:rsidR="00B66C6E" w:rsidRPr="00B66C6E" w:rsidRDefault="00B66C6E" w:rsidP="00B66C6E">
      <w:pPr>
        <w:spacing w:line="240" w:lineRule="auto"/>
        <w:jc w:val="both"/>
        <w:rPr>
          <w:rFonts w:ascii="Georgia" w:eastAsia="Times New Roman" w:hAnsi="Georgia" w:cs="Times New Roman"/>
          <w:color w:val="auto"/>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lastRenderedPageBreak/>
              <w:drawing>
                <wp:inline distT="0" distB="0" distL="0" distR="0">
                  <wp:extent cx="952500" cy="952500"/>
                  <wp:effectExtent l="0" t="0" r="0" b="0"/>
                  <wp:docPr id="39" name="Imagen 39" descr="Objetivo 9: Construir infraestructuras resilientes, promover la industrialización inclusiva y sostenible y fomentar la inno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g.humanrights.dk/sites/sdg.humanrights.dk/files/styles/thumbnail/public/S_SDG_Individual_RGB-09.png?itok=404o4OIX"/>
                          <pic:cNvPicPr>
                            <a:picLocks noChangeAspect="1" noChangeArrowheads="1"/>
                          </pic:cNvPicPr>
                        </pic:nvPicPr>
                        <pic:blipFill>
                          <a:blip r:embed="rId11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Default="00B66C6E" w:rsidP="00B66C6E">
            <w:pPr>
              <w:spacing w:after="288"/>
              <w:ind w:left="0"/>
              <w:rPr>
                <w:rFonts w:ascii="Georgia" w:eastAsia="Times New Roman" w:hAnsi="Georgia" w:cs="Times New Roman"/>
                <w:color w:val="5A5A5A"/>
                <w:sz w:val="22"/>
                <w:szCs w:val="22"/>
                <w:lang w:val="es-ES"/>
              </w:rPr>
            </w:pPr>
          </w:p>
          <w:p w:rsidR="008A71BE" w:rsidRPr="00B66C6E" w:rsidRDefault="008A71BE" w:rsidP="00B66C6E">
            <w:pPr>
              <w:spacing w:after="288"/>
              <w:ind w:left="0"/>
              <w:rPr>
                <w:rFonts w:ascii="Georgia" w:eastAsia="Times New Roman" w:hAnsi="Georgia" w:cs="Times New Roman"/>
                <w:color w:val="5A5A5A"/>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9: </w:t>
            </w:r>
            <w:r w:rsidRPr="00B66C6E">
              <w:rPr>
                <w:rFonts w:ascii="Georgia" w:eastAsia="Times New Roman" w:hAnsi="Georgia" w:cs="Times New Roman"/>
                <w:b/>
                <w:i/>
                <w:color w:val="002060"/>
                <w:sz w:val="22"/>
                <w:szCs w:val="22"/>
                <w:lang w:val="es-ES" w:eastAsia="es-ES"/>
              </w:rPr>
              <w:t>Construir infraestructuras resilientes, promover la industrialización inclusiva y sostenible y fomentar la innovación.</w:t>
            </w:r>
          </w:p>
          <w:p w:rsidR="00B66C6E" w:rsidRPr="00B66C6E" w:rsidRDefault="00B66C6E" w:rsidP="00B66C6E">
            <w:pPr>
              <w:spacing w:after="288"/>
              <w:ind w:left="0"/>
              <w:rPr>
                <w:rFonts w:ascii="Georgia" w:eastAsia="Times New Roman" w:hAnsi="Georgia" w:cs="Times New Roman"/>
                <w:color w:val="5A5A5A"/>
                <w:sz w:val="22"/>
                <w:szCs w:val="22"/>
                <w:lang w:val="es-ES"/>
              </w:rPr>
            </w:pPr>
          </w:p>
        </w:tc>
      </w:tr>
    </w:tbl>
    <w:p w:rsidR="00B66C6E" w:rsidRPr="00B66C6E" w:rsidRDefault="00B66C6E" w:rsidP="00AB598C">
      <w:pPr>
        <w:numPr>
          <w:ilvl w:val="0"/>
          <w:numId w:val="11"/>
        </w:numPr>
        <w:autoSpaceDE w:val="0"/>
        <w:autoSpaceDN w:val="0"/>
        <w:adjustRightInd w:val="0"/>
        <w:spacing w:after="0" w:line="240" w:lineRule="auto"/>
        <w:jc w:val="both"/>
        <w:rPr>
          <w:rFonts w:ascii="Georgia" w:eastAsia="Times New Roman" w:hAnsi="Georgia" w:cs="Arial"/>
          <w:color w:val="000000"/>
          <w:sz w:val="22"/>
          <w:szCs w:val="22"/>
          <w:lang w:val="es-ES" w:eastAsia="es-ES"/>
        </w:rPr>
      </w:pPr>
      <w:r w:rsidRPr="00B66C6E">
        <w:rPr>
          <w:rFonts w:ascii="Georgia" w:eastAsia="Times New Roman" w:hAnsi="Georgia" w:cs="Arial"/>
          <w:i/>
          <w:color w:val="auto"/>
          <w:sz w:val="22"/>
          <w:szCs w:val="22"/>
          <w:lang w:val="es-ES" w:eastAsia="es-ES"/>
        </w:rPr>
        <w:lastRenderedPageBreak/>
        <w:t>Acciones para desarrollar infraestructuras fiables, sostenibles, resilientes y de calidad, haciendo especial hincapié en el acceso asequible y equitativo para todas las personas</w:t>
      </w:r>
      <w:r w:rsidRPr="00B66C6E">
        <w:rPr>
          <w:rFonts w:ascii="Georgia" w:eastAsia="Times New Roman" w:hAnsi="Georgia" w:cs="Arial"/>
          <w:color w:val="auto"/>
          <w:sz w:val="22"/>
          <w:szCs w:val="22"/>
          <w:lang w:val="es-ES" w:eastAsia="es-ES"/>
        </w:rPr>
        <w:t xml:space="preserve">: </w:t>
      </w:r>
      <w:r w:rsidRPr="00B66C6E">
        <w:rPr>
          <w:rFonts w:ascii="Georgia" w:eastAsia="Times New Roman" w:hAnsi="Georgia" w:cs="Arial"/>
          <w:color w:val="000000"/>
          <w:sz w:val="22"/>
          <w:szCs w:val="22"/>
          <w:lang w:val="es-ES" w:eastAsia="es-ES"/>
        </w:rPr>
        <w:t xml:space="preserve">Labor de defensa de la accesibilidad a los </w:t>
      </w:r>
      <w:r w:rsidRPr="00B66C6E">
        <w:rPr>
          <w:rFonts w:ascii="Georgia" w:eastAsia="Times New Roman" w:hAnsi="Georgia" w:cs="Arial"/>
          <w:b/>
          <w:bCs/>
          <w:color w:val="0070C0"/>
          <w:sz w:val="22"/>
          <w:szCs w:val="22"/>
          <w:lang w:val="es-ES" w:eastAsia="es-ES"/>
        </w:rPr>
        <w:t>medios de transporte</w:t>
      </w:r>
      <w:r w:rsidRPr="00B66C6E">
        <w:rPr>
          <w:rFonts w:ascii="Georgia" w:eastAsia="Times New Roman" w:hAnsi="Georgia" w:cs="Arial"/>
          <w:color w:val="0070C0"/>
          <w:sz w:val="22"/>
          <w:szCs w:val="22"/>
          <w:lang w:val="es-ES" w:eastAsia="es-ES"/>
        </w:rPr>
        <w:t xml:space="preserve"> </w:t>
      </w:r>
      <w:r w:rsidRPr="00B66C6E">
        <w:rPr>
          <w:rFonts w:ascii="Georgia" w:eastAsia="Times New Roman" w:hAnsi="Georgia" w:cs="Arial"/>
          <w:color w:val="000000"/>
          <w:sz w:val="22"/>
          <w:szCs w:val="22"/>
          <w:lang w:val="es-ES" w:eastAsia="es-ES"/>
        </w:rPr>
        <w:t>a través de la colaboración permanente y consolidada con RENFE Operadora</w:t>
      </w:r>
      <w:r w:rsidR="002D1162">
        <w:rPr>
          <w:rFonts w:ascii="Georgia" w:eastAsia="Times New Roman" w:hAnsi="Georgia" w:cs="Arial"/>
          <w:color w:val="000000"/>
          <w:sz w:val="22"/>
          <w:szCs w:val="22"/>
          <w:lang w:val="es-ES" w:eastAsia="es-ES"/>
        </w:rPr>
        <w:t>, Puertos del Estado</w:t>
      </w:r>
      <w:r w:rsidRPr="00B66C6E">
        <w:rPr>
          <w:rFonts w:ascii="Georgia" w:eastAsia="Times New Roman" w:hAnsi="Georgia" w:cs="Arial"/>
          <w:color w:val="000000"/>
          <w:sz w:val="22"/>
          <w:szCs w:val="22"/>
          <w:lang w:val="es-ES" w:eastAsia="es-ES"/>
        </w:rPr>
        <w:t xml:space="preserve"> y AENA, así como con nuevos contactos con operadoras y responsables políticos.</w:t>
      </w:r>
    </w:p>
    <w:p w:rsidR="00B66C6E" w:rsidRPr="00B66C6E" w:rsidRDefault="00B66C6E" w:rsidP="00B66C6E">
      <w:pPr>
        <w:autoSpaceDE w:val="0"/>
        <w:autoSpaceDN w:val="0"/>
        <w:adjustRightInd w:val="0"/>
        <w:spacing w:after="0" w:line="240" w:lineRule="auto"/>
        <w:ind w:left="720"/>
        <w:jc w:val="both"/>
        <w:rPr>
          <w:rFonts w:ascii="Georgia" w:eastAsia="Times New Roman" w:hAnsi="Georgia" w:cs="Arial"/>
          <w:color w:val="000000"/>
          <w:sz w:val="22"/>
          <w:szCs w:val="22"/>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rPr>
          <w:trHeight w:val="2129"/>
        </w:trPr>
        <w:tc>
          <w:tcPr>
            <w:tcW w:w="2093" w:type="dxa"/>
          </w:tcPr>
          <w:p w:rsidR="00B66C6E" w:rsidRDefault="00B66C6E" w:rsidP="00B66C6E">
            <w:pPr>
              <w:ind w:left="0"/>
              <w:jc w:val="both"/>
              <w:rPr>
                <w:rFonts w:ascii="Georgia" w:eastAsia="Times New Roman" w:hAnsi="Georgia" w:cs="Times New Roman"/>
                <w:color w:val="5A5A5A"/>
                <w:sz w:val="22"/>
                <w:szCs w:val="22"/>
                <w:lang w:val="es-ES"/>
              </w:rPr>
            </w:pPr>
          </w:p>
          <w:p w:rsidR="00004149" w:rsidRPr="00B66C6E" w:rsidRDefault="00004149" w:rsidP="00B66C6E">
            <w:pPr>
              <w:ind w:left="0"/>
              <w:jc w:val="both"/>
              <w:rPr>
                <w:rFonts w:ascii="Georgia" w:eastAsia="Times New Roman" w:hAnsi="Georgia" w:cs="Times New Roman"/>
                <w:color w:val="5A5A5A"/>
                <w:sz w:val="22"/>
                <w:szCs w:val="22"/>
                <w:lang w:val="es-ES"/>
              </w:rPr>
            </w:pPr>
          </w:p>
          <w:p w:rsid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40" name="Imagen 24" descr="Objetivo 10: Reducir la desigualdad en los países y entre e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g.humanrights.dk/sites/sdg.humanrights.dk/files/styles/thumbnail/public/S_SDG_Individual_RGB-10.png?itok=4vYzlBGh"/>
                          <pic:cNvPicPr>
                            <a:picLocks noChangeAspect="1" noChangeArrowheads="1"/>
                          </pic:cNvPicPr>
                        </pic:nvPicPr>
                        <pic:blipFill>
                          <a:blip r:embed="rId1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4149" w:rsidRDefault="00004149" w:rsidP="00B66C6E">
            <w:pPr>
              <w:ind w:left="0"/>
              <w:jc w:val="both"/>
              <w:rPr>
                <w:rFonts w:ascii="Georgia" w:eastAsia="Times New Roman" w:hAnsi="Georgia" w:cs="Times New Roman"/>
                <w:color w:val="5A5A5A"/>
                <w:sz w:val="22"/>
                <w:szCs w:val="22"/>
                <w:lang w:val="es-ES"/>
              </w:rPr>
            </w:pPr>
          </w:p>
          <w:p w:rsidR="00004149" w:rsidRPr="00B66C6E" w:rsidRDefault="00004149" w:rsidP="00B66C6E">
            <w:pPr>
              <w:ind w:left="0"/>
              <w:jc w:val="both"/>
              <w:rPr>
                <w:rFonts w:ascii="Georgia" w:eastAsia="Times New Roman" w:hAnsi="Georgia" w:cs="Times New Roman"/>
                <w:color w:val="5A5A5A"/>
                <w:sz w:val="22"/>
                <w:szCs w:val="22"/>
                <w:lang w:val="es-ES"/>
              </w:rPr>
            </w:pPr>
          </w:p>
        </w:tc>
        <w:tc>
          <w:tcPr>
            <w:tcW w:w="7402" w:type="dxa"/>
          </w:tcPr>
          <w:p w:rsidR="00B66C6E" w:rsidRDefault="00B66C6E" w:rsidP="00B66C6E">
            <w:pPr>
              <w:ind w:left="0"/>
              <w:jc w:val="both"/>
              <w:rPr>
                <w:rFonts w:ascii="Georgia" w:eastAsia="Times New Roman" w:hAnsi="Georgia" w:cs="Times New Roman"/>
                <w:color w:val="002060"/>
                <w:sz w:val="22"/>
                <w:szCs w:val="22"/>
                <w:lang w:val="es-ES"/>
              </w:rPr>
            </w:pPr>
          </w:p>
          <w:p w:rsidR="00004149" w:rsidRPr="00B66C6E" w:rsidRDefault="00004149" w:rsidP="00B66C6E">
            <w:pPr>
              <w:ind w:left="0"/>
              <w:jc w:val="both"/>
              <w:rPr>
                <w:rFonts w:ascii="Georgia" w:eastAsia="Times New Roman" w:hAnsi="Georgia" w:cs="Times New Roman"/>
                <w:color w:val="002060"/>
                <w:sz w:val="22"/>
                <w:szCs w:val="22"/>
                <w:lang w:val="es-ES"/>
              </w:rPr>
            </w:pPr>
          </w:p>
          <w:p w:rsidR="00B66C6E" w:rsidRPr="00B66C6E" w:rsidRDefault="00B66C6E" w:rsidP="00B66C6E">
            <w:pPr>
              <w:shd w:val="clear" w:color="auto" w:fill="75C7FF"/>
              <w:spacing w:after="288"/>
              <w:ind w:left="0"/>
              <w:rPr>
                <w:rFonts w:ascii="Georgia" w:eastAsia="Times New Roman" w:hAnsi="Georgia" w:cs="Times New Roman"/>
                <w:b/>
                <w:i/>
                <w:color w:val="002060"/>
                <w:sz w:val="22"/>
                <w:szCs w:val="22"/>
                <w:lang w:val="es-ES"/>
              </w:rPr>
            </w:pPr>
          </w:p>
          <w:p w:rsidR="00B66C6E" w:rsidRPr="00B66C6E" w:rsidRDefault="00B66C6E" w:rsidP="00B66C6E">
            <w:pPr>
              <w:shd w:val="clear" w:color="auto" w:fill="75C7FF"/>
              <w:spacing w:after="288"/>
              <w:ind w:left="0"/>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 xml:space="preserve">Objetivo 10: </w:t>
            </w:r>
            <w:r w:rsidRPr="00B66C6E">
              <w:rPr>
                <w:rFonts w:ascii="Georgia" w:eastAsia="Times New Roman" w:hAnsi="Georgia" w:cs="Times New Roman"/>
                <w:b/>
                <w:i/>
                <w:color w:val="002060"/>
                <w:sz w:val="22"/>
                <w:szCs w:val="22"/>
                <w:lang w:val="es-ES" w:eastAsia="es-ES"/>
              </w:rPr>
              <w:t>Reducir la desigualdad en los países y entre ellos.</w:t>
            </w:r>
          </w:p>
          <w:p w:rsidR="00B66C6E" w:rsidRPr="00B66C6E" w:rsidRDefault="00B66C6E" w:rsidP="00B66C6E">
            <w:pPr>
              <w:ind w:left="0"/>
              <w:jc w:val="both"/>
              <w:rPr>
                <w:rFonts w:ascii="Georgia" w:eastAsia="Times New Roman" w:hAnsi="Georgia" w:cs="Times New Roman"/>
                <w:color w:val="002060"/>
                <w:sz w:val="22"/>
                <w:szCs w:val="22"/>
                <w:lang w:val="es-ES"/>
              </w:rPr>
            </w:pPr>
          </w:p>
        </w:tc>
      </w:tr>
    </w:tbl>
    <w:p w:rsidR="00B66C6E" w:rsidRPr="00A5026B" w:rsidRDefault="00B66C6E" w:rsidP="00AB598C">
      <w:pPr>
        <w:numPr>
          <w:ilvl w:val="0"/>
          <w:numId w:val="12"/>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A5026B">
        <w:rPr>
          <w:rFonts w:ascii="Georgia" w:eastAsia="Times New Roman" w:hAnsi="Georgia" w:cs="Times New Roman"/>
          <w:i/>
          <w:color w:val="auto"/>
          <w:sz w:val="22"/>
          <w:szCs w:val="22"/>
          <w:lang w:val="es-ES"/>
        </w:rPr>
        <w:t>Acciones para potenciar y promover la inclusión social, económica y política de todas las personas, independientemente de su edad, sexo, discapacidad, raza, etnia, origen, religión o situación económica u otra condición</w:t>
      </w:r>
      <w:r w:rsidRPr="00A5026B">
        <w:rPr>
          <w:rFonts w:ascii="Georgia" w:eastAsia="Times New Roman" w:hAnsi="Georgia" w:cs="Times New Roman"/>
          <w:color w:val="auto"/>
          <w:sz w:val="22"/>
          <w:szCs w:val="22"/>
          <w:lang w:val="es-ES"/>
        </w:rPr>
        <w:t>:</w:t>
      </w:r>
      <w:r w:rsidRPr="00A5026B">
        <w:rPr>
          <w:rFonts w:ascii="Georgia" w:eastAsia="Times New Roman" w:hAnsi="Georgia" w:cs="Times New Roman"/>
          <w:color w:val="auto"/>
          <w:lang w:val="es-ES"/>
        </w:rPr>
        <w:t xml:space="preserve"> </w:t>
      </w:r>
      <w:r w:rsidRPr="00A5026B">
        <w:rPr>
          <w:rFonts w:ascii="Georgia" w:eastAsia="Times New Roman" w:hAnsi="Georgia" w:cs="Times New Roman"/>
          <w:color w:val="auto"/>
          <w:sz w:val="22"/>
          <w:szCs w:val="22"/>
          <w:lang w:val="es-ES"/>
        </w:rPr>
        <w:t xml:space="preserve">Elaboración y publicación del </w:t>
      </w:r>
      <w:r w:rsidRPr="00A5026B">
        <w:rPr>
          <w:rFonts w:ascii="Georgia" w:eastAsia="Times New Roman" w:hAnsi="Georgia" w:cs="Times New Roman"/>
          <w:b/>
          <w:color w:val="0070C0"/>
          <w:sz w:val="22"/>
          <w:szCs w:val="22"/>
          <w:lang w:val="es-ES"/>
        </w:rPr>
        <w:t>Informe Derechos Humanos y Discapacidad 201</w:t>
      </w:r>
      <w:r w:rsidR="00174EAE" w:rsidRPr="00A5026B">
        <w:rPr>
          <w:rFonts w:ascii="Georgia" w:eastAsia="Times New Roman" w:hAnsi="Georgia" w:cs="Times New Roman"/>
          <w:b/>
          <w:color w:val="0070C0"/>
          <w:sz w:val="22"/>
          <w:szCs w:val="22"/>
          <w:lang w:val="es-ES"/>
        </w:rPr>
        <w:t>8</w:t>
      </w:r>
      <w:r w:rsidRPr="00A5026B">
        <w:rPr>
          <w:rFonts w:ascii="Georgia" w:eastAsia="Times New Roman" w:hAnsi="Georgia" w:cs="Times New Roman"/>
          <w:color w:val="auto"/>
          <w:sz w:val="22"/>
          <w:szCs w:val="22"/>
          <w:lang w:val="es-ES"/>
        </w:rPr>
        <w:t>. Libro nº 2</w:t>
      </w:r>
      <w:r w:rsidR="00A5026B" w:rsidRPr="00A5026B">
        <w:rPr>
          <w:rFonts w:ascii="Georgia" w:eastAsia="Times New Roman" w:hAnsi="Georgia" w:cs="Times New Roman"/>
          <w:color w:val="auto"/>
          <w:sz w:val="22"/>
          <w:szCs w:val="22"/>
          <w:lang w:val="es-ES"/>
        </w:rPr>
        <w:t>4</w:t>
      </w:r>
      <w:r w:rsidRPr="00A5026B">
        <w:rPr>
          <w:rFonts w:ascii="Georgia" w:eastAsia="Times New Roman" w:hAnsi="Georgia" w:cs="Times New Roman"/>
          <w:color w:val="auto"/>
          <w:sz w:val="22"/>
          <w:szCs w:val="22"/>
          <w:lang w:val="es-ES"/>
        </w:rPr>
        <w:t xml:space="preserve"> de la Colección ONU </w:t>
      </w:r>
    </w:p>
    <w:p w:rsidR="00B66C6E" w:rsidRPr="00A5026B" w:rsidRDefault="00B66C6E"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B66C6E" w:rsidRPr="00A5026B" w:rsidRDefault="00B66C6E" w:rsidP="00AB598C">
      <w:pPr>
        <w:numPr>
          <w:ilvl w:val="0"/>
          <w:numId w:val="12"/>
        </w:numPr>
        <w:autoSpaceDE w:val="0"/>
        <w:autoSpaceDN w:val="0"/>
        <w:adjustRightInd w:val="0"/>
        <w:spacing w:after="0" w:line="240" w:lineRule="auto"/>
        <w:contextualSpacing/>
        <w:jc w:val="both"/>
        <w:rPr>
          <w:rFonts w:ascii="Georgia" w:eastAsia="Times New Roman" w:hAnsi="Georgia" w:cs="Times New Roman"/>
          <w:b/>
          <w:bCs/>
          <w:i/>
          <w:iCs/>
          <w:color w:val="0070C0"/>
          <w:sz w:val="22"/>
          <w:szCs w:val="22"/>
          <w:lang w:val="es-ES"/>
        </w:rPr>
      </w:pPr>
      <w:r w:rsidRPr="00A5026B">
        <w:rPr>
          <w:rFonts w:ascii="Georgia" w:eastAsia="Times New Roman" w:hAnsi="Georgia" w:cs="Times New Roman"/>
          <w:i/>
          <w:color w:val="auto"/>
          <w:sz w:val="22"/>
          <w:szCs w:val="22"/>
          <w:lang w:val="es-ES"/>
        </w:rPr>
        <w:t>Acciones para garantizar la igualdad de oportunidades y reducir la desigualdad de resultados, incluso eliminando las leyes, políticas y prácticas discriminatorias y promoviendo legislaciones, políticas y medidas adecuadas a ese respecto</w:t>
      </w:r>
      <w:r w:rsidRPr="00A5026B">
        <w:rPr>
          <w:rFonts w:ascii="Georgia" w:eastAsia="Times New Roman" w:hAnsi="Georgia" w:cs="Times New Roman"/>
          <w:color w:val="auto"/>
          <w:sz w:val="22"/>
          <w:szCs w:val="22"/>
          <w:lang w:val="es-ES"/>
        </w:rPr>
        <w:t xml:space="preserve">: </w:t>
      </w:r>
      <w:r w:rsidRPr="00A5026B">
        <w:rPr>
          <w:rFonts w:ascii="Georgia" w:eastAsia="Times New Roman" w:hAnsi="Georgia" w:cs="Times New Roman"/>
          <w:bCs/>
          <w:color w:val="auto"/>
          <w:sz w:val="22"/>
          <w:szCs w:val="22"/>
          <w:lang w:val="es-ES"/>
        </w:rPr>
        <w:t>El CERMI ha planteado al Gobierno y a los grupos políticos una propuesta de</w:t>
      </w:r>
      <w:r w:rsidRPr="00A5026B">
        <w:rPr>
          <w:rFonts w:ascii="Georgia" w:eastAsia="Times New Roman" w:hAnsi="Georgia" w:cs="Times New Roman"/>
          <w:b/>
          <w:color w:val="auto"/>
          <w:sz w:val="22"/>
          <w:szCs w:val="22"/>
          <w:lang w:val="es-ES"/>
        </w:rPr>
        <w:t xml:space="preserve"> </w:t>
      </w:r>
      <w:r w:rsidRPr="00A5026B">
        <w:rPr>
          <w:rFonts w:ascii="Georgia" w:eastAsia="Times New Roman" w:hAnsi="Georgia" w:cs="Times New Roman"/>
          <w:b/>
          <w:color w:val="0070C0"/>
          <w:sz w:val="22"/>
          <w:szCs w:val="22"/>
          <w:lang w:val="es-ES"/>
        </w:rPr>
        <w:t xml:space="preserve">modificación de la Ley General de los Derechos de las Personas con Discapacidad </w:t>
      </w:r>
      <w:r w:rsidRPr="00A5026B">
        <w:rPr>
          <w:rFonts w:ascii="Georgia" w:eastAsia="Times New Roman" w:hAnsi="Georgia" w:cs="Times New Roman"/>
          <w:bCs/>
          <w:color w:val="auto"/>
          <w:sz w:val="22"/>
          <w:szCs w:val="22"/>
          <w:lang w:val="es-ES"/>
        </w:rPr>
        <w:t>y de su Inclusión Social en materia de accesibilidad cognitiva.</w:t>
      </w:r>
    </w:p>
    <w:p w:rsidR="00B66C6E" w:rsidRPr="00A5026B" w:rsidRDefault="00B66C6E" w:rsidP="00B66C6E">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rPr>
      </w:pP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rPr>
      </w:pPr>
      <w:r w:rsidRPr="00A5026B">
        <w:rPr>
          <w:rFonts w:ascii="Georgia" w:eastAsia="Times New Roman" w:hAnsi="Georgia" w:cs="Times New Roman"/>
          <w:color w:val="auto"/>
          <w:sz w:val="22"/>
          <w:szCs w:val="22"/>
          <w:lang w:val="es-ES"/>
        </w:rPr>
        <w:t>Reivindicación</w:t>
      </w:r>
      <w:r w:rsidRPr="00B66C6E">
        <w:rPr>
          <w:rFonts w:ascii="Georgia" w:eastAsia="Times New Roman" w:hAnsi="Georgia" w:cs="Times New Roman"/>
          <w:color w:val="auto"/>
          <w:sz w:val="22"/>
          <w:szCs w:val="22"/>
          <w:lang w:val="es-ES"/>
        </w:rPr>
        <w:t xml:space="preserve"> para el desarrollo de la </w:t>
      </w:r>
      <w:r w:rsidRPr="00B66C6E">
        <w:rPr>
          <w:rFonts w:ascii="Georgia" w:eastAsia="Times New Roman" w:hAnsi="Georgia" w:cs="Times New Roman"/>
          <w:b/>
          <w:bCs/>
          <w:color w:val="0070C0"/>
          <w:sz w:val="22"/>
          <w:szCs w:val="22"/>
          <w:lang w:val="es-ES"/>
        </w:rPr>
        <w:t>prestación de asistencia personal</w:t>
      </w:r>
      <w:r w:rsidRPr="00B66C6E">
        <w:rPr>
          <w:rFonts w:ascii="Georgia" w:eastAsia="Times New Roman" w:hAnsi="Georgia" w:cs="Times New Roman"/>
          <w:color w:val="auto"/>
          <w:sz w:val="22"/>
          <w:szCs w:val="22"/>
          <w:lang w:val="es-ES"/>
        </w:rPr>
        <w:t xml:space="preserve">, cuya falta de regulación impide la extensión y generalización de este apoyo esencial entre personas con discapacidad. </w:t>
      </w:r>
    </w:p>
    <w:p w:rsidR="00B66C6E" w:rsidRPr="00B66C6E" w:rsidRDefault="00B66C6E"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B66C6E" w:rsidRPr="00B66C6E" w:rsidRDefault="00B66C6E" w:rsidP="00AB598C">
      <w:pPr>
        <w:widowControl w:val="0"/>
        <w:numPr>
          <w:ilvl w:val="0"/>
          <w:numId w:val="12"/>
        </w:numPr>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adoptar políticas, especialmente fiscales, salariales y de protección social, y lograr progresivamente una mayor igualdad</w:t>
      </w:r>
      <w:r w:rsidRPr="00B66C6E">
        <w:rPr>
          <w:rFonts w:ascii="locator-web" w:eastAsia="Times New Roman" w:hAnsi="locator-web" w:cs="Times New Roman"/>
          <w:color w:val="auto"/>
          <w:sz w:val="17"/>
          <w:szCs w:val="17"/>
          <w:lang w:val="es-ES"/>
        </w:rPr>
        <w:t>:</w:t>
      </w:r>
      <w:r w:rsidRPr="00B66C6E">
        <w:rPr>
          <w:rFonts w:ascii="Georgia" w:eastAsia="Times New Roman" w:hAnsi="Georgia" w:cs="Times New Roman"/>
          <w:color w:val="auto"/>
          <w:sz w:val="22"/>
          <w:szCs w:val="22"/>
          <w:lang w:val="es-ES"/>
        </w:rPr>
        <w:t xml:space="preserve"> avances en materia de</w:t>
      </w:r>
      <w:r w:rsidRPr="00B66C6E">
        <w:rPr>
          <w:rFonts w:ascii="Georgia" w:eastAsia="Times New Roman" w:hAnsi="Georgia" w:cs="Times New Roman"/>
          <w:b/>
          <w:color w:val="0070C0"/>
          <w:sz w:val="22"/>
          <w:szCs w:val="22"/>
          <w:lang w:val="es-ES"/>
        </w:rPr>
        <w:t xml:space="preserve"> Fiscalidad</w:t>
      </w:r>
      <w:r w:rsidRPr="00B66C6E">
        <w:rPr>
          <w:rFonts w:ascii="Georgia" w:eastAsia="Times New Roman" w:hAnsi="Georgia" w:cs="Times New Roman"/>
          <w:color w:val="auto"/>
          <w:sz w:val="22"/>
          <w:szCs w:val="22"/>
          <w:lang w:val="es-ES"/>
        </w:rPr>
        <w:t xml:space="preserve">, promoviendo la mejora de la fiscalidad de las personas con discapacidad; </w:t>
      </w:r>
    </w:p>
    <w:p w:rsidR="00B66C6E" w:rsidRPr="00B66C6E" w:rsidRDefault="00B66C6E" w:rsidP="00B66C6E">
      <w:pPr>
        <w:widowControl w:val="0"/>
        <w:spacing w:after="0" w:line="240" w:lineRule="auto"/>
        <w:ind w:left="720"/>
        <w:contextualSpacing/>
        <w:jc w:val="both"/>
        <w:rPr>
          <w:rFonts w:ascii="Georgia" w:eastAsia="Times New Roman" w:hAnsi="Georgia" w:cs="Times New Roman"/>
          <w:i/>
          <w:color w:val="auto"/>
          <w:sz w:val="22"/>
          <w:szCs w:val="22"/>
          <w:lang w:val="es-ES"/>
        </w:rPr>
      </w:pPr>
    </w:p>
    <w:p w:rsidR="00B66C6E" w:rsidRPr="00B66C6E" w:rsidRDefault="00B66C6E" w:rsidP="00B66C6E">
      <w:pPr>
        <w:widowControl w:val="0"/>
        <w:spacing w:after="0" w:line="240" w:lineRule="auto"/>
        <w:ind w:left="720"/>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w:t>
      </w:r>
      <w:r w:rsidRPr="00B66C6E">
        <w:rPr>
          <w:rFonts w:ascii="Georgia" w:eastAsia="Times New Roman" w:hAnsi="Georgia" w:cs="Times New Roman"/>
          <w:color w:val="auto"/>
          <w:sz w:val="22"/>
          <w:szCs w:val="22"/>
          <w:lang w:val="es-ES"/>
        </w:rPr>
        <w:t>vances en materia de</w:t>
      </w:r>
      <w:r w:rsidRPr="00B66C6E">
        <w:rPr>
          <w:rFonts w:ascii="Georgia" w:eastAsia="Times New Roman" w:hAnsi="Georgia" w:cs="Times New Roman"/>
          <w:b/>
          <w:color w:val="0070C0"/>
          <w:sz w:val="22"/>
          <w:szCs w:val="22"/>
          <w:lang w:val="es-ES"/>
        </w:rPr>
        <w:t xml:space="preserve"> Protección social</w:t>
      </w:r>
      <w:r w:rsidRPr="00B66C6E">
        <w:rPr>
          <w:rFonts w:ascii="Georgia" w:eastAsia="Times New Roman" w:hAnsi="Georgia" w:cs="Times New Roman"/>
          <w:color w:val="auto"/>
          <w:sz w:val="22"/>
          <w:szCs w:val="22"/>
          <w:lang w:val="es-ES"/>
        </w:rPr>
        <w:t xml:space="preserve">, reivindicando la necesidad de intensificar los niveles de protección de las necesidades insuficientemente cubiertas de las personas </w:t>
      </w:r>
      <w:r w:rsidR="00A5026B">
        <w:rPr>
          <w:rFonts w:ascii="Georgia" w:eastAsia="Times New Roman" w:hAnsi="Georgia" w:cs="Times New Roman"/>
          <w:color w:val="auto"/>
          <w:sz w:val="22"/>
          <w:szCs w:val="22"/>
          <w:lang w:val="es-ES"/>
        </w:rPr>
        <w:t>con discapacidad y sus familias</w:t>
      </w:r>
      <w:r w:rsidRPr="00B66C6E">
        <w:rPr>
          <w:rFonts w:ascii="Georgia" w:eastAsia="Times New Roman" w:hAnsi="Georgia" w:cs="Times New Roman"/>
          <w:color w:val="auto"/>
          <w:sz w:val="22"/>
          <w:szCs w:val="22"/>
          <w:lang w:val="es-ES"/>
        </w:rPr>
        <w:t>.</w:t>
      </w:r>
    </w:p>
    <w:p w:rsidR="00B66C6E" w:rsidRPr="00B66C6E" w:rsidRDefault="00B66C6E" w:rsidP="00B66C6E">
      <w:pPr>
        <w:widowControl w:val="0"/>
        <w:spacing w:after="0" w:line="240" w:lineRule="auto"/>
        <w:ind w:left="720"/>
        <w:contextualSpacing/>
        <w:jc w:val="both"/>
        <w:rPr>
          <w:rFonts w:ascii="Georgia" w:eastAsia="Times New Roman" w:hAnsi="Georgia" w:cs="Times New Roman"/>
          <w:color w:val="auto"/>
          <w:sz w:val="22"/>
          <w:szCs w:val="22"/>
          <w:lang w:val="es-ES"/>
        </w:rPr>
      </w:pPr>
    </w:p>
    <w:p w:rsidR="00B66C6E" w:rsidRPr="00A5026B" w:rsidRDefault="00B66C6E" w:rsidP="00AB598C">
      <w:pPr>
        <w:widowControl w:val="0"/>
        <w:numPr>
          <w:ilvl w:val="0"/>
          <w:numId w:val="12"/>
        </w:numPr>
        <w:spacing w:after="0" w:line="240" w:lineRule="auto"/>
        <w:contextualSpacing/>
        <w:jc w:val="both"/>
        <w:rPr>
          <w:rFonts w:ascii="Georgia" w:eastAsia="Times New Roman" w:hAnsi="Georgia" w:cs="Times New Roman"/>
          <w:color w:val="auto"/>
          <w:sz w:val="22"/>
          <w:szCs w:val="22"/>
          <w:lang w:val="es-ES"/>
        </w:rPr>
      </w:pPr>
      <w:r w:rsidRPr="00A5026B">
        <w:rPr>
          <w:rFonts w:ascii="Georgia" w:eastAsia="Times New Roman" w:hAnsi="Georgia" w:cs="Times New Roman"/>
          <w:i/>
          <w:iCs/>
          <w:color w:val="auto"/>
          <w:sz w:val="22"/>
          <w:szCs w:val="22"/>
          <w:lang w:val="es-ES"/>
        </w:rPr>
        <w:lastRenderedPageBreak/>
        <w:t>Acciones para los derechos políticos de las personas con discapacidad:</w:t>
      </w:r>
      <w:r w:rsidRPr="00A5026B">
        <w:rPr>
          <w:rFonts w:ascii="Georgia" w:eastAsia="Times New Roman" w:hAnsi="Georgia" w:cs="Times New Roman"/>
          <w:color w:val="auto"/>
          <w:sz w:val="22"/>
          <w:szCs w:val="22"/>
          <w:lang w:val="es-ES"/>
        </w:rPr>
        <w:t xml:space="preserve"> </w:t>
      </w:r>
      <w:r w:rsidRPr="00A5026B">
        <w:rPr>
          <w:rFonts w:ascii="Georgia" w:eastAsia="Times New Roman" w:hAnsi="Georgia" w:cs="Times New Roman"/>
          <w:b/>
          <w:bCs/>
          <w:color w:val="0070C0"/>
          <w:sz w:val="22"/>
          <w:szCs w:val="22"/>
          <w:lang w:val="es-ES"/>
        </w:rPr>
        <w:t>Reforma del artículo 49 de la Constitución Española</w:t>
      </w:r>
      <w:r w:rsidRPr="00A5026B">
        <w:rPr>
          <w:rFonts w:ascii="Georgia" w:eastAsia="Times New Roman" w:hAnsi="Georgia" w:cs="Times New Roman"/>
          <w:color w:val="000000"/>
          <w:sz w:val="22"/>
          <w:szCs w:val="22"/>
          <w:lang w:val="es-ES"/>
        </w:rPr>
        <w:t xml:space="preserve"> para atender una demanda exclusiva de la discapacidad organizada. Supone una actualización terminológica conforme a la Convención sobre los Derechos de las Personas con Discapacidad, acompañada de una nueva redacción de mucho mayor alcance y ambición, más garantista y promotora de derechos.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41" name="Imagen 19" descr="Objetivo 11: lograr que las ciudades y lo asentamientos humanos sean inclusivos, seguros, resilientes y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g.humanrights.dk/sites/sdg.humanrights.dk/files/styles/thumbnail/public/S_SDG_Individual_RGB-11.png?itok=uQ8MG5G6"/>
                          <pic:cNvPicPr>
                            <a:picLocks noChangeAspect="1" noChangeArrowheads="1"/>
                          </pic:cNvPicPr>
                        </pic:nvPicPr>
                        <pic:blipFill>
                          <a:blip r:embed="rId1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004149" w:rsidRDefault="00004149" w:rsidP="00B66C6E">
            <w:pPr>
              <w:ind w:left="0"/>
              <w:jc w:val="both"/>
              <w:rPr>
                <w:rFonts w:ascii="Georgia" w:eastAsia="Times New Roman" w:hAnsi="Georgia" w:cs="Times New Roman"/>
                <w:color w:val="5A5A5A"/>
                <w:sz w:val="22"/>
                <w:szCs w:val="22"/>
                <w:lang w:val="es-ES"/>
              </w:rPr>
            </w:pPr>
          </w:p>
          <w:p w:rsidR="00004149" w:rsidRPr="00B66C6E" w:rsidRDefault="00004149" w:rsidP="00B66C6E">
            <w:pPr>
              <w:ind w:left="0"/>
              <w:jc w:val="both"/>
              <w:rPr>
                <w:rFonts w:ascii="Georgia" w:eastAsia="Times New Roman" w:hAnsi="Georgia" w:cs="Times New Roman"/>
                <w:color w:val="5A5A5A"/>
                <w:sz w:val="22"/>
                <w:szCs w:val="22"/>
                <w:lang w:val="es-ES"/>
              </w:rPr>
            </w:pP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spacing w:after="288"/>
              <w:ind w:left="0"/>
              <w:rPr>
                <w:rFonts w:ascii="Georgia" w:eastAsia="Times New Roman" w:hAnsi="Georgia" w:cs="Times New Roman"/>
                <w:color w:val="5A5A5A"/>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Objetivo 11: lograr que las ciudades y lo asentamientos humanos sean inclusivos, seguros, resilientes y sostenibles</w:t>
            </w:r>
            <w:r w:rsidRPr="00B66C6E">
              <w:rPr>
                <w:rFonts w:ascii="Georgia" w:eastAsia="Times New Roman" w:hAnsi="Georgia" w:cs="Times New Roman"/>
                <w:b/>
                <w:i/>
                <w:color w:val="002060"/>
                <w:sz w:val="22"/>
                <w:szCs w:val="22"/>
                <w:lang w:val="es-ES" w:eastAsia="es-ES"/>
              </w:rPr>
              <w:t>.</w:t>
            </w:r>
          </w:p>
          <w:p w:rsidR="00B66C6E" w:rsidRPr="00B66C6E" w:rsidRDefault="00B66C6E" w:rsidP="00B66C6E">
            <w:pPr>
              <w:ind w:left="0"/>
              <w:jc w:val="both"/>
              <w:rPr>
                <w:rFonts w:ascii="Georgia" w:eastAsia="Times New Roman" w:hAnsi="Georgia" w:cs="Times New Roman"/>
                <w:color w:val="5A5A5A"/>
                <w:sz w:val="22"/>
                <w:szCs w:val="22"/>
                <w:lang w:val="es-ES"/>
              </w:rPr>
            </w:pPr>
          </w:p>
        </w:tc>
      </w:tr>
    </w:tbl>
    <w:p w:rsidR="00B66C6E" w:rsidRPr="00B66C6E" w:rsidRDefault="00B66C6E" w:rsidP="00B66C6E">
      <w:pPr>
        <w:autoSpaceDE w:val="0"/>
        <w:autoSpaceDN w:val="0"/>
        <w:adjustRightInd w:val="0"/>
        <w:spacing w:after="0" w:line="240" w:lineRule="auto"/>
        <w:ind w:left="0"/>
        <w:rPr>
          <w:rFonts w:ascii="locator-web" w:eastAsia="Times New Roman" w:hAnsi="locator-web" w:cs="Times New Roman"/>
          <w:color w:val="3B3B3B"/>
          <w:sz w:val="17"/>
          <w:szCs w:val="17"/>
          <w:lang w:val="es-ES"/>
        </w:rPr>
      </w:pPr>
    </w:p>
    <w:p w:rsidR="00B66C6E" w:rsidRPr="00B66C6E" w:rsidRDefault="00B66C6E" w:rsidP="00AB598C">
      <w:pPr>
        <w:numPr>
          <w:ilvl w:val="0"/>
          <w:numId w:val="13"/>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asegurar el acceso de todas las personas a viviendas y servicios básicos adecuados, seguros y asequibles y mejorar los barrios marginales</w:t>
      </w:r>
      <w:r w:rsidRPr="00B66C6E">
        <w:rPr>
          <w:rFonts w:ascii="Georgia" w:eastAsia="Times New Roman" w:hAnsi="Georgia" w:cs="Times New Roman"/>
          <w:color w:val="auto"/>
          <w:sz w:val="22"/>
          <w:szCs w:val="22"/>
          <w:lang w:val="es-ES"/>
        </w:rPr>
        <w:t>: en lo relativo a la Ley de Propiedad Horizontal, se ha</w:t>
      </w:r>
      <w:r w:rsidR="004065B4">
        <w:rPr>
          <w:rFonts w:ascii="Georgia" w:eastAsia="Times New Roman" w:hAnsi="Georgia" w:cs="Times New Roman"/>
          <w:color w:val="auto"/>
          <w:sz w:val="22"/>
          <w:szCs w:val="22"/>
          <w:lang w:val="es-ES"/>
        </w:rPr>
        <w:t xml:space="preserve">n hecho algunos avances en materia de </w:t>
      </w:r>
      <w:r w:rsidR="008A71BE">
        <w:rPr>
          <w:rFonts w:ascii="Georgia" w:eastAsia="Times New Roman" w:hAnsi="Georgia" w:cs="Times New Roman"/>
          <w:color w:val="auto"/>
          <w:sz w:val="22"/>
          <w:szCs w:val="22"/>
          <w:lang w:val="es-ES"/>
        </w:rPr>
        <w:t>accesibilidad</w:t>
      </w:r>
      <w:r w:rsidR="004065B4">
        <w:rPr>
          <w:rFonts w:ascii="Georgia" w:eastAsia="Times New Roman" w:hAnsi="Georgia" w:cs="Times New Roman"/>
          <w:color w:val="auto"/>
          <w:sz w:val="22"/>
          <w:szCs w:val="22"/>
          <w:lang w:val="es-ES"/>
        </w:rPr>
        <w:t xml:space="preserve"> pero no en toda la dimensión solicitada desde el movimiento CERMI</w:t>
      </w:r>
      <w:r w:rsidRPr="00B66C6E">
        <w:rPr>
          <w:rFonts w:ascii="Georgia" w:eastAsia="Times New Roman" w:hAnsi="Georgia" w:cs="Times New Roman"/>
          <w:color w:val="auto"/>
          <w:sz w:val="22"/>
          <w:szCs w:val="22"/>
          <w:lang w:val="es-ES"/>
        </w:rPr>
        <w:t>.</w:t>
      </w:r>
    </w:p>
    <w:p w:rsidR="00B66C6E" w:rsidRPr="00B66C6E" w:rsidRDefault="00B66C6E" w:rsidP="00B66C6E">
      <w:pPr>
        <w:autoSpaceDE w:val="0"/>
        <w:autoSpaceDN w:val="0"/>
        <w:adjustRightInd w:val="0"/>
        <w:spacing w:after="0" w:line="240" w:lineRule="auto"/>
        <w:ind w:left="360"/>
        <w:jc w:val="both"/>
        <w:rPr>
          <w:rFonts w:ascii="Georgia" w:eastAsia="Times New Roman" w:hAnsi="Georgia" w:cs="Times New Roman"/>
          <w:color w:val="auto"/>
          <w:sz w:val="22"/>
          <w:szCs w:val="22"/>
          <w:lang w:val="es-ES"/>
        </w:rPr>
      </w:pPr>
    </w:p>
    <w:p w:rsidR="00B66C6E" w:rsidRPr="00B66C6E" w:rsidRDefault="00B66C6E" w:rsidP="00AB598C">
      <w:pPr>
        <w:numPr>
          <w:ilvl w:val="0"/>
          <w:numId w:val="13"/>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r w:rsidRPr="00B66C6E">
        <w:rPr>
          <w:rFonts w:ascii="Georgia" w:eastAsia="Times New Roman" w:hAnsi="Georgia" w:cs="Times New Roman"/>
          <w:color w:val="auto"/>
          <w:sz w:val="22"/>
          <w:szCs w:val="22"/>
          <w:lang w:val="es-ES"/>
        </w:rPr>
        <w:t xml:space="preserve">: reivindicación de la </w:t>
      </w:r>
      <w:r w:rsidRPr="00B66C6E">
        <w:rPr>
          <w:rFonts w:ascii="Georgia" w:eastAsia="Times New Roman" w:hAnsi="Georgia" w:cs="Times New Roman"/>
          <w:b/>
          <w:color w:val="0070C0"/>
          <w:sz w:val="22"/>
          <w:szCs w:val="22"/>
          <w:lang w:val="es-ES"/>
        </w:rPr>
        <w:t>accesibilidad a los medios de transporte</w:t>
      </w:r>
      <w:r w:rsidRPr="00B66C6E">
        <w:rPr>
          <w:rFonts w:ascii="Georgia" w:eastAsia="Times New Roman" w:hAnsi="Georgia" w:cs="Times New Roman"/>
          <w:color w:val="auto"/>
          <w:sz w:val="22"/>
          <w:szCs w:val="22"/>
          <w:lang w:val="es-ES"/>
        </w:rPr>
        <w:t>, ferroviario, aéreo, marítimo y por carretera, en estrecha colaboración con RENFE Operadora, AENA</w:t>
      </w:r>
      <w:r w:rsidR="004065B4">
        <w:rPr>
          <w:rFonts w:ascii="Georgia" w:eastAsia="Times New Roman" w:hAnsi="Georgia" w:cs="Times New Roman"/>
          <w:color w:val="auto"/>
          <w:sz w:val="22"/>
          <w:szCs w:val="22"/>
          <w:lang w:val="es-ES"/>
        </w:rPr>
        <w:t>, Puertos del Estado</w:t>
      </w:r>
      <w:r w:rsidRPr="00B66C6E">
        <w:rPr>
          <w:rFonts w:ascii="Georgia" w:eastAsia="Times New Roman" w:hAnsi="Georgia" w:cs="Times New Roman"/>
          <w:color w:val="auto"/>
          <w:sz w:val="22"/>
          <w:szCs w:val="22"/>
          <w:lang w:val="es-ES"/>
        </w:rPr>
        <w:t xml:space="preserve"> y otras operadoras, así como responsables políticos. </w:t>
      </w:r>
    </w:p>
    <w:p w:rsidR="00B66C6E" w:rsidRPr="00B66C6E" w:rsidRDefault="00B66C6E" w:rsidP="00B66C6E">
      <w:pPr>
        <w:autoSpaceDE w:val="0"/>
        <w:autoSpaceDN w:val="0"/>
        <w:adjustRightInd w:val="0"/>
        <w:spacing w:after="0" w:line="240" w:lineRule="auto"/>
        <w:ind w:left="0"/>
        <w:jc w:val="both"/>
        <w:rPr>
          <w:rFonts w:ascii="Georgia" w:eastAsia="Times New Roman" w:hAnsi="Georgia" w:cs="Times New Roman"/>
          <w:color w:val="auto"/>
          <w:sz w:val="22"/>
          <w:szCs w:val="22"/>
          <w:highlight w:val="yellow"/>
          <w:lang w:val="es-ES"/>
        </w:rPr>
      </w:pPr>
    </w:p>
    <w:p w:rsidR="00B66C6E" w:rsidRPr="00B66C6E" w:rsidRDefault="00B66C6E" w:rsidP="00B66C6E">
      <w:pPr>
        <w:autoSpaceDE w:val="0"/>
        <w:autoSpaceDN w:val="0"/>
        <w:adjustRightInd w:val="0"/>
        <w:spacing w:after="0" w:line="240" w:lineRule="auto"/>
        <w:ind w:left="708"/>
        <w:jc w:val="both"/>
        <w:rPr>
          <w:rFonts w:ascii="Georgia" w:eastAsia="Times New Roman" w:hAnsi="Georgia" w:cs="Times New Roman"/>
          <w:color w:val="auto"/>
          <w:sz w:val="22"/>
          <w:szCs w:val="22"/>
          <w:lang w:val="es-ES"/>
        </w:rPr>
      </w:pPr>
      <w:r w:rsidRPr="00B66C6E">
        <w:rPr>
          <w:rFonts w:ascii="Georgia" w:eastAsia="Times New Roman" w:hAnsi="Georgia" w:cs="Times New Roman"/>
          <w:color w:val="auto"/>
          <w:sz w:val="22"/>
          <w:szCs w:val="22"/>
          <w:lang w:val="es-ES"/>
        </w:rPr>
        <w:t xml:space="preserve">Así mismo, CERMI ha continuado su intensa labor dirigida a lograr que las </w:t>
      </w:r>
      <w:r w:rsidRPr="00B66C6E">
        <w:rPr>
          <w:rFonts w:ascii="Georgia" w:eastAsia="Times New Roman" w:hAnsi="Georgia" w:cs="Times New Roman"/>
          <w:b/>
          <w:bCs/>
          <w:color w:val="0070C0"/>
          <w:sz w:val="22"/>
          <w:szCs w:val="22"/>
          <w:lang w:val="es-ES"/>
        </w:rPr>
        <w:t>estaciones de servicio de carburantes</w:t>
      </w:r>
      <w:r w:rsidRPr="00B66C6E">
        <w:rPr>
          <w:rFonts w:ascii="Georgia" w:eastAsia="Times New Roman" w:hAnsi="Georgia" w:cs="Times New Roman"/>
          <w:color w:val="auto"/>
          <w:sz w:val="22"/>
          <w:szCs w:val="22"/>
          <w:lang w:val="es-ES"/>
        </w:rPr>
        <w:t xml:space="preserve"> cuenten con personal de atención al público de forma permanente, y que este tenga la obligación de prestar apoyo y asistencia a las personas con discapacidad tanto en España como en el resto de la UE.</w:t>
      </w:r>
    </w:p>
    <w:p w:rsidR="00B66C6E" w:rsidRPr="00B66C6E" w:rsidRDefault="00B66C6E" w:rsidP="00B66C6E">
      <w:pPr>
        <w:autoSpaceDE w:val="0"/>
        <w:autoSpaceDN w:val="0"/>
        <w:adjustRightInd w:val="0"/>
        <w:spacing w:after="0" w:line="240" w:lineRule="auto"/>
        <w:ind w:left="708"/>
        <w:jc w:val="both"/>
        <w:rPr>
          <w:rFonts w:ascii="Georgia" w:eastAsia="Times New Roman" w:hAnsi="Georgia" w:cs="Times New Roman"/>
          <w:color w:val="auto"/>
          <w:sz w:val="22"/>
          <w:szCs w:val="22"/>
          <w:lang w:val="es-ES"/>
        </w:rPr>
      </w:pPr>
    </w:p>
    <w:p w:rsidR="00B66C6E" w:rsidRPr="00B66C6E" w:rsidRDefault="00B66C6E" w:rsidP="00B66C6E">
      <w:pPr>
        <w:autoSpaceDE w:val="0"/>
        <w:autoSpaceDN w:val="0"/>
        <w:adjustRightInd w:val="0"/>
        <w:spacing w:after="0" w:line="240" w:lineRule="auto"/>
        <w:ind w:left="0"/>
        <w:jc w:val="both"/>
        <w:rPr>
          <w:rFonts w:ascii="Georgia" w:eastAsia="Times New Roman" w:hAnsi="Georgia" w:cs="Times New Roman"/>
          <w:color w:val="auto"/>
          <w:sz w:val="22"/>
          <w:szCs w:val="22"/>
          <w:highlight w:val="yellow"/>
          <w:lang w:val="es-ES"/>
        </w:rPr>
      </w:pPr>
    </w:p>
    <w:p w:rsidR="00B66C6E" w:rsidRPr="00B66C6E" w:rsidRDefault="00B66C6E" w:rsidP="00AB598C">
      <w:pPr>
        <w:numPr>
          <w:ilvl w:val="0"/>
          <w:numId w:val="13"/>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B66C6E">
        <w:rPr>
          <w:rFonts w:ascii="Georgia" w:eastAsia="Times New Roman" w:hAnsi="Georgia" w:cs="Times New Roman"/>
          <w:i/>
          <w:color w:val="auto"/>
          <w:sz w:val="22"/>
          <w:szCs w:val="22"/>
          <w:lang w:val="es-ES"/>
        </w:rPr>
        <w:t>Acciones para aumentar la accesibilidad audiovisual</w:t>
      </w:r>
      <w:r w:rsidRPr="00B66C6E">
        <w:rPr>
          <w:rFonts w:ascii="Georgia" w:eastAsia="Times New Roman" w:hAnsi="Georgia" w:cs="Times New Roman"/>
          <w:iCs/>
          <w:color w:val="auto"/>
          <w:sz w:val="22"/>
          <w:szCs w:val="22"/>
          <w:lang w:val="es-ES"/>
        </w:rPr>
        <w:t xml:space="preserve">: defensa de los intereses del sector en la norma de transposición de la directiva europea reguladora de la </w:t>
      </w:r>
      <w:r w:rsidRPr="00B66C6E">
        <w:rPr>
          <w:rFonts w:ascii="Georgia" w:eastAsia="Times New Roman" w:hAnsi="Georgia" w:cs="Times New Roman"/>
          <w:b/>
          <w:bCs/>
          <w:iCs/>
          <w:color w:val="0070C0"/>
          <w:sz w:val="22"/>
          <w:szCs w:val="22"/>
          <w:lang w:val="es-ES"/>
        </w:rPr>
        <w:t>accesibilidad de las aplicaciones para dispositivos móviles</w:t>
      </w:r>
      <w:r w:rsidRPr="00B66C6E">
        <w:rPr>
          <w:rFonts w:ascii="Georgia" w:eastAsia="Times New Roman" w:hAnsi="Georgia" w:cs="Times New Roman"/>
          <w:iCs/>
          <w:color w:val="auto"/>
          <w:sz w:val="22"/>
          <w:szCs w:val="22"/>
          <w:lang w:val="es-ES"/>
        </w:rPr>
        <w:t>;</w:t>
      </w: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iCs/>
          <w:color w:val="auto"/>
          <w:sz w:val="22"/>
          <w:szCs w:val="22"/>
          <w:lang w:val="es-ES"/>
        </w:rPr>
      </w:pP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iCs/>
          <w:color w:val="auto"/>
          <w:sz w:val="22"/>
          <w:szCs w:val="22"/>
          <w:lang w:val="es-ES"/>
        </w:rPr>
      </w:pPr>
      <w:r w:rsidRPr="00B66C6E">
        <w:rPr>
          <w:rFonts w:ascii="Georgia" w:eastAsia="Times New Roman" w:hAnsi="Georgia" w:cs="Times New Roman"/>
          <w:iCs/>
          <w:color w:val="auto"/>
          <w:sz w:val="22"/>
          <w:szCs w:val="22"/>
          <w:lang w:val="es-ES"/>
        </w:rPr>
        <w:t xml:space="preserve">Actividad de demanda para lograr que todos los </w:t>
      </w:r>
      <w:r w:rsidRPr="00B66C6E">
        <w:rPr>
          <w:rFonts w:ascii="Georgia" w:eastAsia="Times New Roman" w:hAnsi="Georgia" w:cs="Times New Roman"/>
          <w:b/>
          <w:bCs/>
          <w:iCs/>
          <w:color w:val="0070C0"/>
          <w:sz w:val="22"/>
          <w:szCs w:val="22"/>
          <w:lang w:val="es-ES"/>
        </w:rPr>
        <w:t>teléfonos de emergencia</w:t>
      </w:r>
      <w:r w:rsidRPr="00B66C6E">
        <w:rPr>
          <w:rFonts w:ascii="Georgia" w:eastAsia="Times New Roman" w:hAnsi="Georgia" w:cs="Times New Roman"/>
          <w:iCs/>
          <w:color w:val="0070C0"/>
          <w:sz w:val="22"/>
          <w:szCs w:val="22"/>
          <w:lang w:val="es-ES"/>
        </w:rPr>
        <w:t xml:space="preserve"> </w:t>
      </w:r>
      <w:r w:rsidRPr="00B66C6E">
        <w:rPr>
          <w:rFonts w:ascii="Georgia" w:eastAsia="Times New Roman" w:hAnsi="Georgia" w:cs="Times New Roman"/>
          <w:iCs/>
          <w:color w:val="auto"/>
          <w:sz w:val="22"/>
          <w:szCs w:val="22"/>
          <w:lang w:val="es-ES"/>
        </w:rPr>
        <w:t>sean universalmente accesibles.</w:t>
      </w: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iCs/>
          <w:color w:val="auto"/>
          <w:sz w:val="22"/>
          <w:szCs w:val="22"/>
          <w:lang w:val="es-ES"/>
        </w:rPr>
      </w:pPr>
    </w:p>
    <w:p w:rsidR="00B66C6E" w:rsidRPr="004065B4" w:rsidRDefault="00B66C6E" w:rsidP="00AB598C">
      <w:pPr>
        <w:numPr>
          <w:ilvl w:val="0"/>
          <w:numId w:val="13"/>
        </w:numPr>
        <w:autoSpaceDE w:val="0"/>
        <w:autoSpaceDN w:val="0"/>
        <w:adjustRightInd w:val="0"/>
        <w:spacing w:after="0" w:line="240" w:lineRule="auto"/>
        <w:contextualSpacing/>
        <w:jc w:val="both"/>
        <w:rPr>
          <w:rFonts w:ascii="Georgia" w:eastAsia="Times New Roman" w:hAnsi="Georgia" w:cs="Times New Roman"/>
          <w:color w:val="auto"/>
          <w:sz w:val="22"/>
          <w:szCs w:val="22"/>
          <w:lang w:val="es-ES"/>
        </w:rPr>
      </w:pPr>
      <w:r w:rsidRPr="004065B4">
        <w:rPr>
          <w:rFonts w:ascii="Georgia" w:eastAsia="Times New Roman" w:hAnsi="Georgia" w:cs="Times New Roman"/>
          <w:i/>
          <w:iCs/>
          <w:color w:val="auto"/>
          <w:sz w:val="22"/>
          <w:szCs w:val="22"/>
          <w:lang w:val="es-ES"/>
        </w:rPr>
        <w:t>Acciones para favorecer la accesibilidad en lo relativo a bienes culturales</w:t>
      </w:r>
      <w:r w:rsidRPr="004065B4">
        <w:rPr>
          <w:rFonts w:ascii="Georgia" w:eastAsia="Times New Roman" w:hAnsi="Georgia" w:cs="Times New Roman"/>
          <w:color w:val="auto"/>
          <w:sz w:val="22"/>
          <w:szCs w:val="22"/>
          <w:lang w:val="es-ES"/>
        </w:rPr>
        <w:t xml:space="preserve">: </w:t>
      </w:r>
      <w:r w:rsidR="004065B4" w:rsidRPr="004065B4">
        <w:rPr>
          <w:rFonts w:ascii="Georgia" w:eastAsia="Georgia" w:hAnsi="Georgia" w:cs="Times New Roman"/>
          <w:color w:val="auto"/>
          <w:spacing w:val="-1"/>
          <w:sz w:val="22"/>
          <w:szCs w:val="22"/>
          <w:lang w:val="es-ES"/>
        </w:rPr>
        <w:t>labor reivindicativa dirigida a lograr la exención a las personas con discapacidad del pago de entradas en el acceso a espectáculos, eventos y servicios culturales de todos los organismos dependientes del Estado a los que tiene acceso el público</w:t>
      </w:r>
    </w:p>
    <w:p w:rsidR="007E27F9" w:rsidRDefault="007E27F9"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7E27F9" w:rsidRPr="00B66C6E" w:rsidRDefault="007E27F9"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42" name="Imagen 21" descr="Objetivo 12: garantizar modalidades de consumo y producción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g.humanrights.dk/sites/sdg.humanrights.dk/files/styles/thumbnail/public/S_SDG_Individual_RGB-12.png?itok=RpCFryVd"/>
                          <pic:cNvPicPr>
                            <a:picLocks noChangeAspect="1" noChangeArrowheads="1"/>
                          </pic:cNvPicPr>
                        </pic:nvPicPr>
                        <pic:blipFill>
                          <a:blip r:embed="rId1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31116F" w:rsidRDefault="0031116F" w:rsidP="00B66C6E">
            <w:pPr>
              <w:shd w:val="clear" w:color="auto" w:fill="75C7FF"/>
              <w:spacing w:after="288"/>
              <w:ind w:left="0"/>
              <w:jc w:val="both"/>
              <w:rPr>
                <w:rFonts w:ascii="Georgia" w:eastAsia="Times New Roman" w:hAnsi="Georgia" w:cs="Times New Roman"/>
                <w:b/>
                <w:i/>
                <w:color w:val="002060"/>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Objetivo 12: garantizar modalidades de consumo y producción sostenibles</w:t>
            </w:r>
            <w:r w:rsidRPr="00B66C6E">
              <w:rPr>
                <w:rFonts w:ascii="Georgia" w:eastAsia="Times New Roman" w:hAnsi="Georgia" w:cs="Times New Roman"/>
                <w:b/>
                <w:i/>
                <w:color w:val="002060"/>
                <w:sz w:val="22"/>
                <w:szCs w:val="22"/>
                <w:lang w:val="es-ES" w:eastAsia="es-ES"/>
              </w:rPr>
              <w:t>.</w:t>
            </w:r>
          </w:p>
          <w:p w:rsidR="00B66C6E" w:rsidRPr="00B66C6E" w:rsidRDefault="00B66C6E" w:rsidP="00B66C6E">
            <w:pPr>
              <w:ind w:left="0"/>
              <w:jc w:val="both"/>
              <w:rPr>
                <w:rFonts w:ascii="Georgia" w:eastAsia="Times New Roman" w:hAnsi="Georgia" w:cs="Times New Roman"/>
                <w:color w:val="5A5A5A"/>
                <w:sz w:val="22"/>
                <w:szCs w:val="22"/>
                <w:lang w:val="es-ES"/>
              </w:rPr>
            </w:pPr>
          </w:p>
        </w:tc>
      </w:tr>
    </w:tbl>
    <w:p w:rsidR="00B66C6E" w:rsidRDefault="00B66C6E" w:rsidP="00B66C6E">
      <w:pPr>
        <w:ind w:left="0"/>
        <w:jc w:val="both"/>
        <w:rPr>
          <w:rFonts w:ascii="Georgia" w:eastAsia="Times New Roman" w:hAnsi="Georgia" w:cs="Times New Roman"/>
          <w:color w:val="5A5A5A"/>
          <w:sz w:val="22"/>
          <w:szCs w:val="22"/>
          <w:lang w:val="es-ES"/>
        </w:rPr>
      </w:pPr>
    </w:p>
    <w:p w:rsidR="00004149" w:rsidRPr="00B66C6E" w:rsidRDefault="00004149" w:rsidP="00B66C6E">
      <w:pPr>
        <w:ind w:left="0"/>
        <w:jc w:val="both"/>
        <w:rPr>
          <w:rFonts w:ascii="Georgia" w:eastAsia="Times New Roman" w:hAnsi="Georgia" w:cs="Times New Roman"/>
          <w:color w:val="5A5A5A"/>
          <w:sz w:val="22"/>
          <w:szCs w:val="22"/>
          <w:lang w:val="es-ES"/>
        </w:rPr>
      </w:pPr>
    </w:p>
    <w:p w:rsidR="00B66C6E" w:rsidRDefault="00B66C6E" w:rsidP="00AB598C">
      <w:pPr>
        <w:numPr>
          <w:ilvl w:val="0"/>
          <w:numId w:val="14"/>
        </w:numPr>
        <w:autoSpaceDE w:val="0"/>
        <w:autoSpaceDN w:val="0"/>
        <w:adjustRightInd w:val="0"/>
        <w:spacing w:after="0" w:line="240" w:lineRule="auto"/>
        <w:jc w:val="both"/>
        <w:rPr>
          <w:rFonts w:ascii="Georgia" w:eastAsia="Times New Roman" w:hAnsi="Georgia" w:cs="Arial"/>
          <w:iCs/>
          <w:color w:val="auto"/>
          <w:sz w:val="22"/>
          <w:szCs w:val="22"/>
          <w:lang w:val="es-ES" w:eastAsia="es-ES"/>
        </w:rPr>
      </w:pPr>
      <w:r w:rsidRPr="004065B4">
        <w:rPr>
          <w:rFonts w:ascii="Georgia" w:eastAsia="Times New Roman" w:hAnsi="Georgia" w:cs="Arial"/>
          <w:i/>
          <w:color w:val="auto"/>
          <w:sz w:val="22"/>
          <w:szCs w:val="22"/>
          <w:lang w:val="es-ES" w:eastAsia="es-ES"/>
        </w:rPr>
        <w:t xml:space="preserve">Promover prácticas de adquisición pública que sean sostenibles, de conformidad con las políticas y prioridades nacionales: </w:t>
      </w:r>
      <w:r w:rsidR="004065B4" w:rsidRPr="004065B4">
        <w:rPr>
          <w:rFonts w:ascii="Georgia" w:eastAsia="Times New Roman" w:hAnsi="Georgia" w:cs="Arial"/>
          <w:color w:val="auto"/>
          <w:sz w:val="22"/>
          <w:szCs w:val="22"/>
          <w:lang w:val="es-ES" w:eastAsia="es-ES"/>
        </w:rPr>
        <w:t>participación en la</w:t>
      </w:r>
      <w:r w:rsidRPr="004065B4">
        <w:rPr>
          <w:rFonts w:ascii="Georgia" w:eastAsia="Times New Roman" w:hAnsi="Georgia" w:cs="Arial"/>
          <w:iCs/>
          <w:color w:val="auto"/>
          <w:sz w:val="22"/>
          <w:szCs w:val="22"/>
          <w:lang w:val="es-ES" w:eastAsia="es-ES"/>
        </w:rPr>
        <w:t xml:space="preserve"> </w:t>
      </w:r>
      <w:r w:rsidRPr="004065B4">
        <w:rPr>
          <w:rFonts w:ascii="Georgia" w:eastAsia="Times New Roman" w:hAnsi="Georgia" w:cs="Arial"/>
          <w:b/>
          <w:bCs/>
          <w:iCs/>
          <w:color w:val="0070C0"/>
          <w:sz w:val="22"/>
          <w:szCs w:val="22"/>
          <w:lang w:val="es-ES" w:eastAsia="es-ES"/>
        </w:rPr>
        <w:t>Comisión Interministerial</w:t>
      </w:r>
      <w:r w:rsidRPr="004065B4">
        <w:rPr>
          <w:rFonts w:ascii="Georgia" w:eastAsia="Times New Roman" w:hAnsi="Georgia" w:cs="Arial"/>
          <w:iCs/>
          <w:color w:val="0070C0"/>
          <w:sz w:val="22"/>
          <w:szCs w:val="22"/>
          <w:lang w:val="es-ES" w:eastAsia="es-ES"/>
        </w:rPr>
        <w:t xml:space="preserve"> </w:t>
      </w:r>
      <w:r w:rsidRPr="004065B4">
        <w:rPr>
          <w:rFonts w:ascii="Georgia" w:eastAsia="Times New Roman" w:hAnsi="Georgia" w:cs="Arial"/>
          <w:iCs/>
          <w:color w:val="auto"/>
          <w:sz w:val="22"/>
          <w:szCs w:val="22"/>
          <w:lang w:val="es-ES" w:eastAsia="es-ES"/>
        </w:rPr>
        <w:t>para la incorporación de criterios sociales en la contratación pública, a instancia del CERMI, para promover valores de inclusión, accesibilidad, y un mayor cumplimiento de los derechos laborales y sociales de los trabajadores.</w:t>
      </w:r>
    </w:p>
    <w:p w:rsidR="004065B4" w:rsidRPr="004065B4" w:rsidRDefault="004065B4" w:rsidP="004065B4">
      <w:pPr>
        <w:autoSpaceDE w:val="0"/>
        <w:autoSpaceDN w:val="0"/>
        <w:adjustRightInd w:val="0"/>
        <w:spacing w:after="0" w:line="240" w:lineRule="auto"/>
        <w:jc w:val="both"/>
        <w:rPr>
          <w:rFonts w:ascii="Georgia" w:eastAsia="Times New Roman" w:hAnsi="Georgia" w:cs="Arial"/>
          <w:iCs/>
          <w:color w:val="auto"/>
          <w:sz w:val="22"/>
          <w:szCs w:val="22"/>
          <w:lang w:val="es-ES" w:eastAsia="es-ES"/>
        </w:rPr>
      </w:pPr>
    </w:p>
    <w:p w:rsidR="00B66C6E" w:rsidRPr="00B66C6E" w:rsidRDefault="004065B4" w:rsidP="00B66C6E">
      <w:pPr>
        <w:autoSpaceDE w:val="0"/>
        <w:autoSpaceDN w:val="0"/>
        <w:adjustRightInd w:val="0"/>
        <w:spacing w:after="0" w:line="240" w:lineRule="auto"/>
        <w:ind w:left="720"/>
        <w:jc w:val="both"/>
        <w:rPr>
          <w:rFonts w:ascii="Georgia" w:eastAsia="Times New Roman" w:hAnsi="Georgia" w:cs="Arial"/>
          <w:iCs/>
          <w:color w:val="auto"/>
          <w:sz w:val="22"/>
          <w:szCs w:val="22"/>
          <w:lang w:val="es-ES" w:eastAsia="es-ES"/>
        </w:rPr>
      </w:pPr>
      <w:r>
        <w:rPr>
          <w:rFonts w:ascii="Georgia" w:eastAsia="Times New Roman" w:hAnsi="Georgia" w:cs="Arial"/>
          <w:iCs/>
          <w:color w:val="auto"/>
          <w:sz w:val="22"/>
          <w:szCs w:val="22"/>
          <w:lang w:val="es-ES" w:eastAsia="es-ES"/>
        </w:rPr>
        <w:t>Defensa de los derechos de las personas con discapacidad y sus familias como consumidores en situación de vulnerabilidad.</w:t>
      </w:r>
    </w:p>
    <w:p w:rsidR="00B66C6E" w:rsidRDefault="00B66C6E"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tbl>
      <w:tblPr>
        <w:tblStyle w:val="Tablaconcuadrcula"/>
        <w:tblpPr w:leftFromText="141" w:rightFromText="141" w:vertAnchor="text" w:horzAnchor="margin" w:tblpXSpec="right"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2"/>
      </w:tblGrid>
      <w:tr w:rsidR="00D86D14" w:rsidRPr="004B194B" w:rsidTr="00D86D14">
        <w:tc>
          <w:tcPr>
            <w:tcW w:w="7402" w:type="dxa"/>
          </w:tcPr>
          <w:p w:rsidR="00D86D14" w:rsidRPr="00B66C6E" w:rsidRDefault="00D86D14" w:rsidP="00D86D14">
            <w:pPr>
              <w:ind w:left="0"/>
              <w:jc w:val="both"/>
              <w:rPr>
                <w:rFonts w:ascii="Georgia" w:eastAsia="Times New Roman" w:hAnsi="Georgia" w:cs="Times New Roman"/>
                <w:color w:val="5A5A5A"/>
                <w:sz w:val="22"/>
                <w:szCs w:val="22"/>
                <w:lang w:val="es-ES"/>
              </w:rPr>
            </w:pPr>
          </w:p>
          <w:p w:rsidR="00D86D14" w:rsidRPr="00B66C6E" w:rsidRDefault="00D86D14" w:rsidP="00D86D14">
            <w:pPr>
              <w:spacing w:after="288"/>
              <w:ind w:left="0"/>
              <w:rPr>
                <w:rFonts w:ascii="Georgia" w:eastAsia="Times New Roman" w:hAnsi="Georgia" w:cs="Times New Roman"/>
                <w:color w:val="5A5A5A"/>
                <w:sz w:val="22"/>
                <w:szCs w:val="22"/>
                <w:lang w:val="es-ES"/>
              </w:rPr>
            </w:pPr>
          </w:p>
          <w:p w:rsidR="00D86D14" w:rsidRPr="00B66C6E" w:rsidRDefault="00D86D14" w:rsidP="00D86D14">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Objetivo 1</w:t>
            </w:r>
            <w:r>
              <w:rPr>
                <w:rFonts w:ascii="Georgia" w:eastAsia="Times New Roman" w:hAnsi="Georgia" w:cs="Times New Roman"/>
                <w:b/>
                <w:i/>
                <w:color w:val="002060"/>
                <w:sz w:val="22"/>
                <w:szCs w:val="22"/>
                <w:lang w:val="es-ES"/>
              </w:rPr>
              <w:t>3</w:t>
            </w:r>
            <w:r w:rsidRPr="00B66C6E">
              <w:rPr>
                <w:rFonts w:ascii="Georgia" w:eastAsia="Times New Roman" w:hAnsi="Georgia" w:cs="Times New Roman"/>
                <w:b/>
                <w:i/>
                <w:color w:val="002060"/>
                <w:sz w:val="22"/>
                <w:szCs w:val="22"/>
                <w:lang w:val="es-ES"/>
              </w:rPr>
              <w:t xml:space="preserve">: </w:t>
            </w:r>
            <w:r>
              <w:rPr>
                <w:rFonts w:ascii="Georgia" w:eastAsia="Times New Roman" w:hAnsi="Georgia" w:cs="Times New Roman"/>
                <w:b/>
                <w:i/>
                <w:color w:val="002060"/>
                <w:sz w:val="22"/>
                <w:szCs w:val="22"/>
                <w:lang w:val="es-ES"/>
              </w:rPr>
              <w:t>adoptar medidas urgentes para combatir el cambio climático y sus efectos</w:t>
            </w:r>
            <w:r w:rsidRPr="00B66C6E">
              <w:rPr>
                <w:rFonts w:ascii="Georgia" w:eastAsia="Times New Roman" w:hAnsi="Georgia" w:cs="Times New Roman"/>
                <w:b/>
                <w:i/>
                <w:color w:val="002060"/>
                <w:sz w:val="22"/>
                <w:szCs w:val="22"/>
                <w:lang w:val="es-ES" w:eastAsia="es-ES"/>
              </w:rPr>
              <w:t>.</w:t>
            </w:r>
          </w:p>
          <w:p w:rsidR="00D86D14" w:rsidRPr="00B66C6E" w:rsidRDefault="00D86D14" w:rsidP="00D86D14">
            <w:pPr>
              <w:ind w:left="0"/>
              <w:jc w:val="both"/>
              <w:rPr>
                <w:rFonts w:ascii="Georgia" w:eastAsia="Times New Roman" w:hAnsi="Georgia" w:cs="Times New Roman"/>
                <w:color w:val="5A5A5A"/>
                <w:sz w:val="22"/>
                <w:szCs w:val="22"/>
                <w:lang w:val="es-ES"/>
              </w:rPr>
            </w:pPr>
          </w:p>
        </w:tc>
      </w:tr>
    </w:tbl>
    <w:p w:rsidR="00D86D14" w:rsidRDefault="00D86D14"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004149" w:rsidRDefault="00004149"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D86D14" w:rsidRDefault="00D86D14"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r>
        <w:rPr>
          <w:rFonts w:ascii="locator-web" w:hAnsi="locator-web"/>
          <w:noProof/>
          <w:color w:val="3B3B3B"/>
          <w:lang w:val="es-ES" w:eastAsia="es-ES" w:bidi="ar-SA"/>
        </w:rPr>
        <w:drawing>
          <wp:inline distT="0" distB="0" distL="0" distR="0">
            <wp:extent cx="952500" cy="952500"/>
            <wp:effectExtent l="19050" t="0" r="0" b="0"/>
            <wp:docPr id="9" name="Imagen 4" descr="https://sdg.humanrights.dk/sites/sdg.humanrights.2019.omega07.oitudv.dk/files/styles/thumbnail/public/S_SDG_Individual_RGB-13.png?itok=pqWvdD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dg.humanrights.dk/sites/sdg.humanrights.2019.omega07.oitudv.dk/files/styles/thumbnail/public/S_SDG_Individual_RGB-13.png?itok=pqWvdDlV"/>
                    <pic:cNvPicPr>
                      <a:picLocks noChangeAspect="1" noChangeArrowheads="1"/>
                    </pic:cNvPicPr>
                  </pic:nvPicPr>
                  <pic:blipFill>
                    <a:blip r:embed="rId1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Georgia" w:eastAsia="Times New Roman" w:hAnsi="Georgia" w:cs="Times New Roman"/>
          <w:color w:val="auto"/>
          <w:sz w:val="22"/>
          <w:szCs w:val="22"/>
          <w:lang w:val="es-ES"/>
        </w:rPr>
        <w:t xml:space="preserve">   </w:t>
      </w:r>
    </w:p>
    <w:p w:rsidR="00D86D14" w:rsidRDefault="00D86D14"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004149" w:rsidRDefault="00004149"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145D07" w:rsidRPr="00145D07" w:rsidRDefault="00462038" w:rsidP="00AB598C">
      <w:pPr>
        <w:pStyle w:val="Prrafodelista"/>
        <w:numPr>
          <w:ilvl w:val="0"/>
          <w:numId w:val="14"/>
        </w:numPr>
        <w:autoSpaceDE w:val="0"/>
        <w:autoSpaceDN w:val="0"/>
        <w:adjustRightInd w:val="0"/>
        <w:spacing w:after="0" w:line="240" w:lineRule="auto"/>
        <w:jc w:val="both"/>
        <w:rPr>
          <w:rFonts w:ascii="Georgia" w:eastAsia="Georgia" w:hAnsi="Georgia" w:cs="Times New Roman"/>
          <w:color w:val="auto"/>
          <w:spacing w:val="-1"/>
          <w:sz w:val="22"/>
          <w:szCs w:val="22"/>
          <w:lang w:val="es-ES"/>
        </w:rPr>
      </w:pPr>
      <w:r w:rsidRPr="00EE0469">
        <w:rPr>
          <w:rFonts w:ascii="Georgia" w:hAnsi="Georgia"/>
          <w:i/>
          <w:color w:val="auto"/>
          <w:sz w:val="22"/>
          <w:szCs w:val="22"/>
          <w:lang w:val="es-ES"/>
        </w:rPr>
        <w:t>Incorporar medidas relativas al cambio climático en las políticas, estrategias y planes nacionales</w:t>
      </w:r>
      <w:r w:rsidRPr="00145D07">
        <w:rPr>
          <w:rFonts w:ascii="Georgia" w:hAnsi="Georgia"/>
          <w:i/>
          <w:color w:val="3B3B3B"/>
          <w:sz w:val="22"/>
          <w:szCs w:val="22"/>
          <w:lang w:val="es-ES"/>
        </w:rPr>
        <w:t>.</w:t>
      </w:r>
      <w:r w:rsidR="00EE0469">
        <w:rPr>
          <w:rFonts w:ascii="Georgia" w:hAnsi="Georgia"/>
          <w:i/>
          <w:color w:val="3B3B3B"/>
          <w:sz w:val="22"/>
          <w:szCs w:val="22"/>
          <w:lang w:val="es-ES"/>
        </w:rPr>
        <w:t xml:space="preserve"> </w:t>
      </w:r>
      <w:r w:rsidR="00145D07" w:rsidRPr="00145D07">
        <w:rPr>
          <w:rFonts w:ascii="Georgia" w:eastAsia="Georgia" w:hAnsi="Georgia" w:cs="Times New Roman"/>
          <w:color w:val="auto"/>
          <w:spacing w:val="-1"/>
          <w:sz w:val="22"/>
          <w:szCs w:val="22"/>
          <w:lang w:val="es-ES"/>
        </w:rPr>
        <w:t xml:space="preserve">El CERMI ha iniciado en 2019 una importante labor reivindicativa de políticas y estrategias innovadoras que </w:t>
      </w:r>
      <w:r w:rsidR="00145D07" w:rsidRPr="00EE0469">
        <w:rPr>
          <w:rFonts w:ascii="Georgia" w:eastAsia="Georgia" w:hAnsi="Georgia" w:cs="Times New Roman"/>
          <w:b/>
          <w:color w:val="0070C0"/>
          <w:spacing w:val="-1"/>
          <w:sz w:val="22"/>
          <w:szCs w:val="22"/>
          <w:lang w:val="es-ES"/>
        </w:rPr>
        <w:t>vinculen la defensa activa del medio ambiente con la sostenibilidad e inclusión sociales</w:t>
      </w:r>
      <w:r w:rsidR="00145D07" w:rsidRPr="00145D07">
        <w:rPr>
          <w:rFonts w:ascii="Georgia" w:eastAsia="Georgia" w:hAnsi="Georgia" w:cs="Times New Roman"/>
          <w:color w:val="auto"/>
          <w:spacing w:val="-1"/>
          <w:sz w:val="22"/>
          <w:szCs w:val="22"/>
          <w:lang w:val="es-ES"/>
        </w:rPr>
        <w:t>, que aúnen lo verde y el bienestar social.</w:t>
      </w:r>
    </w:p>
    <w:p w:rsidR="00145D07" w:rsidRDefault="00145D07" w:rsidP="00B66C6E">
      <w:pPr>
        <w:autoSpaceDE w:val="0"/>
        <w:autoSpaceDN w:val="0"/>
        <w:adjustRightInd w:val="0"/>
        <w:spacing w:after="0" w:line="240" w:lineRule="auto"/>
        <w:ind w:left="0"/>
        <w:jc w:val="both"/>
        <w:rPr>
          <w:rFonts w:ascii="locator-web" w:hAnsi="locator-web"/>
          <w:color w:val="3B3B3B"/>
          <w:lang w:val="es-ES"/>
        </w:rPr>
      </w:pPr>
    </w:p>
    <w:p w:rsidR="00145D07" w:rsidRDefault="00145D07" w:rsidP="00B66C6E">
      <w:pPr>
        <w:autoSpaceDE w:val="0"/>
        <w:autoSpaceDN w:val="0"/>
        <w:adjustRightInd w:val="0"/>
        <w:spacing w:after="0" w:line="240" w:lineRule="auto"/>
        <w:ind w:left="0"/>
        <w:jc w:val="both"/>
        <w:rPr>
          <w:rFonts w:ascii="locator-web" w:hAnsi="locator-web"/>
          <w:color w:val="3B3B3B"/>
          <w:lang w:val="es-ES"/>
        </w:rPr>
      </w:pPr>
    </w:p>
    <w:p w:rsidR="00D86D14" w:rsidRPr="00EE0469" w:rsidRDefault="00462038" w:rsidP="00AB598C">
      <w:pPr>
        <w:pStyle w:val="Prrafodelista"/>
        <w:numPr>
          <w:ilvl w:val="0"/>
          <w:numId w:val="29"/>
        </w:numPr>
        <w:autoSpaceDE w:val="0"/>
        <w:autoSpaceDN w:val="0"/>
        <w:adjustRightInd w:val="0"/>
        <w:spacing w:after="0" w:line="240" w:lineRule="auto"/>
        <w:jc w:val="both"/>
        <w:rPr>
          <w:rFonts w:ascii="Georgia" w:eastAsia="Times New Roman" w:hAnsi="Georgia" w:cs="Times New Roman"/>
          <w:i/>
          <w:color w:val="auto"/>
          <w:sz w:val="22"/>
          <w:szCs w:val="22"/>
          <w:lang w:val="es-ES"/>
        </w:rPr>
      </w:pPr>
      <w:r w:rsidRPr="00EE0469">
        <w:rPr>
          <w:rFonts w:ascii="Georgia" w:hAnsi="Georgia"/>
          <w:i/>
          <w:color w:val="auto"/>
          <w:sz w:val="22"/>
          <w:szCs w:val="22"/>
          <w:lang w:val="es-ES"/>
        </w:rPr>
        <w:t>Mejorar la educación, la sensibilización y la capacidad humana e institucional respecto de la mitigación del cambio climático, la adaptación a él, la reducción de sus efectos y la alerta temprana</w:t>
      </w:r>
      <w:r w:rsidR="00EE0469">
        <w:rPr>
          <w:rFonts w:ascii="Georgia" w:hAnsi="Georgia"/>
          <w:i/>
          <w:color w:val="auto"/>
          <w:sz w:val="22"/>
          <w:szCs w:val="22"/>
          <w:lang w:val="es-ES"/>
        </w:rPr>
        <w:t>.</w:t>
      </w:r>
    </w:p>
    <w:p w:rsidR="00462038" w:rsidRPr="00EE0469" w:rsidRDefault="00462038" w:rsidP="00B66C6E">
      <w:pPr>
        <w:autoSpaceDE w:val="0"/>
        <w:autoSpaceDN w:val="0"/>
        <w:adjustRightInd w:val="0"/>
        <w:spacing w:after="0" w:line="240" w:lineRule="auto"/>
        <w:ind w:left="0"/>
        <w:jc w:val="both"/>
        <w:rPr>
          <w:rFonts w:ascii="locator-web" w:hAnsi="locator-web"/>
          <w:color w:val="auto"/>
          <w:sz w:val="22"/>
          <w:szCs w:val="22"/>
          <w:lang w:val="es-ES"/>
        </w:rPr>
      </w:pPr>
    </w:p>
    <w:p w:rsidR="00145D07" w:rsidRPr="008F7E43" w:rsidRDefault="008F7E43" w:rsidP="00EE0469">
      <w:pPr>
        <w:widowControl w:val="0"/>
        <w:spacing w:after="0" w:line="240" w:lineRule="auto"/>
        <w:ind w:left="708" w:right="114"/>
        <w:jc w:val="both"/>
        <w:rPr>
          <w:rFonts w:ascii="Georgia" w:eastAsia="Georgia" w:hAnsi="Georgia" w:cs="Times New Roman"/>
          <w:color w:val="auto"/>
          <w:spacing w:val="-1"/>
          <w:sz w:val="22"/>
          <w:szCs w:val="22"/>
          <w:lang w:val="es-ES"/>
        </w:rPr>
      </w:pPr>
      <w:r>
        <w:rPr>
          <w:rFonts w:ascii="Georgia" w:eastAsia="Georgia" w:hAnsi="Georgia" w:cs="Times New Roman"/>
          <w:color w:val="auto"/>
          <w:spacing w:val="-1"/>
          <w:sz w:val="22"/>
          <w:szCs w:val="22"/>
          <w:lang w:val="es-ES"/>
        </w:rPr>
        <w:t>El CERMI ha participado</w:t>
      </w:r>
      <w:r w:rsidR="00145D07" w:rsidRPr="00EE0469">
        <w:rPr>
          <w:rFonts w:ascii="Georgia" w:eastAsia="Georgia" w:hAnsi="Georgia" w:cs="Times New Roman"/>
          <w:color w:val="auto"/>
          <w:spacing w:val="-1"/>
          <w:sz w:val="22"/>
          <w:szCs w:val="22"/>
          <w:lang w:val="es-ES"/>
        </w:rPr>
        <w:t xml:space="preserve"> en la Conferencia de las Partes de la Convención Marco de Cambio Climático de la ONU (</w:t>
      </w:r>
      <w:r w:rsidR="00145D07" w:rsidRPr="004A33D6">
        <w:rPr>
          <w:rFonts w:ascii="Georgia" w:eastAsia="Georgia" w:hAnsi="Georgia" w:cs="Times New Roman"/>
          <w:b/>
          <w:color w:val="0070C0"/>
          <w:spacing w:val="-1"/>
          <w:sz w:val="22"/>
          <w:szCs w:val="22"/>
          <w:lang w:val="es-ES"/>
        </w:rPr>
        <w:t>COP25</w:t>
      </w:r>
      <w:r w:rsidR="00145D07" w:rsidRPr="00EE0469">
        <w:rPr>
          <w:rFonts w:ascii="Georgia" w:eastAsia="Georgia" w:hAnsi="Georgia" w:cs="Times New Roman"/>
          <w:color w:val="auto"/>
          <w:spacing w:val="-1"/>
          <w:sz w:val="22"/>
          <w:szCs w:val="22"/>
          <w:lang w:val="es-ES"/>
        </w:rPr>
        <w:t>)</w:t>
      </w:r>
      <w:r>
        <w:rPr>
          <w:rFonts w:ascii="Georgia" w:eastAsia="Georgia" w:hAnsi="Georgia" w:cs="Times New Roman"/>
          <w:color w:val="auto"/>
          <w:spacing w:val="-1"/>
          <w:sz w:val="22"/>
          <w:szCs w:val="22"/>
          <w:lang w:val="es-ES"/>
        </w:rPr>
        <w:t xml:space="preserve">. Asimismo, </w:t>
      </w:r>
      <w:r w:rsidRPr="008F7E43">
        <w:rPr>
          <w:rFonts w:ascii="Georgia" w:hAnsi="Georgia"/>
          <w:color w:val="auto"/>
          <w:sz w:val="22"/>
          <w:szCs w:val="22"/>
          <w:shd w:val="clear" w:color="auto" w:fill="FFFFFF"/>
          <w:lang w:val="es-ES"/>
        </w:rPr>
        <w:t xml:space="preserve">en </w:t>
      </w:r>
      <w:r w:rsidRPr="008F7E43">
        <w:rPr>
          <w:rFonts w:ascii="Georgia" w:hAnsi="Georgia"/>
          <w:b/>
          <w:color w:val="0070C0"/>
          <w:sz w:val="22"/>
          <w:szCs w:val="22"/>
          <w:shd w:val="clear" w:color="auto" w:fill="FFFFFF"/>
          <w:lang w:val="es-ES"/>
        </w:rPr>
        <w:t xml:space="preserve">la encuesta del Alto Comisionado para los Derechos Humanos de Naciones Unidas </w:t>
      </w:r>
      <w:r>
        <w:rPr>
          <w:rFonts w:ascii="Georgia" w:hAnsi="Georgia"/>
          <w:color w:val="auto"/>
          <w:sz w:val="22"/>
          <w:szCs w:val="22"/>
          <w:shd w:val="clear" w:color="auto" w:fill="FFFFFF"/>
          <w:lang w:val="es-ES"/>
        </w:rPr>
        <w:t>dirigida a</w:t>
      </w:r>
      <w:r w:rsidRPr="008F7E43">
        <w:rPr>
          <w:rFonts w:ascii="Georgia" w:hAnsi="Georgia"/>
          <w:color w:val="auto"/>
          <w:sz w:val="22"/>
          <w:szCs w:val="22"/>
          <w:shd w:val="clear" w:color="auto" w:fill="FFFFFF"/>
          <w:lang w:val="es-ES"/>
        </w:rPr>
        <w:t xml:space="preserve"> elaborar un estudio analítico sobre la promoción y la protección de los derechos de las personas con discapacidad en el contexto del cambio climático</w:t>
      </w:r>
      <w:r>
        <w:rPr>
          <w:rFonts w:ascii="Georgia" w:hAnsi="Georgia"/>
          <w:color w:val="auto"/>
          <w:sz w:val="22"/>
          <w:szCs w:val="22"/>
          <w:shd w:val="clear" w:color="auto" w:fill="FFFFFF"/>
          <w:lang w:val="es-ES"/>
        </w:rPr>
        <w:t>.</w:t>
      </w:r>
    </w:p>
    <w:p w:rsidR="008F7E43" w:rsidRPr="00EE0469" w:rsidRDefault="008F7E43" w:rsidP="00EE0469">
      <w:pPr>
        <w:widowControl w:val="0"/>
        <w:spacing w:after="0" w:line="240" w:lineRule="auto"/>
        <w:ind w:left="708" w:right="114"/>
        <w:jc w:val="both"/>
        <w:rPr>
          <w:rFonts w:ascii="Georgia" w:eastAsia="Georgia" w:hAnsi="Georgia" w:cs="Times New Roman"/>
          <w:color w:val="auto"/>
          <w:spacing w:val="-1"/>
          <w:sz w:val="22"/>
          <w:szCs w:val="22"/>
          <w:lang w:val="es-ES"/>
        </w:rPr>
      </w:pPr>
    </w:p>
    <w:p w:rsidR="00145D07" w:rsidRPr="00EE0469" w:rsidRDefault="00145D07" w:rsidP="00B66C6E">
      <w:pPr>
        <w:autoSpaceDE w:val="0"/>
        <w:autoSpaceDN w:val="0"/>
        <w:adjustRightInd w:val="0"/>
        <w:spacing w:after="0" w:line="240" w:lineRule="auto"/>
        <w:ind w:left="0"/>
        <w:jc w:val="both"/>
        <w:rPr>
          <w:rFonts w:ascii="Georgia" w:eastAsia="Georgia" w:hAnsi="Georgia" w:cs="Times New Roman"/>
          <w:color w:val="auto"/>
          <w:spacing w:val="-1"/>
          <w:sz w:val="22"/>
          <w:szCs w:val="22"/>
          <w:lang w:val="es-ES"/>
        </w:rPr>
      </w:pPr>
    </w:p>
    <w:p w:rsidR="00145D07" w:rsidRDefault="00145D07" w:rsidP="00B66C6E">
      <w:pPr>
        <w:autoSpaceDE w:val="0"/>
        <w:autoSpaceDN w:val="0"/>
        <w:adjustRightInd w:val="0"/>
        <w:spacing w:after="0" w:line="240" w:lineRule="auto"/>
        <w:ind w:left="0"/>
        <w:jc w:val="both"/>
        <w:rPr>
          <w:rFonts w:ascii="Georgia" w:eastAsia="Georgia" w:hAnsi="Georgia" w:cs="Times New Roman"/>
          <w:spacing w:val="-1"/>
          <w:sz w:val="24"/>
          <w:szCs w:val="24"/>
          <w:lang w:val="es-ES"/>
        </w:rPr>
      </w:pPr>
    </w:p>
    <w:tbl>
      <w:tblPr>
        <w:tblStyle w:val="Tablaconcuadrcula"/>
        <w:tblpPr w:leftFromText="141" w:rightFromText="141" w:vertAnchor="text" w:horzAnchor="margin" w:tblpXSpec="right" w:tblpYSpec="out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2"/>
      </w:tblGrid>
      <w:tr w:rsidR="00462038" w:rsidRPr="004B194B" w:rsidTr="00462038">
        <w:tc>
          <w:tcPr>
            <w:tcW w:w="7402" w:type="dxa"/>
          </w:tcPr>
          <w:p w:rsidR="00462038" w:rsidRPr="00B66C6E" w:rsidRDefault="00462038" w:rsidP="00462038">
            <w:pPr>
              <w:ind w:left="0"/>
              <w:jc w:val="both"/>
              <w:rPr>
                <w:rFonts w:ascii="Georgia" w:eastAsia="Times New Roman" w:hAnsi="Georgia" w:cs="Times New Roman"/>
                <w:color w:val="5A5A5A"/>
                <w:sz w:val="22"/>
                <w:szCs w:val="22"/>
                <w:lang w:val="es-ES"/>
              </w:rPr>
            </w:pPr>
          </w:p>
          <w:p w:rsidR="00462038" w:rsidRPr="00B66C6E" w:rsidRDefault="00462038" w:rsidP="00462038">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lastRenderedPageBreak/>
              <w:t>Objetivo 1</w:t>
            </w:r>
            <w:r>
              <w:rPr>
                <w:rFonts w:ascii="Georgia" w:eastAsia="Times New Roman" w:hAnsi="Georgia" w:cs="Times New Roman"/>
                <w:b/>
                <w:i/>
                <w:color w:val="002060"/>
                <w:sz w:val="22"/>
                <w:szCs w:val="22"/>
                <w:lang w:val="es-ES"/>
              </w:rPr>
              <w:t>5</w:t>
            </w:r>
            <w:r w:rsidRPr="00B66C6E">
              <w:rPr>
                <w:rFonts w:ascii="Georgia" w:eastAsia="Times New Roman" w:hAnsi="Georgia" w:cs="Times New Roman"/>
                <w:b/>
                <w:i/>
                <w:color w:val="002060"/>
                <w:sz w:val="22"/>
                <w:szCs w:val="22"/>
                <w:lang w:val="es-ES"/>
              </w:rPr>
              <w:t xml:space="preserve">: </w:t>
            </w:r>
            <w:r>
              <w:rPr>
                <w:rFonts w:ascii="Georgia" w:eastAsia="Times New Roman" w:hAnsi="Georgia" w:cs="Times New Roman"/>
                <w:b/>
                <w:i/>
                <w:color w:val="002060"/>
                <w:sz w:val="22"/>
                <w:szCs w:val="22"/>
                <w:lang w:val="es-ES"/>
              </w:rPr>
              <w:t>proteger, restablecer y promover el uso sostenible de los ecosistemas terrestres, gestionar sosteniblemente los bosques, luchar contra la desertificación, detener e invertir la degradación de las tierras y detener la pérdida de biodiversidad</w:t>
            </w:r>
            <w:r w:rsidRPr="00B66C6E">
              <w:rPr>
                <w:rFonts w:ascii="Georgia" w:eastAsia="Times New Roman" w:hAnsi="Georgia" w:cs="Times New Roman"/>
                <w:b/>
                <w:i/>
                <w:color w:val="002060"/>
                <w:sz w:val="22"/>
                <w:szCs w:val="22"/>
                <w:lang w:val="es-ES" w:eastAsia="es-ES"/>
              </w:rPr>
              <w:t>.</w:t>
            </w:r>
          </w:p>
          <w:p w:rsidR="00462038" w:rsidRPr="00B66C6E" w:rsidRDefault="00462038" w:rsidP="00462038">
            <w:pPr>
              <w:ind w:left="0"/>
              <w:jc w:val="both"/>
              <w:rPr>
                <w:rFonts w:ascii="Georgia" w:eastAsia="Times New Roman" w:hAnsi="Georgia" w:cs="Times New Roman"/>
                <w:color w:val="5A5A5A"/>
                <w:sz w:val="22"/>
                <w:szCs w:val="22"/>
                <w:lang w:val="es-ES"/>
              </w:rPr>
            </w:pPr>
          </w:p>
        </w:tc>
      </w:tr>
    </w:tbl>
    <w:p w:rsidR="00462038" w:rsidRDefault="00462038" w:rsidP="00462038">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r w:rsidRPr="00462038">
        <w:rPr>
          <w:rFonts w:ascii="locator-web" w:hAnsi="locator-web"/>
          <w:color w:val="3B3B3B"/>
          <w:lang w:val="es-ES"/>
        </w:rPr>
        <w:lastRenderedPageBreak/>
        <w:br/>
      </w:r>
      <w:r>
        <w:rPr>
          <w:rFonts w:ascii="locator-web" w:hAnsi="locator-web"/>
          <w:noProof/>
          <w:color w:val="3B3B3B"/>
          <w:lang w:val="es-ES" w:eastAsia="es-ES" w:bidi="ar-SA"/>
        </w:rPr>
        <w:drawing>
          <wp:inline distT="0" distB="0" distL="0" distR="0">
            <wp:extent cx="952500" cy="952500"/>
            <wp:effectExtent l="19050" t="0" r="0" b="0"/>
            <wp:docPr id="12" name="Imagen 7" descr="https://sdg.humanrights.dk/sites/sdg.humanrights.2019.omega07.oitudv.dk/files/styles/thumbnail/public/S_SDG_Individual_RGB-15.png?itok=3zbsVo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dg.humanrights.dk/sites/sdg.humanrights.2019.omega07.oitudv.dk/files/styles/thumbnail/public/S_SDG_Individual_RGB-15.png?itok=3zbsVo3w"/>
                    <pic:cNvPicPr>
                      <a:picLocks noChangeAspect="1" noChangeArrowheads="1"/>
                    </pic:cNvPicPr>
                  </pic:nvPicPr>
                  <pic:blipFill>
                    <a:blip r:embed="rId1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locator-web" w:hAnsi="locator-web"/>
          <w:color w:val="3B3B3B"/>
          <w:lang w:val="es-ES"/>
        </w:rPr>
        <w:t xml:space="preserve">    </w:t>
      </w:r>
    </w:p>
    <w:p w:rsidR="00462038" w:rsidRDefault="00462038" w:rsidP="00462038">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D86D14" w:rsidRDefault="00D86D14"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EE0469" w:rsidRDefault="00EE0469" w:rsidP="00462038">
      <w:pPr>
        <w:autoSpaceDE w:val="0"/>
        <w:autoSpaceDN w:val="0"/>
        <w:adjustRightInd w:val="0"/>
        <w:spacing w:after="0" w:line="240" w:lineRule="auto"/>
        <w:ind w:left="0"/>
        <w:jc w:val="both"/>
        <w:rPr>
          <w:rFonts w:ascii="locator-web" w:hAnsi="locator-web"/>
          <w:color w:val="3B3B3B"/>
          <w:lang w:val="es-ES"/>
        </w:rPr>
      </w:pPr>
    </w:p>
    <w:p w:rsidR="00462038" w:rsidRPr="00EE0469" w:rsidRDefault="00462038" w:rsidP="00AB598C">
      <w:pPr>
        <w:pStyle w:val="Prrafodelista"/>
        <w:numPr>
          <w:ilvl w:val="0"/>
          <w:numId w:val="29"/>
        </w:numPr>
        <w:autoSpaceDE w:val="0"/>
        <w:autoSpaceDN w:val="0"/>
        <w:adjustRightInd w:val="0"/>
        <w:spacing w:after="0" w:line="240" w:lineRule="auto"/>
        <w:jc w:val="both"/>
        <w:rPr>
          <w:rFonts w:ascii="Georgia" w:eastAsia="Times New Roman" w:hAnsi="Georgia" w:cs="Times New Roman"/>
          <w:i/>
          <w:color w:val="auto"/>
          <w:sz w:val="22"/>
          <w:szCs w:val="22"/>
          <w:lang w:val="es-ES"/>
        </w:rPr>
      </w:pPr>
      <w:r w:rsidRPr="00EE0469">
        <w:rPr>
          <w:rFonts w:ascii="Georgia" w:hAnsi="Georgia"/>
          <w:i/>
          <w:color w:val="auto"/>
          <w:sz w:val="22"/>
          <w:szCs w:val="22"/>
          <w:lang w:val="es-ES"/>
        </w:rPr>
        <w:t>Promover la participación justa y equitativa en los beneficios derivados de la utilización de los recursos genéticos y promover el acceso adecuado a esos recursos, según lo convenido internacionalmente</w:t>
      </w:r>
    </w:p>
    <w:p w:rsidR="00EE0469" w:rsidRDefault="00EE0469" w:rsidP="00EE0469">
      <w:pPr>
        <w:pStyle w:val="Prrafodelista"/>
        <w:autoSpaceDE w:val="0"/>
        <w:autoSpaceDN w:val="0"/>
        <w:adjustRightInd w:val="0"/>
        <w:spacing w:after="0" w:line="240" w:lineRule="auto"/>
        <w:jc w:val="both"/>
        <w:rPr>
          <w:rFonts w:ascii="Georgia" w:eastAsia="Times New Roman" w:hAnsi="Georgia" w:cs="Times New Roman"/>
          <w:color w:val="auto"/>
          <w:sz w:val="22"/>
          <w:szCs w:val="22"/>
          <w:lang w:val="es-ES"/>
        </w:rPr>
      </w:pPr>
    </w:p>
    <w:p w:rsidR="00462038" w:rsidRPr="00EE0469" w:rsidRDefault="00EE0469" w:rsidP="00EE0469">
      <w:pPr>
        <w:pStyle w:val="Prrafodelista"/>
        <w:autoSpaceDE w:val="0"/>
        <w:autoSpaceDN w:val="0"/>
        <w:adjustRightInd w:val="0"/>
        <w:spacing w:after="0" w:line="240" w:lineRule="auto"/>
        <w:jc w:val="both"/>
        <w:rPr>
          <w:rFonts w:ascii="Georgia" w:eastAsia="Times New Roman" w:hAnsi="Georgia" w:cs="Times New Roman"/>
          <w:color w:val="auto"/>
          <w:sz w:val="22"/>
          <w:szCs w:val="22"/>
          <w:lang w:val="es-ES"/>
        </w:rPr>
      </w:pPr>
      <w:r>
        <w:rPr>
          <w:rFonts w:ascii="Georgia" w:eastAsia="Times New Roman" w:hAnsi="Georgia" w:cs="Times New Roman"/>
          <w:color w:val="auto"/>
          <w:sz w:val="22"/>
          <w:szCs w:val="22"/>
          <w:lang w:val="es-ES"/>
        </w:rPr>
        <w:t xml:space="preserve">El CERMI ha realizado durante 2019 el </w:t>
      </w:r>
      <w:r w:rsidRPr="00E0536C">
        <w:rPr>
          <w:rFonts w:ascii="Georgia" w:eastAsia="Times New Roman" w:hAnsi="Georgia" w:cs="Times New Roman"/>
          <w:b/>
          <w:color w:val="0070C0"/>
          <w:sz w:val="22"/>
          <w:szCs w:val="22"/>
          <w:lang w:val="es-ES"/>
        </w:rPr>
        <w:t>cálculo de la huella de carbono</w:t>
      </w:r>
      <w:r>
        <w:rPr>
          <w:rFonts w:ascii="Georgia" w:eastAsia="Times New Roman" w:hAnsi="Georgia" w:cs="Times New Roman"/>
          <w:color w:val="auto"/>
          <w:sz w:val="22"/>
          <w:szCs w:val="22"/>
          <w:lang w:val="es-ES"/>
        </w:rPr>
        <w:t>.</w:t>
      </w:r>
    </w:p>
    <w:p w:rsidR="00462038" w:rsidRPr="00EE0469" w:rsidRDefault="00462038" w:rsidP="00462038">
      <w:pPr>
        <w:autoSpaceDE w:val="0"/>
        <w:autoSpaceDN w:val="0"/>
        <w:adjustRightInd w:val="0"/>
        <w:spacing w:after="0" w:line="240" w:lineRule="auto"/>
        <w:ind w:left="0"/>
        <w:jc w:val="both"/>
        <w:rPr>
          <w:rFonts w:ascii="Georgia" w:eastAsia="Times New Roman" w:hAnsi="Georgia" w:cs="Times New Roman"/>
          <w:i/>
          <w:color w:val="auto"/>
          <w:sz w:val="22"/>
          <w:szCs w:val="22"/>
          <w:lang w:val="es-ES"/>
        </w:rPr>
      </w:pPr>
    </w:p>
    <w:p w:rsidR="00EE0469" w:rsidRDefault="00462038" w:rsidP="00AB598C">
      <w:pPr>
        <w:pStyle w:val="Prrafodelista"/>
        <w:numPr>
          <w:ilvl w:val="0"/>
          <w:numId w:val="29"/>
        </w:numPr>
        <w:autoSpaceDE w:val="0"/>
        <w:autoSpaceDN w:val="0"/>
        <w:adjustRightInd w:val="0"/>
        <w:spacing w:after="0" w:line="240" w:lineRule="auto"/>
        <w:jc w:val="both"/>
        <w:rPr>
          <w:rFonts w:ascii="Georgia" w:hAnsi="Georgia"/>
          <w:i/>
          <w:color w:val="auto"/>
          <w:sz w:val="22"/>
          <w:szCs w:val="22"/>
          <w:lang w:val="es-ES"/>
        </w:rPr>
      </w:pPr>
      <w:r w:rsidRPr="00EE0469">
        <w:rPr>
          <w:rFonts w:ascii="Georgia" w:hAnsi="Georgia"/>
          <w:i/>
          <w:color w:val="auto"/>
          <w:sz w:val="22"/>
          <w:szCs w:val="22"/>
          <w:lang w:val="es-ES"/>
        </w:rPr>
        <w:t xml:space="preserve">De aquí a 2020, integrar los valores de los ecosistemas y la biodiversidad en la planificación, los procesos de desarrollo, las estrategias de reducción de la pobreza y la contabilidad nacionales y locales. </w:t>
      </w:r>
    </w:p>
    <w:p w:rsidR="00EE0469" w:rsidRDefault="00EE0469" w:rsidP="00EE0469">
      <w:pPr>
        <w:pStyle w:val="Prrafodelista"/>
        <w:autoSpaceDE w:val="0"/>
        <w:autoSpaceDN w:val="0"/>
        <w:adjustRightInd w:val="0"/>
        <w:spacing w:after="0" w:line="240" w:lineRule="auto"/>
        <w:jc w:val="both"/>
        <w:rPr>
          <w:rFonts w:ascii="Georgia" w:hAnsi="Georgia"/>
          <w:i/>
          <w:color w:val="auto"/>
          <w:sz w:val="22"/>
          <w:szCs w:val="22"/>
          <w:lang w:val="es-ES"/>
        </w:rPr>
      </w:pPr>
    </w:p>
    <w:p w:rsidR="00462038" w:rsidRPr="00EE0469" w:rsidRDefault="00EE0469" w:rsidP="00EE0469">
      <w:pPr>
        <w:pStyle w:val="Prrafodelista"/>
        <w:autoSpaceDE w:val="0"/>
        <w:autoSpaceDN w:val="0"/>
        <w:adjustRightInd w:val="0"/>
        <w:spacing w:after="0" w:line="240" w:lineRule="auto"/>
        <w:jc w:val="both"/>
        <w:rPr>
          <w:rFonts w:ascii="Georgia" w:hAnsi="Georgia"/>
          <w:color w:val="auto"/>
          <w:sz w:val="22"/>
          <w:szCs w:val="22"/>
          <w:lang w:val="es-ES"/>
        </w:rPr>
      </w:pPr>
      <w:r>
        <w:rPr>
          <w:rFonts w:ascii="Georgia" w:hAnsi="Georgia"/>
          <w:color w:val="auto"/>
          <w:sz w:val="22"/>
          <w:szCs w:val="22"/>
          <w:lang w:val="es-ES"/>
        </w:rPr>
        <w:t xml:space="preserve">El CERMI ha iniciado los pasos para aplicar una </w:t>
      </w:r>
      <w:r w:rsidRPr="00E374A8">
        <w:rPr>
          <w:rFonts w:ascii="Georgia" w:hAnsi="Georgia"/>
          <w:b/>
          <w:color w:val="0070C0"/>
          <w:sz w:val="22"/>
          <w:szCs w:val="22"/>
          <w:lang w:val="es-ES"/>
        </w:rPr>
        <w:t>planificación estratégica sobre sostenibilidad medioambiental</w:t>
      </w:r>
      <w:r>
        <w:rPr>
          <w:rFonts w:ascii="Georgia" w:hAnsi="Georgia"/>
          <w:color w:val="auto"/>
          <w:sz w:val="22"/>
          <w:szCs w:val="22"/>
          <w:lang w:val="es-ES"/>
        </w:rPr>
        <w:t>, que lanzará a través de una campaña en 2020.</w:t>
      </w:r>
    </w:p>
    <w:p w:rsidR="00462038" w:rsidRPr="00EE0469" w:rsidRDefault="00462038" w:rsidP="00B66C6E">
      <w:pPr>
        <w:autoSpaceDE w:val="0"/>
        <w:autoSpaceDN w:val="0"/>
        <w:adjustRightInd w:val="0"/>
        <w:spacing w:after="0" w:line="240" w:lineRule="auto"/>
        <w:ind w:left="0"/>
        <w:jc w:val="both"/>
        <w:rPr>
          <w:rFonts w:ascii="Georgia" w:eastAsia="Times New Roman" w:hAnsi="Georgia" w:cs="Times New Roman"/>
          <w:i/>
          <w:color w:val="auto"/>
          <w:sz w:val="22"/>
          <w:szCs w:val="22"/>
          <w:lang w:val="es-ES"/>
        </w:rPr>
      </w:pPr>
    </w:p>
    <w:p w:rsidR="00462038" w:rsidRPr="00B66C6E" w:rsidRDefault="00462038" w:rsidP="00B66C6E">
      <w:pPr>
        <w:autoSpaceDE w:val="0"/>
        <w:autoSpaceDN w:val="0"/>
        <w:adjustRightInd w:val="0"/>
        <w:spacing w:after="0" w:line="240" w:lineRule="auto"/>
        <w:ind w:left="0"/>
        <w:jc w:val="both"/>
        <w:rPr>
          <w:rFonts w:ascii="Georgia" w:eastAsia="Times New Roman" w:hAnsi="Georgia" w:cs="Times New Roman"/>
          <w:color w:val="auto"/>
          <w:sz w:val="22"/>
          <w:szCs w:val="22"/>
          <w:lang w:val="es-ES"/>
        </w:rPr>
      </w:pPr>
    </w:p>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51" name="Imagen 23" descr="Objetivo 16: promover sociedades pacíficas e inclusivas para el desarrollo sostenible, facilitar el acceso a la justicia para todos y construir a todos los niveles instituciones eficaces e inclusivas que rindan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g.humanrights.dk/sites/sdg.humanrights.dk/files/styles/thumbnail/public/S_SDG_Individual_RGB-16.png?itok=06HZ6y85"/>
                          <pic:cNvPicPr>
                            <a:picLocks noChangeAspect="1" noChangeArrowheads="1"/>
                          </pic:cNvPicPr>
                        </pic:nvPicPr>
                        <pic:blipFill>
                          <a:blip r:embed="rId11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Objetivo 16: p</w:t>
            </w:r>
            <w:r w:rsidRPr="00B66C6E">
              <w:rPr>
                <w:rFonts w:ascii="Georgia" w:eastAsia="Times New Roman" w:hAnsi="Georgia" w:cs="Times New Roman"/>
                <w:b/>
                <w:i/>
                <w:color w:val="002060"/>
                <w:sz w:val="22"/>
                <w:szCs w:val="22"/>
                <w:lang w:val="es-ES" w:eastAsia="es-ES"/>
              </w:rPr>
              <w:t>romover sociedades pacíficas e inclusivas para el desarrollo sostenible, facilitar el acceso a la justicia para todos y construir a todos los niveles instituciones eficaces e inclusivas que rindan cuentas.</w:t>
            </w:r>
          </w:p>
          <w:p w:rsidR="00B66C6E" w:rsidRPr="00B66C6E" w:rsidRDefault="00B66C6E" w:rsidP="00B66C6E">
            <w:pPr>
              <w:ind w:left="0"/>
              <w:jc w:val="both"/>
              <w:rPr>
                <w:rFonts w:ascii="Georgia" w:eastAsia="Times New Roman" w:hAnsi="Georgia" w:cs="Times New Roman"/>
                <w:color w:val="5A5A5A"/>
                <w:sz w:val="22"/>
                <w:szCs w:val="22"/>
                <w:lang w:val="es-ES"/>
              </w:rPr>
            </w:pPr>
          </w:p>
        </w:tc>
      </w:tr>
    </w:tbl>
    <w:p w:rsidR="00B66C6E" w:rsidRPr="00B66C6E" w:rsidRDefault="00B66C6E" w:rsidP="00B66C6E">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rPr>
      </w:pPr>
    </w:p>
    <w:p w:rsidR="005B6438" w:rsidRPr="00B66C6E" w:rsidRDefault="00B66C6E" w:rsidP="00AB598C">
      <w:pPr>
        <w:numPr>
          <w:ilvl w:val="0"/>
          <w:numId w:val="6"/>
        </w:numPr>
        <w:spacing w:line="240" w:lineRule="auto"/>
        <w:contextualSpacing/>
        <w:jc w:val="both"/>
        <w:rPr>
          <w:rFonts w:ascii="Georgia" w:eastAsia="Times New Roman" w:hAnsi="Georgia" w:cs="Times New Roman"/>
          <w:color w:val="auto"/>
          <w:sz w:val="22"/>
          <w:szCs w:val="22"/>
          <w:lang w:val="es-ES_tradnl"/>
        </w:rPr>
      </w:pPr>
      <w:r w:rsidRPr="005B6438">
        <w:rPr>
          <w:rFonts w:ascii="Georgia" w:eastAsia="Times New Roman" w:hAnsi="Georgia" w:cs="Times New Roman"/>
          <w:i/>
          <w:color w:val="auto"/>
          <w:sz w:val="22"/>
          <w:szCs w:val="22"/>
          <w:lang w:val="es-ES"/>
        </w:rPr>
        <w:t>Acciones para reducir significativamente todas las formas de violencia y las correspondientes tasas de mortalidad en todo el mundo</w:t>
      </w:r>
      <w:r w:rsidRPr="005B6438">
        <w:rPr>
          <w:rFonts w:ascii="Georgia" w:eastAsia="Times New Roman" w:hAnsi="Georgia" w:cs="Times New Roman"/>
          <w:color w:val="auto"/>
          <w:sz w:val="22"/>
          <w:szCs w:val="22"/>
          <w:lang w:val="es-ES"/>
        </w:rPr>
        <w:t xml:space="preserve">: </w:t>
      </w:r>
      <w:r w:rsidR="005B6438" w:rsidRPr="00B66C6E">
        <w:rPr>
          <w:rFonts w:ascii="Georgia" w:eastAsia="Times New Roman" w:hAnsi="Georgia" w:cs="Times New Roman"/>
          <w:color w:val="auto"/>
          <w:sz w:val="22"/>
          <w:szCs w:val="22"/>
          <w:lang w:val="es-ES"/>
        </w:rPr>
        <w:t xml:space="preserve">con motivo del Día Internacional de la Eliminación de la Violencia contra la Mujer, elaboración del Manifiesto </w:t>
      </w:r>
      <w:r w:rsidR="005B6438" w:rsidRPr="005B6438">
        <w:rPr>
          <w:rFonts w:ascii="Georgia" w:eastAsia="Times New Roman" w:hAnsi="Georgia" w:cs="Times New Roman"/>
          <w:b/>
          <w:bCs/>
          <w:color w:val="7030A0"/>
          <w:sz w:val="22"/>
          <w:szCs w:val="22"/>
          <w:lang w:val="es-ES"/>
        </w:rPr>
        <w:t>“</w:t>
      </w:r>
      <w:r w:rsidR="005B6438" w:rsidRPr="005B6438">
        <w:rPr>
          <w:rFonts w:ascii="Georgia" w:hAnsi="Georgia" w:cs="Arial"/>
          <w:b/>
          <w:i/>
          <w:color w:val="7030A0"/>
          <w:sz w:val="22"/>
          <w:szCs w:val="22"/>
          <w:lang w:val="es-ES"/>
        </w:rPr>
        <w:t>Las mujeres con discapacidad empoderadas, visibles y diversas reivindicamos nuestro derecho a una vida libre de violencias</w:t>
      </w:r>
      <w:r w:rsidR="005B6438" w:rsidRPr="005B6438">
        <w:rPr>
          <w:rFonts w:ascii="Georgia" w:eastAsia="Times New Roman" w:hAnsi="Georgia" w:cs="Times New Roman"/>
          <w:b/>
          <w:bCs/>
          <w:color w:val="7030A0"/>
          <w:sz w:val="22"/>
          <w:szCs w:val="22"/>
          <w:lang w:val="es-ES"/>
        </w:rPr>
        <w:t>”</w:t>
      </w:r>
      <w:r w:rsidR="005B6438" w:rsidRPr="00B66C6E">
        <w:rPr>
          <w:rFonts w:ascii="Georgia" w:eastAsia="Times New Roman" w:hAnsi="Georgia" w:cs="Times New Roman"/>
          <w:color w:val="auto"/>
          <w:sz w:val="22"/>
          <w:szCs w:val="22"/>
          <w:lang w:val="es-ES"/>
        </w:rPr>
        <w:t xml:space="preserve">. </w:t>
      </w:r>
    </w:p>
    <w:p w:rsidR="005B6438" w:rsidRPr="00B66C6E" w:rsidRDefault="005B6438" w:rsidP="005B6438">
      <w:pPr>
        <w:spacing w:line="240" w:lineRule="auto"/>
        <w:ind w:left="720"/>
        <w:contextualSpacing/>
        <w:jc w:val="both"/>
        <w:rPr>
          <w:rFonts w:ascii="Georgia" w:eastAsia="Times New Roman" w:hAnsi="Georgia" w:cs="Times New Roman"/>
          <w:i/>
          <w:iCs/>
          <w:color w:val="auto"/>
          <w:sz w:val="22"/>
          <w:szCs w:val="22"/>
          <w:lang w:val="es-ES"/>
        </w:rPr>
      </w:pPr>
    </w:p>
    <w:p w:rsidR="005B6438" w:rsidRDefault="005B6438" w:rsidP="005B6438">
      <w:pPr>
        <w:spacing w:line="240" w:lineRule="auto"/>
        <w:ind w:left="720"/>
        <w:contextualSpacing/>
        <w:jc w:val="both"/>
        <w:rPr>
          <w:rFonts w:ascii="Georgia" w:eastAsia="Times New Roman" w:hAnsi="Georgia" w:cs="Times New Roman"/>
          <w:color w:val="auto"/>
          <w:sz w:val="22"/>
          <w:szCs w:val="22"/>
          <w:lang w:val="es-ES"/>
        </w:rPr>
      </w:pPr>
      <w:r w:rsidRPr="00486439">
        <w:rPr>
          <w:rFonts w:ascii="Georgia" w:eastAsia="Times New Roman" w:hAnsi="Georgia" w:cs="Times New Roman"/>
          <w:bCs/>
          <w:color w:val="auto"/>
          <w:sz w:val="22"/>
          <w:szCs w:val="22"/>
          <w:lang w:val="es-ES"/>
        </w:rPr>
        <w:t>Participación en el</w:t>
      </w:r>
      <w:r>
        <w:rPr>
          <w:rFonts w:ascii="Georgia" w:eastAsia="Times New Roman" w:hAnsi="Georgia" w:cs="Times New Roman"/>
          <w:b/>
          <w:bCs/>
          <w:color w:val="0070C0"/>
          <w:sz w:val="22"/>
          <w:szCs w:val="22"/>
          <w:lang w:val="es-ES"/>
        </w:rPr>
        <w:t xml:space="preserve"> </w:t>
      </w:r>
      <w:r w:rsidRPr="005B6438">
        <w:rPr>
          <w:rFonts w:ascii="Georgia" w:eastAsia="Times New Roman" w:hAnsi="Georgia" w:cs="Times New Roman"/>
          <w:b/>
          <w:bCs/>
          <w:color w:val="7030A0"/>
          <w:sz w:val="22"/>
          <w:szCs w:val="22"/>
          <w:lang w:val="es-ES"/>
        </w:rPr>
        <w:t>Pacto de Estado contra la violencia de género</w:t>
      </w:r>
      <w:r w:rsidRPr="00B66C6E">
        <w:rPr>
          <w:rFonts w:ascii="Georgia" w:eastAsia="Times New Roman" w:hAnsi="Georgia" w:cs="Times New Roman"/>
          <w:color w:val="auto"/>
          <w:sz w:val="22"/>
          <w:szCs w:val="22"/>
          <w:lang w:val="es-ES"/>
        </w:rPr>
        <w:t xml:space="preserve">. </w:t>
      </w:r>
    </w:p>
    <w:p w:rsidR="005B6438" w:rsidRDefault="005B6438" w:rsidP="005B6438">
      <w:pPr>
        <w:spacing w:line="240" w:lineRule="auto"/>
        <w:ind w:left="720"/>
        <w:contextualSpacing/>
        <w:jc w:val="both"/>
        <w:rPr>
          <w:rFonts w:ascii="Georgia" w:eastAsia="Times New Roman" w:hAnsi="Georgia" w:cs="Times New Roman"/>
          <w:color w:val="auto"/>
          <w:sz w:val="22"/>
          <w:szCs w:val="22"/>
          <w:lang w:val="es-ES"/>
        </w:rPr>
      </w:pPr>
    </w:p>
    <w:p w:rsidR="005B6438" w:rsidRPr="00B66C6E" w:rsidRDefault="005B6438" w:rsidP="005B6438">
      <w:pPr>
        <w:spacing w:line="240" w:lineRule="auto"/>
        <w:ind w:left="720"/>
        <w:contextualSpacing/>
        <w:jc w:val="both"/>
        <w:rPr>
          <w:rFonts w:ascii="Georgia" w:eastAsia="Times New Roman" w:hAnsi="Georgia" w:cs="Times New Roman"/>
          <w:color w:val="auto"/>
          <w:sz w:val="22"/>
          <w:szCs w:val="22"/>
          <w:lang w:val="es-ES"/>
        </w:rPr>
      </w:pPr>
      <w:r>
        <w:rPr>
          <w:rFonts w:ascii="Georgia" w:eastAsia="Times New Roman" w:hAnsi="Georgia" w:cs="Times New Roman"/>
          <w:color w:val="auto"/>
          <w:sz w:val="22"/>
          <w:szCs w:val="22"/>
          <w:lang w:val="es-ES"/>
        </w:rPr>
        <w:t xml:space="preserve">Participación en la lucha contra los </w:t>
      </w:r>
      <w:r w:rsidRPr="005B6438">
        <w:rPr>
          <w:rFonts w:ascii="Georgia" w:eastAsia="Times New Roman" w:hAnsi="Georgia" w:cs="Times New Roman"/>
          <w:b/>
          <w:color w:val="0070C0"/>
          <w:sz w:val="22"/>
          <w:szCs w:val="22"/>
          <w:lang w:val="es-ES"/>
        </w:rPr>
        <w:t>delitos de odio</w:t>
      </w:r>
      <w:r>
        <w:rPr>
          <w:rFonts w:ascii="Georgia" w:eastAsia="Times New Roman" w:hAnsi="Georgia" w:cs="Times New Roman"/>
          <w:color w:val="auto"/>
          <w:sz w:val="22"/>
          <w:szCs w:val="22"/>
          <w:lang w:val="es-ES"/>
        </w:rPr>
        <w:t>.</w:t>
      </w:r>
    </w:p>
    <w:p w:rsidR="007E27F9" w:rsidRPr="00B66C6E" w:rsidRDefault="007E27F9" w:rsidP="00B66C6E">
      <w:pPr>
        <w:spacing w:line="240" w:lineRule="auto"/>
        <w:ind w:left="720"/>
        <w:contextualSpacing/>
        <w:jc w:val="both"/>
        <w:rPr>
          <w:rFonts w:ascii="Georgia" w:eastAsia="Times New Roman" w:hAnsi="Georgia" w:cs="Times New Roman"/>
          <w:color w:val="auto"/>
          <w:sz w:val="22"/>
          <w:szCs w:val="22"/>
          <w:lang w:val="es-ES_tradnl"/>
        </w:rPr>
      </w:pPr>
    </w:p>
    <w:p w:rsidR="00B66C6E" w:rsidRPr="00B66C6E" w:rsidRDefault="00B66C6E" w:rsidP="00AB598C">
      <w:pPr>
        <w:numPr>
          <w:ilvl w:val="0"/>
          <w:numId w:val="6"/>
        </w:numPr>
        <w:autoSpaceDE w:val="0"/>
        <w:autoSpaceDN w:val="0"/>
        <w:adjustRightInd w:val="0"/>
        <w:spacing w:after="0" w:line="240" w:lineRule="auto"/>
        <w:jc w:val="both"/>
        <w:rPr>
          <w:rFonts w:ascii="Georgia" w:eastAsia="Times New Roman" w:hAnsi="Georgia" w:cs="Georgia"/>
          <w:color w:val="000000"/>
          <w:sz w:val="22"/>
          <w:szCs w:val="22"/>
          <w:lang w:val="es-ES" w:eastAsia="es-ES" w:bidi="ar-SA"/>
        </w:rPr>
      </w:pPr>
      <w:r w:rsidRPr="00B66C6E">
        <w:rPr>
          <w:rFonts w:ascii="Georgia" w:eastAsia="Times New Roman" w:hAnsi="Georgia" w:cs="Arial"/>
          <w:i/>
          <w:color w:val="auto"/>
          <w:sz w:val="22"/>
          <w:szCs w:val="22"/>
          <w:lang w:val="es-ES" w:eastAsia="es-ES"/>
        </w:rPr>
        <w:t>Acciones para garantizar la igualdad de acceso a la justicia para todas las personas</w:t>
      </w:r>
      <w:r w:rsidRPr="00B66C6E">
        <w:rPr>
          <w:rFonts w:ascii="Georgia" w:eastAsia="Times New Roman" w:hAnsi="Georgia" w:cs="Arial"/>
          <w:color w:val="auto"/>
          <w:sz w:val="22"/>
          <w:szCs w:val="22"/>
          <w:lang w:val="es-ES" w:eastAsia="es-ES"/>
        </w:rPr>
        <w:t xml:space="preserve">: </w:t>
      </w:r>
      <w:r w:rsidR="005B6438">
        <w:rPr>
          <w:rFonts w:ascii="Georgia" w:eastAsia="Times New Roman" w:hAnsi="Georgia" w:cs="Georgia"/>
          <w:color w:val="000000"/>
          <w:sz w:val="22"/>
          <w:szCs w:val="22"/>
          <w:lang w:val="es-ES" w:eastAsia="es-ES" w:bidi="ar-SA"/>
        </w:rPr>
        <w:t>continuación</w:t>
      </w:r>
      <w:r w:rsidRPr="00B66C6E">
        <w:rPr>
          <w:rFonts w:ascii="Georgia" w:eastAsia="Times New Roman" w:hAnsi="Georgia" w:cs="Georgia"/>
          <w:color w:val="000000"/>
          <w:sz w:val="22"/>
          <w:szCs w:val="22"/>
          <w:lang w:val="es-ES" w:eastAsia="es-ES" w:bidi="ar-SA"/>
        </w:rPr>
        <w:t xml:space="preserve"> de los trabajos encaminados a la </w:t>
      </w:r>
      <w:r w:rsidRPr="00B66C6E">
        <w:rPr>
          <w:rFonts w:ascii="Georgia" w:eastAsia="Times New Roman" w:hAnsi="Georgia" w:cs="Georgia"/>
          <w:b/>
          <w:bCs/>
          <w:color w:val="0070C0"/>
          <w:sz w:val="22"/>
          <w:szCs w:val="22"/>
          <w:lang w:val="es-ES" w:eastAsia="es-ES" w:bidi="ar-SA"/>
        </w:rPr>
        <w:t>reforma del Código Civil y demás legislación civil</w:t>
      </w:r>
      <w:r w:rsidRPr="00B66C6E">
        <w:rPr>
          <w:rFonts w:ascii="Georgia" w:eastAsia="Times New Roman" w:hAnsi="Georgia" w:cs="Georgia"/>
          <w:color w:val="0070C0"/>
          <w:sz w:val="22"/>
          <w:szCs w:val="22"/>
          <w:lang w:val="es-ES" w:eastAsia="es-ES" w:bidi="ar-SA"/>
        </w:rPr>
        <w:t xml:space="preserve"> </w:t>
      </w:r>
      <w:r w:rsidRPr="00B66C6E">
        <w:rPr>
          <w:rFonts w:ascii="Georgia" w:eastAsia="Times New Roman" w:hAnsi="Georgia" w:cs="Georgia"/>
          <w:color w:val="000000"/>
          <w:sz w:val="22"/>
          <w:szCs w:val="22"/>
          <w:lang w:val="es-ES" w:eastAsia="es-ES" w:bidi="ar-SA"/>
        </w:rPr>
        <w:t xml:space="preserve">para adecuarlos a la Convención de la ONU sobre los Derechos de las Personas con Discapacidad. </w:t>
      </w:r>
    </w:p>
    <w:p w:rsidR="00B66C6E" w:rsidRPr="00B66C6E" w:rsidRDefault="00B66C6E" w:rsidP="00B66C6E">
      <w:pPr>
        <w:ind w:left="720"/>
        <w:contextualSpacing/>
        <w:rPr>
          <w:rFonts w:ascii="Georgia" w:eastAsia="Times New Roman" w:hAnsi="Georgia" w:cs="Georgia"/>
          <w:color w:val="5A5A5A"/>
          <w:sz w:val="22"/>
          <w:szCs w:val="22"/>
          <w:lang w:val="es-ES_tradnl" w:bidi="ar-SA"/>
        </w:rPr>
      </w:pPr>
    </w:p>
    <w:p w:rsidR="00B66C6E" w:rsidRPr="00AC7F48" w:rsidRDefault="00B66C6E" w:rsidP="00AB598C">
      <w:pPr>
        <w:numPr>
          <w:ilvl w:val="0"/>
          <w:numId w:val="6"/>
        </w:numPr>
        <w:spacing w:before="100" w:beforeAutospacing="1" w:after="100" w:afterAutospacing="1" w:line="240" w:lineRule="auto"/>
        <w:contextualSpacing/>
        <w:jc w:val="both"/>
        <w:rPr>
          <w:rFonts w:ascii="Times New Roman" w:eastAsia="Times New Roman" w:hAnsi="Times New Roman" w:cs="Times New Roman"/>
          <w:color w:val="auto"/>
          <w:sz w:val="22"/>
          <w:szCs w:val="22"/>
          <w:lang w:val="es-ES_tradnl" w:bidi="ar-SA"/>
        </w:rPr>
      </w:pPr>
      <w:r w:rsidRPr="00B66C6E">
        <w:rPr>
          <w:rFonts w:ascii="Georgia" w:eastAsia="Times New Roman" w:hAnsi="Georgia" w:cs="Times New Roman"/>
          <w:i/>
          <w:color w:val="auto"/>
          <w:sz w:val="22"/>
          <w:szCs w:val="22"/>
          <w:lang w:val="es-ES"/>
        </w:rPr>
        <w:lastRenderedPageBreak/>
        <w:t>Acciones para crear a todos los niveles instituciones eficaces y transparentes que rindan cuentas</w:t>
      </w:r>
      <w:r w:rsidRPr="00B66C6E">
        <w:rPr>
          <w:rFonts w:ascii="Georgia" w:eastAsia="Times New Roman" w:hAnsi="Georgia" w:cs="Times New Roman"/>
          <w:color w:val="auto"/>
          <w:sz w:val="22"/>
          <w:szCs w:val="22"/>
          <w:lang w:val="es-ES"/>
        </w:rPr>
        <w:t xml:space="preserve">: el CERMI ha continuado la labor iniciada el año 2015, encaminada a ofrecer en toda su actuación </w:t>
      </w:r>
      <w:r w:rsidRPr="005B6438">
        <w:rPr>
          <w:rFonts w:ascii="Georgia" w:eastAsia="Times New Roman" w:hAnsi="Georgia" w:cs="Times New Roman"/>
          <w:b/>
          <w:color w:val="0070C0"/>
          <w:sz w:val="22"/>
          <w:szCs w:val="22"/>
          <w:lang w:val="es-ES"/>
        </w:rPr>
        <w:t>transparencia</w:t>
      </w:r>
      <w:r w:rsidRPr="00B66C6E">
        <w:rPr>
          <w:rFonts w:ascii="Georgia" w:eastAsia="Times New Roman" w:hAnsi="Georgia" w:cs="Times New Roman"/>
          <w:color w:val="auto"/>
          <w:sz w:val="22"/>
          <w:szCs w:val="22"/>
          <w:lang w:val="es-ES"/>
        </w:rPr>
        <w:t xml:space="preserve"> hacia todos sus grupos de interés.</w:t>
      </w:r>
    </w:p>
    <w:p w:rsidR="00AC7F48" w:rsidRDefault="00AC7F48" w:rsidP="00AC7F48">
      <w:pPr>
        <w:pStyle w:val="Prrafodelista"/>
        <w:rPr>
          <w:rFonts w:ascii="Times New Roman" w:eastAsia="Times New Roman" w:hAnsi="Times New Roman" w:cs="Times New Roman"/>
          <w:color w:val="auto"/>
          <w:sz w:val="22"/>
          <w:szCs w:val="22"/>
          <w:lang w:val="es-ES_tradnl"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02"/>
      </w:tblGrid>
      <w:tr w:rsidR="00B66C6E" w:rsidRPr="004B194B" w:rsidTr="00905B7E">
        <w:tc>
          <w:tcPr>
            <w:tcW w:w="2093"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ind w:left="0"/>
              <w:jc w:val="both"/>
              <w:rPr>
                <w:rFonts w:ascii="Georgia" w:eastAsia="Times New Roman" w:hAnsi="Georgia" w:cs="Times New Roman"/>
                <w:color w:val="5A5A5A"/>
                <w:sz w:val="22"/>
                <w:szCs w:val="22"/>
                <w:lang w:val="es-ES"/>
              </w:rPr>
            </w:pPr>
            <w:r w:rsidRPr="00B66C6E">
              <w:rPr>
                <w:rFonts w:ascii="locator-web" w:eastAsia="Times New Roman" w:hAnsi="locator-web" w:cs="Times New Roman"/>
                <w:noProof/>
                <w:color w:val="3B3B3B"/>
                <w:sz w:val="17"/>
                <w:szCs w:val="17"/>
                <w:lang w:val="es-ES" w:eastAsia="es-ES" w:bidi="ar-SA"/>
              </w:rPr>
              <w:drawing>
                <wp:inline distT="0" distB="0" distL="0" distR="0">
                  <wp:extent cx="952500" cy="952500"/>
                  <wp:effectExtent l="0" t="0" r="0" b="0"/>
                  <wp:docPr id="52" name="Imagen 25" descr="Objetivo 17: promover sociedades pacíficas e inclusivas para el desarrollo sostenible, facilitar el acceso a la justicia para todos y construir a todos los niveles instituciones eficaces e inclusivas que rindan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g.humanrights.dk/sites/sdg.humanrights.dk/files/styles/thumbnail/public/S_SDG_Individual_RGB-17.png?itok=ciZIs73Y"/>
                          <pic:cNvPicPr>
                            <a:picLocks noChangeAspect="1" noChangeArrowheads="1"/>
                          </pic:cNvPicPr>
                        </pic:nvPicPr>
                        <pic:blipFill>
                          <a:blip r:embed="rId12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402" w:type="dxa"/>
          </w:tcPr>
          <w:p w:rsidR="00B66C6E" w:rsidRPr="00B66C6E" w:rsidRDefault="00B66C6E" w:rsidP="00B66C6E">
            <w:pPr>
              <w:ind w:left="0"/>
              <w:jc w:val="both"/>
              <w:rPr>
                <w:rFonts w:ascii="Georgia" w:eastAsia="Times New Roman" w:hAnsi="Georgia" w:cs="Times New Roman"/>
                <w:color w:val="5A5A5A"/>
                <w:sz w:val="22"/>
                <w:szCs w:val="22"/>
                <w:lang w:val="es-ES"/>
              </w:rPr>
            </w:pPr>
          </w:p>
          <w:p w:rsidR="00B66C6E" w:rsidRPr="00B66C6E" w:rsidRDefault="00B66C6E" w:rsidP="00B66C6E">
            <w:pPr>
              <w:shd w:val="clear" w:color="auto" w:fill="75C7FF"/>
              <w:spacing w:after="288"/>
              <w:ind w:left="0"/>
              <w:jc w:val="both"/>
              <w:rPr>
                <w:rFonts w:ascii="Georgia" w:eastAsia="Times New Roman" w:hAnsi="Georgia" w:cs="Times New Roman"/>
                <w:b/>
                <w:i/>
                <w:color w:val="002060"/>
                <w:sz w:val="22"/>
                <w:szCs w:val="22"/>
                <w:lang w:val="es-ES" w:eastAsia="es-ES"/>
              </w:rPr>
            </w:pPr>
            <w:r w:rsidRPr="00B66C6E">
              <w:rPr>
                <w:rFonts w:ascii="Georgia" w:eastAsia="Times New Roman" w:hAnsi="Georgia" w:cs="Times New Roman"/>
                <w:b/>
                <w:i/>
                <w:color w:val="002060"/>
                <w:sz w:val="22"/>
                <w:szCs w:val="22"/>
                <w:lang w:val="es-ES"/>
              </w:rPr>
              <w:t>Objetivo 17: fortalecer los medios de implementación y revitalizar la Alianza Mundial para el Desarrollo Sostenible</w:t>
            </w:r>
            <w:r w:rsidRPr="00B66C6E">
              <w:rPr>
                <w:rFonts w:ascii="Georgia" w:eastAsia="Times New Roman" w:hAnsi="Georgia" w:cs="Times New Roman"/>
                <w:b/>
                <w:i/>
                <w:color w:val="002060"/>
                <w:sz w:val="22"/>
                <w:szCs w:val="22"/>
                <w:lang w:val="es-ES" w:eastAsia="es-ES"/>
              </w:rPr>
              <w:t>.</w:t>
            </w:r>
          </w:p>
          <w:p w:rsidR="00B66C6E" w:rsidRPr="00B66C6E" w:rsidRDefault="00B66C6E" w:rsidP="00B66C6E">
            <w:pPr>
              <w:ind w:left="0"/>
              <w:jc w:val="both"/>
              <w:rPr>
                <w:rFonts w:ascii="Georgia" w:eastAsia="Times New Roman" w:hAnsi="Georgia" w:cs="Times New Roman"/>
                <w:color w:val="5A5A5A"/>
                <w:sz w:val="22"/>
                <w:szCs w:val="22"/>
                <w:lang w:val="es-ES"/>
              </w:rPr>
            </w:pPr>
          </w:p>
        </w:tc>
      </w:tr>
    </w:tbl>
    <w:p w:rsidR="00B66C6E" w:rsidRDefault="00B66C6E" w:rsidP="00B66C6E">
      <w:pPr>
        <w:ind w:left="0"/>
        <w:jc w:val="both"/>
        <w:rPr>
          <w:rFonts w:ascii="Georgia" w:eastAsia="Times New Roman" w:hAnsi="Georgia" w:cs="Times New Roman"/>
          <w:color w:val="5A5A5A"/>
          <w:sz w:val="22"/>
          <w:szCs w:val="22"/>
          <w:lang w:val="es-ES"/>
        </w:rPr>
      </w:pPr>
    </w:p>
    <w:p w:rsidR="00004149" w:rsidRPr="00B66C6E" w:rsidRDefault="00004149" w:rsidP="00B66C6E">
      <w:pPr>
        <w:ind w:left="0"/>
        <w:jc w:val="both"/>
        <w:rPr>
          <w:rFonts w:ascii="Georgia" w:eastAsia="Times New Roman" w:hAnsi="Georgia" w:cs="Times New Roman"/>
          <w:color w:val="5A5A5A"/>
          <w:sz w:val="22"/>
          <w:szCs w:val="22"/>
          <w:lang w:val="es-ES"/>
        </w:rPr>
      </w:pPr>
    </w:p>
    <w:p w:rsidR="005B6438" w:rsidRPr="005B6438" w:rsidRDefault="00B66C6E" w:rsidP="00AB598C">
      <w:pPr>
        <w:numPr>
          <w:ilvl w:val="0"/>
          <w:numId w:val="21"/>
        </w:numPr>
        <w:autoSpaceDE w:val="0"/>
        <w:autoSpaceDN w:val="0"/>
        <w:adjustRightInd w:val="0"/>
        <w:spacing w:after="0" w:line="240" w:lineRule="auto"/>
        <w:contextualSpacing/>
        <w:jc w:val="both"/>
        <w:rPr>
          <w:rFonts w:ascii="Georgia" w:eastAsia="Times New Roman" w:hAnsi="Georgia" w:cs="Times New Roman"/>
          <w:bCs/>
          <w:color w:val="auto"/>
          <w:sz w:val="22"/>
          <w:szCs w:val="22"/>
          <w:lang w:val="es-ES"/>
        </w:rPr>
      </w:pPr>
      <w:r w:rsidRPr="0071745B">
        <w:rPr>
          <w:rFonts w:ascii="Georgia" w:eastAsia="Times New Roman" w:hAnsi="Georgia" w:cs="Times New Roman"/>
          <w:i/>
          <w:color w:val="auto"/>
          <w:sz w:val="22"/>
          <w:szCs w:val="22"/>
          <w:lang w:val="es-ES"/>
        </w:rPr>
        <w:t>Acciones para fomentar y promover la constitución de alianzas eficaces en las esferas pública, público-privada y de la sociedad civil, aprovechando la experiencia y las estrategias de obtención de recursos de las alianzas</w:t>
      </w:r>
      <w:r w:rsidRPr="0071745B">
        <w:rPr>
          <w:rFonts w:ascii="Georgia" w:eastAsia="Times New Roman" w:hAnsi="Georgia" w:cs="Times New Roman"/>
          <w:color w:val="auto"/>
          <w:sz w:val="22"/>
          <w:szCs w:val="22"/>
          <w:lang w:val="es-ES"/>
        </w:rPr>
        <w:t>. Destaca especialmente la colaboración con</w:t>
      </w:r>
      <w:r w:rsidR="0071745B" w:rsidRPr="0071745B">
        <w:rPr>
          <w:rFonts w:ascii="Georgia" w:eastAsia="Times New Roman" w:hAnsi="Georgia" w:cs="Times New Roman"/>
          <w:color w:val="auto"/>
          <w:sz w:val="22"/>
          <w:szCs w:val="22"/>
          <w:lang w:val="es-ES"/>
        </w:rPr>
        <w:t xml:space="preserve"> el Foro Europeo de la Discapacidad</w:t>
      </w:r>
      <w:r w:rsidR="0071745B" w:rsidRPr="0071745B">
        <w:rPr>
          <w:rFonts w:ascii="Georgia" w:eastAsia="Times New Roman" w:hAnsi="Georgia" w:cs="Times New Roman"/>
          <w:color w:val="3B3B3B"/>
          <w:sz w:val="22"/>
          <w:szCs w:val="22"/>
          <w:lang w:val="es-ES"/>
        </w:rPr>
        <w:t xml:space="preserve">, </w:t>
      </w:r>
      <w:r w:rsidR="0071745B" w:rsidRPr="0071745B">
        <w:rPr>
          <w:rFonts w:ascii="Georgia" w:eastAsia="Times New Roman" w:hAnsi="Georgia" w:cs="Times New Roman"/>
          <w:b/>
          <w:color w:val="0070C0"/>
          <w:sz w:val="22"/>
          <w:szCs w:val="22"/>
          <w:lang w:val="es-ES"/>
        </w:rPr>
        <w:t xml:space="preserve">EDF, </w:t>
      </w:r>
      <w:r w:rsidR="0071745B" w:rsidRPr="0071745B">
        <w:rPr>
          <w:rFonts w:ascii="Georgia" w:eastAsia="Times New Roman" w:hAnsi="Georgia" w:cs="Times New Roman"/>
          <w:color w:val="auto"/>
          <w:sz w:val="22"/>
          <w:szCs w:val="22"/>
          <w:lang w:val="es-ES"/>
        </w:rPr>
        <w:t>con las</w:t>
      </w:r>
      <w:r w:rsidR="0071745B" w:rsidRPr="0071745B">
        <w:rPr>
          <w:rFonts w:ascii="Georgia" w:eastAsia="Times New Roman" w:hAnsi="Georgia" w:cs="Times New Roman"/>
          <w:color w:val="3B3B3B"/>
          <w:sz w:val="22"/>
          <w:szCs w:val="22"/>
          <w:lang w:val="es-ES"/>
        </w:rPr>
        <w:t xml:space="preserve"> </w:t>
      </w:r>
      <w:r w:rsidR="0071745B" w:rsidRPr="0071745B">
        <w:rPr>
          <w:rFonts w:ascii="Georgia" w:eastAsia="Times New Roman" w:hAnsi="Georgia" w:cs="Times New Roman"/>
          <w:color w:val="auto"/>
          <w:sz w:val="22"/>
          <w:szCs w:val="22"/>
          <w:lang w:val="es-ES"/>
        </w:rPr>
        <w:t>Empresas de la Economía Social a través de</w:t>
      </w:r>
      <w:r w:rsidR="0071745B" w:rsidRPr="0071745B">
        <w:rPr>
          <w:rFonts w:ascii="Georgia" w:eastAsia="Times New Roman" w:hAnsi="Georgia" w:cs="Times New Roman"/>
          <w:color w:val="3B3B3B"/>
          <w:sz w:val="22"/>
          <w:szCs w:val="22"/>
          <w:lang w:val="es-ES"/>
        </w:rPr>
        <w:t xml:space="preserve"> </w:t>
      </w:r>
      <w:r w:rsidR="0071745B" w:rsidRPr="0071745B">
        <w:rPr>
          <w:rFonts w:ascii="Georgia" w:eastAsia="Times New Roman" w:hAnsi="Georgia" w:cs="Times New Roman"/>
          <w:b/>
          <w:color w:val="0070C0"/>
          <w:sz w:val="22"/>
          <w:szCs w:val="22"/>
          <w:lang w:val="es-ES"/>
        </w:rPr>
        <w:t>CEPES</w:t>
      </w:r>
      <w:r w:rsidR="0071745B" w:rsidRPr="0071745B">
        <w:rPr>
          <w:rFonts w:ascii="Georgia" w:eastAsia="Times New Roman" w:hAnsi="Georgia" w:cs="Times New Roman"/>
          <w:color w:val="3B3B3B"/>
          <w:sz w:val="22"/>
          <w:szCs w:val="22"/>
          <w:lang w:val="es-ES"/>
        </w:rPr>
        <w:t xml:space="preserve"> </w:t>
      </w:r>
      <w:r w:rsidR="0071745B" w:rsidRPr="0071745B">
        <w:rPr>
          <w:rFonts w:ascii="Georgia" w:eastAsia="Times New Roman" w:hAnsi="Georgia" w:cs="Times New Roman"/>
          <w:color w:val="auto"/>
          <w:sz w:val="22"/>
          <w:szCs w:val="22"/>
          <w:lang w:val="es-ES"/>
        </w:rPr>
        <w:t>y</w:t>
      </w:r>
      <w:r w:rsidR="0071745B" w:rsidRPr="0071745B">
        <w:rPr>
          <w:rFonts w:ascii="Georgia" w:eastAsia="Times New Roman" w:hAnsi="Georgia" w:cs="Times New Roman"/>
          <w:color w:val="3B3B3B"/>
          <w:sz w:val="22"/>
          <w:szCs w:val="22"/>
          <w:lang w:val="es-ES"/>
        </w:rPr>
        <w:t>.</w:t>
      </w:r>
      <w:r w:rsidR="0071745B" w:rsidRPr="0071745B">
        <w:rPr>
          <w:rFonts w:ascii="Georgia" w:eastAsia="Times New Roman" w:hAnsi="Georgia" w:cs="CongressEF-Bold"/>
          <w:bCs/>
          <w:color w:val="0070C0"/>
          <w:sz w:val="22"/>
          <w:szCs w:val="22"/>
          <w:lang w:val="es-ES"/>
        </w:rPr>
        <w:t xml:space="preserve"> </w:t>
      </w:r>
      <w:r w:rsidR="0071745B" w:rsidRPr="0071745B">
        <w:rPr>
          <w:rFonts w:ascii="Georgia" w:eastAsia="Times New Roman" w:hAnsi="Georgia" w:cs="CongressEF-Bold"/>
          <w:bCs/>
          <w:color w:val="auto"/>
          <w:sz w:val="22"/>
          <w:szCs w:val="22"/>
          <w:lang w:val="es-ES"/>
        </w:rPr>
        <w:t>con</w:t>
      </w:r>
      <w:r w:rsidRPr="0071745B">
        <w:rPr>
          <w:rFonts w:ascii="Georgia" w:eastAsia="Times New Roman" w:hAnsi="Georgia" w:cs="Times New Roman"/>
          <w:color w:val="auto"/>
          <w:sz w:val="22"/>
          <w:szCs w:val="22"/>
          <w:lang w:val="es-ES"/>
        </w:rPr>
        <w:t xml:space="preserve"> el</w:t>
      </w:r>
      <w:r w:rsidRPr="0071745B">
        <w:rPr>
          <w:rFonts w:ascii="Georgia" w:eastAsia="Times New Roman" w:hAnsi="Georgia" w:cs="Times New Roman"/>
          <w:color w:val="3B3B3B"/>
          <w:sz w:val="22"/>
          <w:szCs w:val="22"/>
          <w:lang w:val="es-ES"/>
        </w:rPr>
        <w:t xml:space="preserve"> </w:t>
      </w:r>
      <w:r w:rsidRPr="0071745B">
        <w:rPr>
          <w:rFonts w:ascii="Georgia" w:eastAsia="Times New Roman" w:hAnsi="Georgia" w:cs="Times New Roman"/>
          <w:b/>
          <w:color w:val="0070C0"/>
          <w:sz w:val="22"/>
          <w:szCs w:val="22"/>
          <w:lang w:val="es-ES"/>
        </w:rPr>
        <w:t>Tercer Sector de Acción Social</w:t>
      </w:r>
      <w:r w:rsidR="00A72B45">
        <w:rPr>
          <w:rFonts w:ascii="Georgia" w:eastAsia="Times New Roman" w:hAnsi="Georgia" w:cs="Times New Roman"/>
          <w:b/>
          <w:color w:val="0070C0"/>
          <w:sz w:val="22"/>
          <w:szCs w:val="22"/>
          <w:lang w:val="es-ES"/>
        </w:rPr>
        <w:t>, PTS</w:t>
      </w:r>
      <w:r w:rsidR="005B6438">
        <w:rPr>
          <w:rFonts w:ascii="Georgia" w:eastAsia="Times New Roman" w:hAnsi="Georgia" w:cs="Times New Roman"/>
          <w:b/>
          <w:color w:val="0070C0"/>
          <w:sz w:val="22"/>
          <w:szCs w:val="22"/>
          <w:lang w:val="es-ES"/>
        </w:rPr>
        <w:t>.</w:t>
      </w:r>
      <w:r w:rsidRPr="0071745B">
        <w:rPr>
          <w:rFonts w:ascii="Georgia" w:eastAsia="Times New Roman" w:hAnsi="Georgia" w:cs="Times New Roman"/>
          <w:color w:val="auto"/>
          <w:sz w:val="22"/>
          <w:szCs w:val="22"/>
          <w:lang w:val="es-ES"/>
        </w:rPr>
        <w:t xml:space="preserve"> </w:t>
      </w:r>
    </w:p>
    <w:p w:rsidR="005B6438" w:rsidRDefault="005B6438" w:rsidP="005B6438">
      <w:pPr>
        <w:autoSpaceDE w:val="0"/>
        <w:autoSpaceDN w:val="0"/>
        <w:adjustRightInd w:val="0"/>
        <w:spacing w:after="0" w:line="240" w:lineRule="auto"/>
        <w:ind w:left="720"/>
        <w:contextualSpacing/>
        <w:jc w:val="both"/>
        <w:rPr>
          <w:rFonts w:ascii="Georgia" w:eastAsia="Times New Roman" w:hAnsi="Georgia" w:cs="Times New Roman"/>
          <w:i/>
          <w:color w:val="auto"/>
          <w:sz w:val="22"/>
          <w:szCs w:val="22"/>
          <w:lang w:val="es-ES"/>
        </w:rPr>
      </w:pPr>
    </w:p>
    <w:p w:rsidR="005B6438" w:rsidRPr="005B6438" w:rsidRDefault="005B6438" w:rsidP="005B6438">
      <w:pPr>
        <w:autoSpaceDE w:val="0"/>
        <w:autoSpaceDN w:val="0"/>
        <w:adjustRightInd w:val="0"/>
        <w:spacing w:after="0" w:line="240" w:lineRule="auto"/>
        <w:ind w:left="720"/>
        <w:contextualSpacing/>
        <w:jc w:val="both"/>
        <w:rPr>
          <w:rFonts w:ascii="Georgia" w:eastAsia="Times New Roman" w:hAnsi="Georgia" w:cs="Times New Roman"/>
          <w:color w:val="auto"/>
          <w:sz w:val="22"/>
          <w:szCs w:val="22"/>
          <w:lang w:val="es-ES" w:eastAsia="es-ES"/>
        </w:rPr>
      </w:pPr>
      <w:r>
        <w:rPr>
          <w:rFonts w:ascii="Georgia" w:eastAsia="Times New Roman" w:hAnsi="Georgia" w:cs="Times New Roman"/>
          <w:color w:val="auto"/>
          <w:sz w:val="22"/>
          <w:szCs w:val="22"/>
          <w:lang w:val="es-ES" w:eastAsia="es-ES"/>
        </w:rPr>
        <w:t xml:space="preserve">Participación en la </w:t>
      </w:r>
      <w:r w:rsidRPr="005B6438">
        <w:rPr>
          <w:rFonts w:ascii="Georgia" w:eastAsia="Times New Roman" w:hAnsi="Georgia" w:cs="Times New Roman"/>
          <w:color w:val="auto"/>
          <w:sz w:val="22"/>
          <w:szCs w:val="22"/>
          <w:lang w:val="es-ES" w:eastAsia="es-ES"/>
        </w:rPr>
        <w:t>campaña ‘Empresas solidarias, empresas eXtraordinarias’ dirigida a informar y sensibilizar a las empresas para que marquen la casilla “empresa solidaria” dedicada a fines sociales al tributar por el Impuesto de Sociedades</w:t>
      </w:r>
    </w:p>
    <w:p w:rsidR="005B6438" w:rsidRDefault="005B6438" w:rsidP="005B6438">
      <w:pPr>
        <w:autoSpaceDE w:val="0"/>
        <w:autoSpaceDN w:val="0"/>
        <w:adjustRightInd w:val="0"/>
        <w:spacing w:after="0" w:line="240" w:lineRule="auto"/>
        <w:ind w:left="720"/>
        <w:contextualSpacing/>
        <w:jc w:val="both"/>
        <w:rPr>
          <w:rFonts w:ascii="Georgia" w:eastAsia="Georgia" w:hAnsi="Georgia" w:cs="Arial"/>
          <w:color w:val="auto"/>
          <w:spacing w:val="-1"/>
          <w:sz w:val="22"/>
          <w:szCs w:val="22"/>
          <w:lang w:val="es-ES"/>
        </w:rPr>
      </w:pPr>
    </w:p>
    <w:p w:rsidR="0071745B" w:rsidRPr="005B6438" w:rsidRDefault="005B6438" w:rsidP="005B6438">
      <w:pPr>
        <w:autoSpaceDE w:val="0"/>
        <w:autoSpaceDN w:val="0"/>
        <w:adjustRightInd w:val="0"/>
        <w:spacing w:after="0" w:line="240" w:lineRule="auto"/>
        <w:ind w:left="720"/>
        <w:contextualSpacing/>
        <w:jc w:val="both"/>
        <w:rPr>
          <w:rFonts w:ascii="Georgia" w:eastAsia="Times New Roman" w:hAnsi="Georgia" w:cs="Times New Roman"/>
          <w:bCs/>
          <w:color w:val="auto"/>
          <w:sz w:val="22"/>
          <w:szCs w:val="22"/>
          <w:lang w:val="es-ES"/>
        </w:rPr>
      </w:pPr>
      <w:r>
        <w:rPr>
          <w:rFonts w:ascii="Georgia" w:eastAsia="Georgia" w:hAnsi="Georgia" w:cs="Arial"/>
          <w:color w:val="auto"/>
          <w:spacing w:val="-1"/>
          <w:sz w:val="22"/>
          <w:szCs w:val="22"/>
          <w:lang w:val="es-ES"/>
        </w:rPr>
        <w:t xml:space="preserve">Participación en la </w:t>
      </w:r>
      <w:r w:rsidRPr="005B6438">
        <w:rPr>
          <w:rFonts w:ascii="Georgia" w:eastAsia="Georgia" w:hAnsi="Georgia" w:cs="Arial"/>
          <w:color w:val="auto"/>
          <w:spacing w:val="-1"/>
          <w:sz w:val="22"/>
          <w:szCs w:val="22"/>
          <w:lang w:val="es-ES"/>
        </w:rPr>
        <w:t xml:space="preserve">Campaña </w:t>
      </w:r>
      <w:r>
        <w:rPr>
          <w:rFonts w:ascii="Georgia" w:eastAsia="Georgia" w:hAnsi="Georgia" w:cs="Arial"/>
          <w:color w:val="auto"/>
          <w:spacing w:val="-1"/>
          <w:sz w:val="22"/>
          <w:szCs w:val="22"/>
          <w:lang w:val="es-ES"/>
        </w:rPr>
        <w:t xml:space="preserve">de la X Solidaria, dirigida a la </w:t>
      </w:r>
      <w:r w:rsidRPr="005B6438">
        <w:rPr>
          <w:rFonts w:ascii="Georgia" w:eastAsia="Georgia" w:hAnsi="Georgia" w:cs="Arial"/>
          <w:color w:val="auto"/>
          <w:spacing w:val="-1"/>
          <w:sz w:val="22"/>
          <w:szCs w:val="22"/>
          <w:lang w:val="es-ES"/>
        </w:rPr>
        <w:t>recaudación</w:t>
      </w:r>
      <w:r w:rsidRPr="005B6438">
        <w:rPr>
          <w:rFonts w:ascii="Georgia" w:eastAsia="Georgia" w:hAnsi="Georgia" w:cs="Arial"/>
          <w:color w:val="auto"/>
          <w:spacing w:val="46"/>
          <w:sz w:val="22"/>
          <w:szCs w:val="22"/>
          <w:lang w:val="es-ES"/>
        </w:rPr>
        <w:t xml:space="preserve"> </w:t>
      </w:r>
      <w:r w:rsidRPr="005B6438">
        <w:rPr>
          <w:rFonts w:ascii="Georgia" w:eastAsia="Georgia" w:hAnsi="Georgia" w:cs="Arial"/>
          <w:color w:val="auto"/>
          <w:sz w:val="22"/>
          <w:szCs w:val="22"/>
          <w:lang w:val="es-ES"/>
        </w:rPr>
        <w:t>del</w:t>
      </w:r>
      <w:r w:rsidRPr="005B6438">
        <w:rPr>
          <w:rFonts w:ascii="Georgia" w:eastAsia="Georgia" w:hAnsi="Georgia" w:cs="Arial"/>
          <w:color w:val="auto"/>
          <w:spacing w:val="32"/>
          <w:sz w:val="22"/>
          <w:szCs w:val="22"/>
          <w:lang w:val="es-ES"/>
        </w:rPr>
        <w:t xml:space="preserve"> </w:t>
      </w:r>
      <w:r w:rsidRPr="005B6438">
        <w:rPr>
          <w:rFonts w:ascii="Georgia" w:eastAsia="Georgia" w:hAnsi="Georgia" w:cs="Arial"/>
          <w:color w:val="auto"/>
          <w:spacing w:val="-1"/>
          <w:sz w:val="22"/>
          <w:szCs w:val="22"/>
          <w:lang w:val="es-ES"/>
        </w:rPr>
        <w:t>IRPF</w:t>
      </w:r>
      <w:r w:rsidRPr="005B6438">
        <w:rPr>
          <w:rFonts w:ascii="Georgia" w:eastAsia="Georgia" w:hAnsi="Georgia" w:cs="Arial"/>
          <w:color w:val="auto"/>
          <w:spacing w:val="33"/>
          <w:sz w:val="22"/>
          <w:szCs w:val="22"/>
          <w:lang w:val="es-ES"/>
        </w:rPr>
        <w:t xml:space="preserve"> </w:t>
      </w:r>
      <w:r w:rsidRPr="005B6438">
        <w:rPr>
          <w:rFonts w:ascii="Georgia" w:eastAsia="Georgia" w:hAnsi="Georgia" w:cs="Arial"/>
          <w:color w:val="auto"/>
          <w:spacing w:val="-1"/>
          <w:sz w:val="22"/>
          <w:szCs w:val="22"/>
          <w:lang w:val="es-ES"/>
        </w:rPr>
        <w:t>para</w:t>
      </w:r>
      <w:r w:rsidRPr="005B6438">
        <w:rPr>
          <w:rFonts w:ascii="Georgia" w:eastAsia="Georgia" w:hAnsi="Georgia" w:cs="Arial"/>
          <w:color w:val="auto"/>
          <w:spacing w:val="33"/>
          <w:sz w:val="22"/>
          <w:szCs w:val="22"/>
          <w:lang w:val="es-ES"/>
        </w:rPr>
        <w:t xml:space="preserve"> </w:t>
      </w:r>
      <w:r w:rsidRPr="005B6438">
        <w:rPr>
          <w:rFonts w:ascii="Georgia" w:eastAsia="Georgia" w:hAnsi="Georgia" w:cs="Arial"/>
          <w:color w:val="auto"/>
          <w:spacing w:val="-1"/>
          <w:sz w:val="22"/>
          <w:szCs w:val="22"/>
          <w:lang w:val="es-ES"/>
        </w:rPr>
        <w:t>fines</w:t>
      </w:r>
      <w:r w:rsidRPr="005B6438">
        <w:rPr>
          <w:rFonts w:ascii="Georgia" w:eastAsia="Georgia" w:hAnsi="Georgia" w:cs="Arial"/>
          <w:color w:val="auto"/>
          <w:spacing w:val="33"/>
          <w:sz w:val="22"/>
          <w:szCs w:val="22"/>
          <w:lang w:val="es-ES"/>
        </w:rPr>
        <w:t xml:space="preserve"> </w:t>
      </w:r>
      <w:r w:rsidRPr="005B6438">
        <w:rPr>
          <w:rFonts w:ascii="Georgia" w:eastAsia="Georgia" w:hAnsi="Georgia" w:cs="Arial"/>
          <w:color w:val="auto"/>
          <w:spacing w:val="-1"/>
          <w:sz w:val="22"/>
          <w:szCs w:val="22"/>
          <w:lang w:val="es-ES"/>
        </w:rPr>
        <w:t>sociales</w:t>
      </w:r>
      <w:r w:rsidR="0071745B" w:rsidRPr="005B6438">
        <w:rPr>
          <w:rFonts w:ascii="Georgia" w:hAnsi="Georgia" w:cs="Georgia"/>
          <w:color w:val="auto"/>
          <w:sz w:val="22"/>
          <w:szCs w:val="22"/>
          <w:lang w:val="es-ES"/>
        </w:rPr>
        <w:t>.</w:t>
      </w:r>
    </w:p>
    <w:p w:rsidR="009E35B5" w:rsidRPr="00B66C6E" w:rsidRDefault="009E35B5" w:rsidP="009E35B5">
      <w:pPr>
        <w:autoSpaceDE w:val="0"/>
        <w:autoSpaceDN w:val="0"/>
        <w:adjustRightInd w:val="0"/>
        <w:spacing w:after="0" w:line="240" w:lineRule="auto"/>
        <w:ind w:left="720"/>
        <w:contextualSpacing/>
        <w:jc w:val="both"/>
        <w:rPr>
          <w:rFonts w:ascii="Georgia" w:eastAsia="Times New Roman" w:hAnsi="Georgia" w:cs="CongressEF-Bold"/>
          <w:bCs/>
          <w:color w:val="0070C0"/>
          <w:sz w:val="22"/>
          <w:szCs w:val="22"/>
          <w:lang w:val="es-ES"/>
        </w:rPr>
      </w:pPr>
    </w:p>
    <w:p w:rsidR="00850478" w:rsidRPr="002875B2" w:rsidRDefault="00850478" w:rsidP="00C44507">
      <w:pPr>
        <w:pStyle w:val="Ttulo5"/>
        <w:rPr>
          <w:color w:val="002060"/>
        </w:rPr>
      </w:pPr>
    </w:p>
    <w:p w:rsidR="00A60F35" w:rsidRPr="002875B2" w:rsidRDefault="004E6DD3" w:rsidP="00C44507">
      <w:pPr>
        <w:pStyle w:val="Ttulo5"/>
        <w:rPr>
          <w:color w:val="002060"/>
          <w:sz w:val="32"/>
          <w:szCs w:val="32"/>
        </w:rPr>
      </w:pPr>
      <w:r w:rsidRPr="002875B2">
        <w:rPr>
          <w:color w:val="002060"/>
          <w:sz w:val="32"/>
          <w:szCs w:val="32"/>
        </w:rPr>
        <w:t xml:space="preserve">4.- </w:t>
      </w:r>
      <w:r w:rsidR="00A60F35" w:rsidRPr="002875B2">
        <w:rPr>
          <w:color w:val="002060"/>
          <w:sz w:val="32"/>
          <w:szCs w:val="32"/>
        </w:rPr>
        <w:t>el cermi como entidad responsable</w:t>
      </w:r>
    </w:p>
    <w:p w:rsidR="0078041A" w:rsidRPr="002875B2" w:rsidRDefault="00FA23CA" w:rsidP="0078041A">
      <w:pPr>
        <w:ind w:left="0"/>
        <w:rPr>
          <w:color w:val="002060"/>
          <w:lang w:val="es-ES"/>
        </w:rPr>
      </w:pPr>
      <w:r w:rsidRPr="002875B2">
        <w:rPr>
          <w:color w:val="002060"/>
          <w:lang w:val="es-ES"/>
        </w:rPr>
        <w:tab/>
      </w:r>
      <w:r w:rsidRPr="002875B2">
        <w:rPr>
          <w:color w:val="002060"/>
          <w:lang w:val="es-ES"/>
        </w:rPr>
        <w:tab/>
      </w:r>
      <w:r w:rsidRPr="002875B2">
        <w:rPr>
          <w:color w:val="002060"/>
          <w:lang w:val="es-ES"/>
        </w:rPr>
        <w:tab/>
      </w:r>
    </w:p>
    <w:p w:rsidR="006B63B2" w:rsidRPr="002875B2" w:rsidRDefault="00FA23CA" w:rsidP="001755EE">
      <w:pPr>
        <w:ind w:left="708" w:firstLine="708"/>
        <w:rPr>
          <w:rFonts w:ascii="Georgia" w:hAnsi="Georgia"/>
          <w:b/>
          <w:i/>
          <w:color w:val="002060"/>
          <w:lang w:val="es-ES"/>
        </w:rPr>
      </w:pPr>
      <w:r w:rsidRPr="002875B2">
        <w:rPr>
          <w:rFonts w:ascii="Georgia" w:hAnsi="Georgia"/>
          <w:b/>
          <w:i/>
          <w:color w:val="002060"/>
          <w:lang w:val="es-ES"/>
        </w:rPr>
        <w:t>4.1.</w:t>
      </w:r>
      <w:r w:rsidR="001755EE">
        <w:rPr>
          <w:rFonts w:ascii="Georgia" w:hAnsi="Georgia"/>
          <w:b/>
          <w:i/>
          <w:color w:val="002060"/>
          <w:lang w:val="es-ES"/>
        </w:rPr>
        <w:t>-</w:t>
      </w:r>
      <w:r w:rsidRPr="002875B2">
        <w:rPr>
          <w:rFonts w:ascii="Georgia" w:hAnsi="Georgia"/>
          <w:b/>
          <w:i/>
          <w:color w:val="002060"/>
          <w:lang w:val="es-ES"/>
        </w:rPr>
        <w:t xml:space="preserve"> Nuestro modelo de gestión</w:t>
      </w:r>
    </w:p>
    <w:p w:rsidR="00FA23CA" w:rsidRPr="002875B2" w:rsidRDefault="00FA23CA" w:rsidP="001755EE">
      <w:pPr>
        <w:ind w:left="708" w:firstLine="708"/>
        <w:rPr>
          <w:rFonts w:ascii="Georgia" w:hAnsi="Georgia"/>
          <w:b/>
          <w:i/>
          <w:color w:val="002060"/>
          <w:lang w:val="es-ES"/>
        </w:rPr>
      </w:pPr>
      <w:r w:rsidRPr="002875B2">
        <w:rPr>
          <w:rFonts w:ascii="Georgia" w:hAnsi="Georgia"/>
          <w:b/>
          <w:i/>
          <w:color w:val="002060"/>
          <w:lang w:val="es-ES"/>
        </w:rPr>
        <w:t xml:space="preserve">4.2.- La gestión </w:t>
      </w:r>
      <w:r w:rsidR="0078041A" w:rsidRPr="002875B2">
        <w:rPr>
          <w:rFonts w:ascii="Georgia" w:hAnsi="Georgia"/>
          <w:b/>
          <w:i/>
          <w:color w:val="002060"/>
          <w:lang w:val="es-ES"/>
        </w:rPr>
        <w:t>de personas</w:t>
      </w:r>
    </w:p>
    <w:p w:rsidR="0078041A" w:rsidRPr="002875B2" w:rsidRDefault="0078041A" w:rsidP="001755EE">
      <w:pPr>
        <w:ind w:left="708" w:firstLine="708"/>
        <w:rPr>
          <w:rFonts w:ascii="Georgia" w:hAnsi="Georgia"/>
          <w:b/>
          <w:i/>
          <w:color w:val="002060"/>
          <w:lang w:val="es-ES"/>
        </w:rPr>
      </w:pPr>
      <w:r w:rsidRPr="002875B2">
        <w:rPr>
          <w:rFonts w:ascii="Georgia" w:hAnsi="Georgia"/>
          <w:b/>
          <w:i/>
          <w:color w:val="002060"/>
          <w:lang w:val="es-ES"/>
        </w:rPr>
        <w:t>4.3.- La gestión económico-financiera</w:t>
      </w:r>
    </w:p>
    <w:p w:rsidR="0078041A" w:rsidRPr="002875B2" w:rsidRDefault="0078041A" w:rsidP="001755EE">
      <w:pPr>
        <w:ind w:left="708" w:firstLine="708"/>
        <w:rPr>
          <w:rFonts w:ascii="Georgia" w:hAnsi="Georgia"/>
          <w:b/>
          <w:i/>
          <w:color w:val="002060"/>
          <w:lang w:val="es-ES"/>
        </w:rPr>
      </w:pPr>
      <w:r w:rsidRPr="002875B2">
        <w:rPr>
          <w:rFonts w:ascii="Georgia" w:hAnsi="Georgia"/>
          <w:b/>
          <w:i/>
          <w:color w:val="002060"/>
          <w:lang w:val="es-ES"/>
        </w:rPr>
        <w:t>4.4.- La gestión medioambiental</w:t>
      </w:r>
    </w:p>
    <w:p w:rsidR="0078041A" w:rsidRPr="002875B2" w:rsidRDefault="0078041A" w:rsidP="00C44507">
      <w:pPr>
        <w:pStyle w:val="Ttulo5"/>
        <w:rPr>
          <w:rFonts w:eastAsia="Georgia"/>
          <w:color w:val="002060"/>
          <w:sz w:val="24"/>
          <w:szCs w:val="24"/>
        </w:rPr>
      </w:pPr>
    </w:p>
    <w:p w:rsidR="00850478" w:rsidRPr="002875B2" w:rsidRDefault="003C6F20" w:rsidP="00C44507">
      <w:pPr>
        <w:pStyle w:val="Ttulo5"/>
        <w:rPr>
          <w:rFonts w:eastAsia="Georgia"/>
          <w:color w:val="002060"/>
          <w:sz w:val="24"/>
          <w:szCs w:val="24"/>
        </w:rPr>
      </w:pPr>
      <w:r w:rsidRPr="002875B2">
        <w:rPr>
          <w:rFonts w:eastAsia="Georgia"/>
          <w:color w:val="002060"/>
          <w:sz w:val="24"/>
          <w:szCs w:val="24"/>
        </w:rPr>
        <w:t>4.1</w:t>
      </w:r>
      <w:r w:rsidR="00605F1B">
        <w:rPr>
          <w:rFonts w:eastAsia="Georgia"/>
          <w:color w:val="002060"/>
          <w:sz w:val="24"/>
          <w:szCs w:val="24"/>
        </w:rPr>
        <w:t>.-</w:t>
      </w:r>
      <w:r w:rsidR="006B63B2" w:rsidRPr="002875B2">
        <w:rPr>
          <w:rFonts w:eastAsia="Georgia"/>
          <w:color w:val="002060"/>
          <w:sz w:val="24"/>
          <w:szCs w:val="24"/>
        </w:rPr>
        <w:t xml:space="preserve"> </w:t>
      </w:r>
      <w:r w:rsidR="00850478" w:rsidRPr="002875B2">
        <w:rPr>
          <w:rFonts w:eastAsia="Georgia"/>
          <w:color w:val="002060"/>
          <w:sz w:val="24"/>
          <w:szCs w:val="24"/>
        </w:rPr>
        <w:t>nuestro modelo de gestión</w:t>
      </w:r>
      <w:r w:rsidR="00850478" w:rsidRPr="002875B2">
        <w:rPr>
          <w:rFonts w:eastAsia="Georgia"/>
          <w:color w:val="002060"/>
          <w:sz w:val="24"/>
          <w:szCs w:val="24"/>
        </w:rPr>
        <w:tab/>
      </w:r>
    </w:p>
    <w:p w:rsidR="003A496F" w:rsidRDefault="003A496F" w:rsidP="009E192B">
      <w:pPr>
        <w:autoSpaceDE w:val="0"/>
        <w:autoSpaceDN w:val="0"/>
        <w:adjustRightInd w:val="0"/>
        <w:spacing w:after="0" w:line="240" w:lineRule="auto"/>
        <w:ind w:left="0"/>
        <w:rPr>
          <w:rFonts w:ascii="Georgia" w:eastAsia="Georgia" w:hAnsi="Georgia" w:cs="Times New Roman"/>
          <w:bCs/>
          <w:color w:val="auto"/>
          <w:spacing w:val="-1"/>
          <w:sz w:val="22"/>
          <w:szCs w:val="22"/>
          <w:lang w:val="es-ES"/>
        </w:rPr>
      </w:pPr>
    </w:p>
    <w:p w:rsidR="00850478" w:rsidRPr="00C03608" w:rsidRDefault="003A496F" w:rsidP="003A496F">
      <w:pPr>
        <w:autoSpaceDE w:val="0"/>
        <w:autoSpaceDN w:val="0"/>
        <w:adjustRightInd w:val="0"/>
        <w:spacing w:after="0" w:line="240" w:lineRule="auto"/>
        <w:ind w:left="0"/>
        <w:jc w:val="both"/>
        <w:rPr>
          <w:rFonts w:ascii="Georgia" w:eastAsia="Georgia" w:hAnsi="Georgia" w:cs="Times New Roman"/>
          <w:bCs/>
          <w:color w:val="auto"/>
          <w:spacing w:val="-1"/>
          <w:sz w:val="22"/>
          <w:szCs w:val="22"/>
          <w:lang w:val="es-ES"/>
        </w:rPr>
      </w:pPr>
      <w:r w:rsidRPr="00C03608">
        <w:rPr>
          <w:rFonts w:ascii="Georgia" w:eastAsia="Georgia" w:hAnsi="Georgia" w:cs="Times New Roman"/>
          <w:bCs/>
          <w:color w:val="auto"/>
          <w:spacing w:val="-1"/>
          <w:sz w:val="22"/>
          <w:szCs w:val="22"/>
          <w:lang w:val="es-ES"/>
        </w:rPr>
        <w:t xml:space="preserve">El CERMI </w:t>
      </w:r>
      <w:r w:rsidRPr="00C03608">
        <w:rPr>
          <w:rFonts w:ascii="Georgia" w:eastAsia="Times New Roman" w:hAnsi="Georgia" w:cs="Arial"/>
          <w:bCs/>
          <w:color w:val="auto"/>
          <w:sz w:val="22"/>
          <w:szCs w:val="22"/>
          <w:lang w:val="es-ES_tradnl"/>
        </w:rPr>
        <w:t>tiene un compromiso firme e irrenunciable con el buen gobierno corporativo y con la transparencia, derivado de su cultura institucional y manifestado como deber en sus normas reguladoras</w:t>
      </w:r>
      <w:r w:rsidRPr="00C03608">
        <w:rPr>
          <w:rFonts w:ascii="Georgia" w:hAnsi="Georgia" w:cs="Arial"/>
          <w:bCs/>
          <w:color w:val="auto"/>
          <w:sz w:val="22"/>
          <w:szCs w:val="22"/>
          <w:lang w:val="es-ES_tradnl"/>
        </w:rPr>
        <w:t xml:space="preserve">. Por ello, </w:t>
      </w:r>
      <w:r w:rsidRPr="00C03608">
        <w:rPr>
          <w:rFonts w:ascii="Georgia" w:eastAsia="Georgia" w:hAnsi="Georgia" w:cs="Times New Roman"/>
          <w:bCs/>
          <w:color w:val="auto"/>
          <w:spacing w:val="-1"/>
          <w:sz w:val="22"/>
          <w:szCs w:val="22"/>
          <w:lang w:val="es-ES"/>
        </w:rPr>
        <w:t xml:space="preserve">se ha dotado de un modelo de gestión basado en el máximo compromiso </w:t>
      </w:r>
      <w:r w:rsidRPr="00C03608">
        <w:rPr>
          <w:rFonts w:ascii="Georgia" w:eastAsia="Georgia" w:hAnsi="Georgia" w:cs="Times New Roman"/>
          <w:bCs/>
          <w:color w:val="auto"/>
          <w:spacing w:val="-1"/>
          <w:sz w:val="22"/>
          <w:szCs w:val="22"/>
          <w:lang w:val="es-ES"/>
        </w:rPr>
        <w:lastRenderedPageBreak/>
        <w:t>con la rendición de cuentas a sus partes interesadas, incorporando para ello el principio de transparencia en todos sus ámbitos de actuación.</w:t>
      </w:r>
    </w:p>
    <w:p w:rsidR="003A496F" w:rsidRPr="00326F0B" w:rsidRDefault="003A496F" w:rsidP="003A496F">
      <w:pPr>
        <w:autoSpaceDE w:val="0"/>
        <w:autoSpaceDN w:val="0"/>
        <w:adjustRightInd w:val="0"/>
        <w:spacing w:after="0" w:line="240" w:lineRule="auto"/>
        <w:ind w:left="0"/>
        <w:jc w:val="both"/>
        <w:rPr>
          <w:rFonts w:ascii="Georgia" w:eastAsia="Georgia" w:hAnsi="Georgia" w:cs="Times New Roman"/>
          <w:bCs/>
          <w:color w:val="auto"/>
          <w:spacing w:val="-1"/>
          <w:sz w:val="22"/>
          <w:szCs w:val="22"/>
          <w:lang w:val="es-ES"/>
        </w:rPr>
      </w:pPr>
    </w:p>
    <w:p w:rsidR="003F7EEA" w:rsidRPr="00326F0B" w:rsidRDefault="003F7EEA" w:rsidP="003F7EEA">
      <w:pPr>
        <w:tabs>
          <w:tab w:val="left" w:pos="1605"/>
        </w:tabs>
        <w:spacing w:line="240" w:lineRule="auto"/>
        <w:ind w:left="0"/>
        <w:jc w:val="both"/>
        <w:rPr>
          <w:rFonts w:ascii="Georgia" w:hAnsi="Georgia"/>
          <w:color w:val="auto"/>
          <w:sz w:val="22"/>
          <w:szCs w:val="22"/>
          <w:lang w:val="es-ES"/>
        </w:rPr>
      </w:pPr>
      <w:r w:rsidRPr="00326F0B">
        <w:rPr>
          <w:rFonts w:ascii="Georgia" w:hAnsi="Georgia"/>
          <w:color w:val="auto"/>
          <w:sz w:val="22"/>
          <w:szCs w:val="22"/>
          <w:lang w:val="es-ES"/>
        </w:rPr>
        <w:t xml:space="preserve">El CERMI ofrece a través de su </w:t>
      </w:r>
      <w:hyperlink r:id="rId121" w:history="1">
        <w:r w:rsidRPr="00326F0B">
          <w:rPr>
            <w:rStyle w:val="Hipervnculo"/>
            <w:rFonts w:ascii="Georgia" w:hAnsi="Georgia"/>
            <w:color w:val="0070C0"/>
            <w:sz w:val="22"/>
            <w:szCs w:val="22"/>
            <w:lang w:val="es-ES"/>
          </w:rPr>
          <w:t>Página de Internet Corporativa</w:t>
        </w:r>
      </w:hyperlink>
      <w:r w:rsidRPr="00326F0B">
        <w:rPr>
          <w:rFonts w:ascii="Georgia" w:hAnsi="Georgia"/>
          <w:color w:val="auto"/>
          <w:sz w:val="22"/>
          <w:szCs w:val="22"/>
          <w:lang w:val="es-ES"/>
        </w:rPr>
        <w:t xml:space="preserve"> la integralidad de los aspectos relevantes en cuestiones de transparencia y buen gobierno, para que todas las instancias con interés legítimo puedan acceder con agilidad y sencillez a esta información.</w:t>
      </w:r>
    </w:p>
    <w:p w:rsidR="003A496F" w:rsidRPr="00326F0B" w:rsidRDefault="003F7EEA" w:rsidP="004E6DD3">
      <w:pPr>
        <w:autoSpaceDE w:val="0"/>
        <w:autoSpaceDN w:val="0"/>
        <w:adjustRightInd w:val="0"/>
        <w:spacing w:after="0" w:line="240" w:lineRule="auto"/>
        <w:ind w:left="0"/>
        <w:jc w:val="both"/>
        <w:rPr>
          <w:rFonts w:ascii="Georgia" w:hAnsi="Georgia"/>
          <w:color w:val="32393D"/>
          <w:sz w:val="22"/>
          <w:szCs w:val="22"/>
          <w:lang w:val="es-ES"/>
        </w:rPr>
      </w:pPr>
      <w:r w:rsidRPr="00326F0B">
        <w:rPr>
          <w:rFonts w:ascii="Georgia" w:hAnsi="Georgia"/>
          <w:color w:val="auto"/>
          <w:sz w:val="22"/>
          <w:szCs w:val="22"/>
          <w:lang w:val="es-ES"/>
        </w:rPr>
        <w:t>Para mejorar el grado de transparencia corporativa, y recibir peticiones, sugerencias, propuestas y recomendaciones a este fin, el CERMI ha habilitado la siguiente cuenta de correo</w:t>
      </w:r>
      <w:r w:rsidRPr="00326F0B">
        <w:rPr>
          <w:rFonts w:ascii="Georgia" w:hAnsi="Georgia"/>
          <w:color w:val="32393D"/>
          <w:sz w:val="22"/>
          <w:szCs w:val="22"/>
          <w:lang w:val="es-ES"/>
        </w:rPr>
        <w:t xml:space="preserve"> </w:t>
      </w:r>
      <w:hyperlink r:id="rId122" w:history="1">
        <w:r w:rsidRPr="00326F0B">
          <w:rPr>
            <w:rStyle w:val="Hipervnculo"/>
            <w:rFonts w:ascii="Georgia" w:hAnsi="Georgia"/>
            <w:color w:val="0070C0"/>
            <w:sz w:val="22"/>
            <w:szCs w:val="22"/>
            <w:lang w:val="es-ES"/>
          </w:rPr>
          <w:t>transparencia@cermi.es</w:t>
        </w:r>
      </w:hyperlink>
      <w:r w:rsidRPr="00326F0B">
        <w:rPr>
          <w:rFonts w:ascii="Georgia" w:hAnsi="Georgia"/>
          <w:color w:val="32393D"/>
          <w:sz w:val="22"/>
          <w:szCs w:val="22"/>
          <w:lang w:val="es-ES"/>
        </w:rPr>
        <w:t xml:space="preserve">, </w:t>
      </w:r>
      <w:r w:rsidRPr="00326F0B">
        <w:rPr>
          <w:rFonts w:ascii="Georgia" w:hAnsi="Georgia"/>
          <w:color w:val="auto"/>
          <w:sz w:val="22"/>
          <w:szCs w:val="22"/>
          <w:lang w:val="es-ES"/>
        </w:rPr>
        <w:t>a la que pueden dirigirse todas las personas visitantes de la página que tengan aportaciones que efectuar en esta esfera.</w:t>
      </w:r>
    </w:p>
    <w:p w:rsidR="003F7EEA" w:rsidRPr="00326F0B" w:rsidRDefault="003F7EEA" w:rsidP="004E6DD3">
      <w:pPr>
        <w:autoSpaceDE w:val="0"/>
        <w:autoSpaceDN w:val="0"/>
        <w:adjustRightInd w:val="0"/>
        <w:spacing w:after="0" w:line="240" w:lineRule="auto"/>
        <w:ind w:left="0"/>
        <w:jc w:val="both"/>
        <w:rPr>
          <w:rFonts w:ascii="Georgia" w:hAnsi="Georgia"/>
          <w:color w:val="32393D"/>
          <w:sz w:val="22"/>
          <w:szCs w:val="22"/>
          <w:lang w:val="es-ES"/>
        </w:rPr>
      </w:pPr>
    </w:p>
    <w:p w:rsidR="00AD1DFF" w:rsidRPr="00326F0B" w:rsidRDefault="00903221" w:rsidP="00D60230">
      <w:pPr>
        <w:pStyle w:val="Textoindependiente"/>
        <w:ind w:left="2124" w:right="114" w:hanging="2124"/>
        <w:jc w:val="both"/>
        <w:rPr>
          <w:color w:val="auto"/>
          <w:spacing w:val="-1"/>
          <w:sz w:val="22"/>
          <w:szCs w:val="22"/>
          <w:lang w:val="es-ES"/>
        </w:rPr>
      </w:pPr>
      <w:r>
        <w:rPr>
          <w:rFonts w:ascii="AGaramondPro" w:hAnsi="AGaramondPro"/>
          <w:b/>
          <w:bCs/>
          <w:noProof/>
          <w:color w:val="005697"/>
          <w:sz w:val="29"/>
          <w:szCs w:val="29"/>
          <w:lang w:val="es-ES" w:eastAsia="es-ES" w:bidi="ar-SA"/>
        </w:rPr>
        <w:drawing>
          <wp:inline distT="0" distB="0" distL="0" distR="0">
            <wp:extent cx="1026619" cy="453781"/>
            <wp:effectExtent l="0" t="0" r="0" b="0"/>
            <wp:docPr id="79" name="Imagen 79" descr="Logotipo sello Bequal. ">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tipo sello Bequal. Abre página Bequal en ventana nueva">
                      <a:hlinkClick r:id="rId123" tgtFrame="&quot;_blank&quo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30422" cy="455462"/>
                    </a:xfrm>
                    <a:prstGeom prst="rect">
                      <a:avLst/>
                    </a:prstGeom>
                    <a:noFill/>
                    <a:ln>
                      <a:noFill/>
                    </a:ln>
                  </pic:spPr>
                </pic:pic>
              </a:graphicData>
            </a:graphic>
          </wp:inline>
        </w:drawing>
      </w:r>
      <w:r w:rsidR="00D60230">
        <w:rPr>
          <w:color w:val="auto"/>
          <w:spacing w:val="-1"/>
          <w:sz w:val="22"/>
          <w:szCs w:val="22"/>
          <w:lang w:val="es-ES"/>
        </w:rPr>
        <w:tab/>
      </w:r>
      <w:r w:rsidR="00AD1DFF" w:rsidRPr="00326F0B">
        <w:rPr>
          <w:color w:val="auto"/>
          <w:spacing w:val="-1"/>
          <w:sz w:val="22"/>
          <w:szCs w:val="22"/>
          <w:lang w:val="es-ES"/>
        </w:rPr>
        <w:t>Un año más, el</w:t>
      </w:r>
      <w:r w:rsidR="00AD1DFF" w:rsidRPr="00326F0B">
        <w:rPr>
          <w:color w:val="auto"/>
          <w:spacing w:val="15"/>
          <w:sz w:val="22"/>
          <w:szCs w:val="22"/>
          <w:lang w:val="es-ES"/>
        </w:rPr>
        <w:t xml:space="preserve"> </w:t>
      </w:r>
      <w:r w:rsidR="00AD1DFF" w:rsidRPr="00326F0B">
        <w:rPr>
          <w:color w:val="auto"/>
          <w:spacing w:val="-1"/>
          <w:sz w:val="22"/>
          <w:szCs w:val="22"/>
          <w:lang w:val="es-ES"/>
        </w:rPr>
        <w:t>CERMI</w:t>
      </w:r>
      <w:r w:rsidR="00AD1DFF" w:rsidRPr="00326F0B">
        <w:rPr>
          <w:color w:val="auto"/>
          <w:spacing w:val="17"/>
          <w:sz w:val="22"/>
          <w:szCs w:val="22"/>
          <w:lang w:val="es-ES"/>
        </w:rPr>
        <w:t xml:space="preserve"> </w:t>
      </w:r>
      <w:r w:rsidR="00AD1DFF" w:rsidRPr="00326F0B">
        <w:rPr>
          <w:color w:val="auto"/>
          <w:spacing w:val="-1"/>
          <w:sz w:val="22"/>
          <w:szCs w:val="22"/>
          <w:lang w:val="es-ES"/>
        </w:rPr>
        <w:t>ha</w:t>
      </w:r>
      <w:r w:rsidR="00AD1DFF" w:rsidRPr="00326F0B">
        <w:rPr>
          <w:color w:val="auto"/>
          <w:spacing w:val="14"/>
          <w:sz w:val="22"/>
          <w:szCs w:val="22"/>
          <w:lang w:val="es-ES"/>
        </w:rPr>
        <w:t xml:space="preserve"> </w:t>
      </w:r>
      <w:r w:rsidR="00AD1DFF" w:rsidRPr="00326F0B">
        <w:rPr>
          <w:color w:val="auto"/>
          <w:spacing w:val="-1"/>
          <w:sz w:val="22"/>
          <w:szCs w:val="22"/>
          <w:lang w:val="es-ES"/>
        </w:rPr>
        <w:t>renovado</w:t>
      </w:r>
      <w:r w:rsidR="00AD1DFF" w:rsidRPr="00326F0B">
        <w:rPr>
          <w:color w:val="auto"/>
          <w:spacing w:val="16"/>
          <w:sz w:val="22"/>
          <w:szCs w:val="22"/>
          <w:lang w:val="es-ES"/>
        </w:rPr>
        <w:t xml:space="preserve"> </w:t>
      </w:r>
      <w:r w:rsidR="00AD1DFF" w:rsidRPr="00326F0B">
        <w:rPr>
          <w:color w:val="auto"/>
          <w:sz w:val="22"/>
          <w:szCs w:val="22"/>
          <w:lang w:val="es-ES"/>
        </w:rPr>
        <w:t>su</w:t>
      </w:r>
      <w:r w:rsidR="00AD1DFF" w:rsidRPr="00326F0B">
        <w:rPr>
          <w:color w:val="auto"/>
          <w:spacing w:val="13"/>
          <w:sz w:val="22"/>
          <w:szCs w:val="22"/>
          <w:lang w:val="es-ES"/>
        </w:rPr>
        <w:t xml:space="preserve"> </w:t>
      </w:r>
      <w:r w:rsidR="00AD1DFF" w:rsidRPr="00326F0B">
        <w:rPr>
          <w:color w:val="auto"/>
          <w:spacing w:val="-1"/>
          <w:sz w:val="22"/>
          <w:szCs w:val="22"/>
          <w:lang w:val="es-ES"/>
        </w:rPr>
        <w:t>calificación</w:t>
      </w:r>
      <w:r w:rsidR="00AD1DFF" w:rsidRPr="00326F0B">
        <w:rPr>
          <w:color w:val="auto"/>
          <w:spacing w:val="13"/>
          <w:sz w:val="22"/>
          <w:szCs w:val="22"/>
          <w:lang w:val="es-ES"/>
        </w:rPr>
        <w:t xml:space="preserve"> </w:t>
      </w:r>
      <w:r w:rsidR="00AD1DFF" w:rsidRPr="00326F0B">
        <w:rPr>
          <w:color w:val="auto"/>
          <w:spacing w:val="-1"/>
          <w:sz w:val="22"/>
          <w:szCs w:val="22"/>
          <w:lang w:val="es-ES"/>
        </w:rPr>
        <w:t>como</w:t>
      </w:r>
      <w:r w:rsidR="00AD1DFF" w:rsidRPr="00326F0B">
        <w:rPr>
          <w:color w:val="auto"/>
          <w:spacing w:val="16"/>
          <w:sz w:val="22"/>
          <w:szCs w:val="22"/>
          <w:lang w:val="es-ES"/>
        </w:rPr>
        <w:t xml:space="preserve"> </w:t>
      </w:r>
      <w:r w:rsidR="00AD1DFF" w:rsidRPr="00326F0B">
        <w:rPr>
          <w:color w:val="auto"/>
          <w:spacing w:val="-1"/>
          <w:sz w:val="22"/>
          <w:szCs w:val="22"/>
          <w:lang w:val="es-ES"/>
        </w:rPr>
        <w:t>entidad</w:t>
      </w:r>
      <w:r w:rsidR="00AD1DFF" w:rsidRPr="00326F0B">
        <w:rPr>
          <w:color w:val="auto"/>
          <w:spacing w:val="16"/>
          <w:sz w:val="22"/>
          <w:szCs w:val="22"/>
          <w:lang w:val="es-ES"/>
        </w:rPr>
        <w:t xml:space="preserve"> </w:t>
      </w:r>
      <w:r w:rsidR="00AD1DFF" w:rsidRPr="00326F0B">
        <w:rPr>
          <w:color w:val="auto"/>
          <w:spacing w:val="-2"/>
          <w:sz w:val="22"/>
          <w:szCs w:val="22"/>
          <w:lang w:val="es-ES"/>
        </w:rPr>
        <w:t>Bequal</w:t>
      </w:r>
      <w:r w:rsidR="00AD1DFF" w:rsidRPr="00326F0B">
        <w:rPr>
          <w:color w:val="auto"/>
          <w:spacing w:val="15"/>
          <w:sz w:val="22"/>
          <w:szCs w:val="22"/>
          <w:lang w:val="es-ES"/>
        </w:rPr>
        <w:t xml:space="preserve"> </w:t>
      </w:r>
      <w:r w:rsidR="00AD1DFF" w:rsidRPr="00326F0B">
        <w:rPr>
          <w:color w:val="auto"/>
          <w:spacing w:val="-1"/>
          <w:sz w:val="22"/>
          <w:szCs w:val="22"/>
          <w:lang w:val="es-ES"/>
        </w:rPr>
        <w:t>Premium,</w:t>
      </w:r>
      <w:r w:rsidR="00AD1DFF" w:rsidRPr="00326F0B">
        <w:rPr>
          <w:color w:val="auto"/>
          <w:spacing w:val="35"/>
          <w:sz w:val="22"/>
          <w:szCs w:val="22"/>
          <w:lang w:val="es-ES"/>
        </w:rPr>
        <w:t xml:space="preserve"> </w:t>
      </w:r>
      <w:r w:rsidR="00AD1DFF" w:rsidRPr="00326F0B">
        <w:rPr>
          <w:color w:val="auto"/>
          <w:spacing w:val="-1"/>
          <w:sz w:val="22"/>
          <w:szCs w:val="22"/>
          <w:lang w:val="es-ES"/>
        </w:rPr>
        <w:t>con</w:t>
      </w:r>
      <w:r w:rsidR="00AD1DFF" w:rsidRPr="00326F0B">
        <w:rPr>
          <w:color w:val="auto"/>
          <w:spacing w:val="18"/>
          <w:sz w:val="22"/>
          <w:szCs w:val="22"/>
          <w:lang w:val="es-ES"/>
        </w:rPr>
        <w:t xml:space="preserve"> </w:t>
      </w:r>
      <w:r w:rsidR="00AD1DFF" w:rsidRPr="00326F0B">
        <w:rPr>
          <w:color w:val="auto"/>
          <w:spacing w:val="-1"/>
          <w:sz w:val="22"/>
          <w:szCs w:val="22"/>
          <w:lang w:val="es-ES"/>
        </w:rPr>
        <w:t>la</w:t>
      </w:r>
      <w:r w:rsidR="00AD1DFF" w:rsidRPr="00326F0B">
        <w:rPr>
          <w:color w:val="auto"/>
          <w:spacing w:val="19"/>
          <w:sz w:val="22"/>
          <w:szCs w:val="22"/>
          <w:lang w:val="es-ES"/>
        </w:rPr>
        <w:t xml:space="preserve"> </w:t>
      </w:r>
      <w:r w:rsidR="00AD1DFF" w:rsidRPr="00326F0B">
        <w:rPr>
          <w:color w:val="auto"/>
          <w:spacing w:val="-1"/>
          <w:sz w:val="22"/>
          <w:szCs w:val="22"/>
          <w:lang w:val="es-ES"/>
        </w:rPr>
        <w:t>que</w:t>
      </w:r>
      <w:r w:rsidR="00AD1DFF" w:rsidRPr="00326F0B">
        <w:rPr>
          <w:color w:val="auto"/>
          <w:spacing w:val="20"/>
          <w:sz w:val="22"/>
          <w:szCs w:val="22"/>
          <w:lang w:val="es-ES"/>
        </w:rPr>
        <w:t xml:space="preserve"> </w:t>
      </w:r>
      <w:r w:rsidR="00AD1DFF" w:rsidRPr="00326F0B">
        <w:rPr>
          <w:color w:val="auto"/>
          <w:spacing w:val="-1"/>
          <w:sz w:val="22"/>
          <w:szCs w:val="22"/>
          <w:lang w:val="es-ES"/>
        </w:rPr>
        <w:t>se</w:t>
      </w:r>
      <w:r w:rsidR="00AD1DFF" w:rsidRPr="00326F0B">
        <w:rPr>
          <w:color w:val="auto"/>
          <w:spacing w:val="20"/>
          <w:sz w:val="22"/>
          <w:szCs w:val="22"/>
          <w:lang w:val="es-ES"/>
        </w:rPr>
        <w:t xml:space="preserve"> </w:t>
      </w:r>
      <w:r w:rsidR="00AD1DFF" w:rsidRPr="00326F0B">
        <w:rPr>
          <w:color w:val="auto"/>
          <w:spacing w:val="-1"/>
          <w:sz w:val="22"/>
          <w:szCs w:val="22"/>
          <w:lang w:val="es-ES"/>
        </w:rPr>
        <w:t>certifica</w:t>
      </w:r>
      <w:r w:rsidR="00AD1DFF" w:rsidRPr="00326F0B">
        <w:rPr>
          <w:color w:val="auto"/>
          <w:spacing w:val="19"/>
          <w:sz w:val="22"/>
          <w:szCs w:val="22"/>
          <w:lang w:val="es-ES"/>
        </w:rPr>
        <w:t xml:space="preserve"> </w:t>
      </w:r>
      <w:r w:rsidR="00AD1DFF" w:rsidRPr="00326F0B">
        <w:rPr>
          <w:color w:val="auto"/>
          <w:sz w:val="22"/>
          <w:szCs w:val="22"/>
          <w:lang w:val="es-ES"/>
        </w:rPr>
        <w:t>su</w:t>
      </w:r>
      <w:r w:rsidR="00AD1DFF" w:rsidRPr="00326F0B">
        <w:rPr>
          <w:color w:val="auto"/>
          <w:spacing w:val="18"/>
          <w:sz w:val="22"/>
          <w:szCs w:val="22"/>
          <w:lang w:val="es-ES"/>
        </w:rPr>
        <w:t xml:space="preserve"> </w:t>
      </w:r>
      <w:r w:rsidR="00AD1DFF" w:rsidRPr="00326F0B">
        <w:rPr>
          <w:color w:val="auto"/>
          <w:spacing w:val="-1"/>
          <w:sz w:val="22"/>
          <w:szCs w:val="22"/>
          <w:lang w:val="es-ES"/>
        </w:rPr>
        <w:t>compromiso</w:t>
      </w:r>
      <w:r w:rsidR="00AD1DFF" w:rsidRPr="00326F0B">
        <w:rPr>
          <w:color w:val="auto"/>
          <w:spacing w:val="16"/>
          <w:sz w:val="22"/>
          <w:szCs w:val="22"/>
          <w:lang w:val="es-ES"/>
        </w:rPr>
        <w:t xml:space="preserve"> </w:t>
      </w:r>
      <w:r w:rsidR="00AD1DFF" w:rsidRPr="00326F0B">
        <w:rPr>
          <w:color w:val="auto"/>
          <w:spacing w:val="-1"/>
          <w:sz w:val="22"/>
          <w:szCs w:val="22"/>
          <w:lang w:val="es-ES"/>
        </w:rPr>
        <w:t>con</w:t>
      </w:r>
      <w:r w:rsidR="00AD1DFF" w:rsidRPr="00326F0B">
        <w:rPr>
          <w:color w:val="auto"/>
          <w:spacing w:val="18"/>
          <w:sz w:val="22"/>
          <w:szCs w:val="22"/>
          <w:lang w:val="es-ES"/>
        </w:rPr>
        <w:t xml:space="preserve"> </w:t>
      </w:r>
      <w:r w:rsidR="00AD1DFF" w:rsidRPr="00326F0B">
        <w:rPr>
          <w:color w:val="auto"/>
          <w:spacing w:val="-1"/>
          <w:sz w:val="22"/>
          <w:szCs w:val="22"/>
          <w:lang w:val="es-ES"/>
        </w:rPr>
        <w:t>la</w:t>
      </w:r>
      <w:r w:rsidR="00AD1DFF" w:rsidRPr="00326F0B">
        <w:rPr>
          <w:color w:val="auto"/>
          <w:spacing w:val="19"/>
          <w:sz w:val="22"/>
          <w:szCs w:val="22"/>
          <w:lang w:val="es-ES"/>
        </w:rPr>
        <w:t xml:space="preserve"> </w:t>
      </w:r>
      <w:r w:rsidR="00AD1DFF" w:rsidRPr="00326F0B">
        <w:rPr>
          <w:color w:val="auto"/>
          <w:spacing w:val="-1"/>
          <w:sz w:val="22"/>
          <w:szCs w:val="22"/>
          <w:lang w:val="es-ES"/>
        </w:rPr>
        <w:t>inclusión</w:t>
      </w:r>
      <w:r w:rsidR="00AD1DFF" w:rsidRPr="00326F0B">
        <w:rPr>
          <w:color w:val="auto"/>
          <w:spacing w:val="18"/>
          <w:sz w:val="22"/>
          <w:szCs w:val="22"/>
          <w:lang w:val="es-ES"/>
        </w:rPr>
        <w:t xml:space="preserve"> </w:t>
      </w:r>
      <w:r w:rsidR="00AD1DFF" w:rsidRPr="00326F0B">
        <w:rPr>
          <w:color w:val="auto"/>
          <w:spacing w:val="-1"/>
          <w:sz w:val="22"/>
          <w:szCs w:val="22"/>
          <w:lang w:val="es-ES"/>
        </w:rPr>
        <w:t>de</w:t>
      </w:r>
      <w:r w:rsidR="00AD1DFF" w:rsidRPr="00326F0B">
        <w:rPr>
          <w:color w:val="auto"/>
          <w:spacing w:val="17"/>
          <w:sz w:val="22"/>
          <w:szCs w:val="22"/>
          <w:lang w:val="es-ES"/>
        </w:rPr>
        <w:t xml:space="preserve"> </w:t>
      </w:r>
      <w:r w:rsidR="00AD1DFF" w:rsidRPr="00326F0B">
        <w:rPr>
          <w:color w:val="auto"/>
          <w:spacing w:val="-1"/>
          <w:sz w:val="22"/>
          <w:szCs w:val="22"/>
          <w:lang w:val="es-ES"/>
        </w:rPr>
        <w:t>las</w:t>
      </w:r>
      <w:r w:rsidR="00AD1DFF" w:rsidRPr="00326F0B">
        <w:rPr>
          <w:color w:val="auto"/>
          <w:spacing w:val="20"/>
          <w:sz w:val="22"/>
          <w:szCs w:val="22"/>
          <w:lang w:val="es-ES"/>
        </w:rPr>
        <w:t xml:space="preserve"> </w:t>
      </w:r>
      <w:r w:rsidR="00AD1DFF" w:rsidRPr="00326F0B">
        <w:rPr>
          <w:color w:val="auto"/>
          <w:spacing w:val="-1"/>
          <w:sz w:val="22"/>
          <w:szCs w:val="22"/>
          <w:lang w:val="es-ES"/>
        </w:rPr>
        <w:t>personas</w:t>
      </w:r>
      <w:r w:rsidR="00AD1DFF" w:rsidRPr="00326F0B">
        <w:rPr>
          <w:color w:val="auto"/>
          <w:spacing w:val="23"/>
          <w:sz w:val="22"/>
          <w:szCs w:val="22"/>
          <w:lang w:val="es-ES"/>
        </w:rPr>
        <w:t xml:space="preserve"> </w:t>
      </w:r>
      <w:r w:rsidR="00AD1DFF" w:rsidRPr="00326F0B">
        <w:rPr>
          <w:color w:val="auto"/>
          <w:spacing w:val="-1"/>
          <w:sz w:val="22"/>
          <w:szCs w:val="22"/>
          <w:lang w:val="es-ES"/>
        </w:rPr>
        <w:t>con discapacidad</w:t>
      </w:r>
      <w:r w:rsidR="00AD1DFF" w:rsidRPr="00326F0B">
        <w:rPr>
          <w:color w:val="auto"/>
          <w:spacing w:val="-3"/>
          <w:sz w:val="22"/>
          <w:szCs w:val="22"/>
          <w:lang w:val="es-ES"/>
        </w:rPr>
        <w:t xml:space="preserve"> </w:t>
      </w:r>
      <w:r w:rsidR="00AD1DFF" w:rsidRPr="00326F0B">
        <w:rPr>
          <w:color w:val="auto"/>
          <w:spacing w:val="-1"/>
          <w:sz w:val="22"/>
          <w:szCs w:val="22"/>
          <w:lang w:val="es-ES"/>
        </w:rPr>
        <w:t xml:space="preserve">en </w:t>
      </w:r>
      <w:r w:rsidR="00AD1DFF" w:rsidRPr="00326F0B">
        <w:rPr>
          <w:color w:val="auto"/>
          <w:sz w:val="22"/>
          <w:szCs w:val="22"/>
          <w:lang w:val="es-ES"/>
        </w:rPr>
        <w:t>su</w:t>
      </w:r>
      <w:r w:rsidR="00AD1DFF" w:rsidRPr="00326F0B">
        <w:rPr>
          <w:color w:val="auto"/>
          <w:spacing w:val="-1"/>
          <w:sz w:val="22"/>
          <w:szCs w:val="22"/>
          <w:lang w:val="es-ES"/>
        </w:rPr>
        <w:t xml:space="preserve"> organización,</w:t>
      </w:r>
      <w:r w:rsidR="00AD1DFF" w:rsidRPr="00326F0B">
        <w:rPr>
          <w:color w:val="auto"/>
          <w:sz w:val="22"/>
          <w:szCs w:val="22"/>
          <w:lang w:val="es-ES"/>
        </w:rPr>
        <w:t xml:space="preserve"> </w:t>
      </w:r>
      <w:r w:rsidR="00AD1DFF" w:rsidRPr="00326F0B">
        <w:rPr>
          <w:color w:val="auto"/>
          <w:spacing w:val="-1"/>
          <w:sz w:val="22"/>
          <w:szCs w:val="22"/>
          <w:lang w:val="es-ES"/>
        </w:rPr>
        <w:t xml:space="preserve">funcionamiento </w:t>
      </w:r>
      <w:r w:rsidR="00AD1DFF" w:rsidRPr="00326F0B">
        <w:rPr>
          <w:color w:val="auto"/>
          <w:sz w:val="22"/>
          <w:szCs w:val="22"/>
          <w:lang w:val="es-ES"/>
        </w:rPr>
        <w:t>y</w:t>
      </w:r>
      <w:r w:rsidR="00AD1DFF" w:rsidRPr="00326F0B">
        <w:rPr>
          <w:color w:val="auto"/>
          <w:spacing w:val="-2"/>
          <w:sz w:val="22"/>
          <w:szCs w:val="22"/>
          <w:lang w:val="es-ES"/>
        </w:rPr>
        <w:t xml:space="preserve"> </w:t>
      </w:r>
      <w:r w:rsidR="00AD1DFF" w:rsidRPr="00326F0B">
        <w:rPr>
          <w:color w:val="auto"/>
          <w:spacing w:val="-1"/>
          <w:sz w:val="22"/>
          <w:szCs w:val="22"/>
          <w:lang w:val="es-ES"/>
        </w:rPr>
        <w:t>servicios</w:t>
      </w:r>
      <w:r w:rsidR="00AD05EF" w:rsidRPr="00326F0B">
        <w:rPr>
          <w:color w:val="auto"/>
          <w:spacing w:val="-1"/>
          <w:sz w:val="22"/>
          <w:szCs w:val="22"/>
          <w:lang w:val="es-ES"/>
        </w:rPr>
        <w:t>, habiendo superado la auditoría anual</w:t>
      </w:r>
      <w:r w:rsidR="00AD1DFF" w:rsidRPr="00326F0B">
        <w:rPr>
          <w:color w:val="auto"/>
          <w:spacing w:val="-1"/>
          <w:sz w:val="22"/>
          <w:szCs w:val="22"/>
          <w:lang w:val="es-ES"/>
        </w:rPr>
        <w:t>.</w:t>
      </w:r>
      <w:r w:rsidRPr="00903221">
        <w:rPr>
          <w:rFonts w:ascii="AGaramondPro" w:hAnsi="AGaramondPro"/>
          <w:b/>
          <w:bCs/>
          <w:noProof/>
          <w:color w:val="005697"/>
          <w:sz w:val="29"/>
          <w:szCs w:val="29"/>
          <w:lang w:val="es-ES"/>
        </w:rPr>
        <w:t xml:space="preserve"> </w:t>
      </w:r>
    </w:p>
    <w:p w:rsidR="00AD1DFF" w:rsidRPr="00326F0B" w:rsidRDefault="00AD1DFF" w:rsidP="004E6DD3">
      <w:pPr>
        <w:autoSpaceDE w:val="0"/>
        <w:autoSpaceDN w:val="0"/>
        <w:adjustRightInd w:val="0"/>
        <w:spacing w:after="0" w:line="240" w:lineRule="auto"/>
        <w:ind w:left="0"/>
        <w:jc w:val="both"/>
        <w:rPr>
          <w:rFonts w:ascii="Georgia" w:hAnsi="Georgia"/>
          <w:color w:val="32393D"/>
          <w:sz w:val="22"/>
          <w:szCs w:val="22"/>
          <w:lang w:val="es-ES"/>
        </w:rPr>
      </w:pPr>
    </w:p>
    <w:p w:rsidR="00581716" w:rsidRDefault="00903221" w:rsidP="00D60230">
      <w:pPr>
        <w:tabs>
          <w:tab w:val="left" w:pos="1605"/>
        </w:tabs>
        <w:spacing w:line="240" w:lineRule="auto"/>
        <w:ind w:left="1416" w:hanging="1416"/>
        <w:jc w:val="both"/>
        <w:rPr>
          <w:rFonts w:ascii="Georgia" w:eastAsia="Times New Roman" w:hAnsi="Georgia" w:cs="Times New Roman"/>
          <w:color w:val="auto"/>
          <w:sz w:val="22"/>
          <w:szCs w:val="22"/>
          <w:lang w:val="es-ES" w:eastAsia="es-ES"/>
        </w:rPr>
      </w:pPr>
      <w:r>
        <w:rPr>
          <w:rFonts w:ascii="AGaramondPro" w:hAnsi="AGaramondPro"/>
          <w:b/>
          <w:bCs/>
          <w:noProof/>
          <w:color w:val="005697"/>
          <w:sz w:val="29"/>
          <w:szCs w:val="29"/>
          <w:lang w:val="es-ES" w:eastAsia="es-ES" w:bidi="ar-SA"/>
        </w:rPr>
        <w:drawing>
          <wp:inline distT="0" distB="0" distL="0" distR="0">
            <wp:extent cx="600875" cy="921448"/>
            <wp:effectExtent l="0" t="0" r="0" b="0"/>
            <wp:docPr id="78" name="Imagen 78" descr="Logotipo sello icong. ">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tipo sello icong. Abre página Icong en ventana nueva">
                      <a:hlinkClick r:id="rId125" tgtFrame="&quot;_blank&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9578" cy="919459"/>
                    </a:xfrm>
                    <a:prstGeom prst="rect">
                      <a:avLst/>
                    </a:prstGeom>
                    <a:noFill/>
                    <a:ln>
                      <a:noFill/>
                    </a:ln>
                  </pic:spPr>
                </pic:pic>
              </a:graphicData>
            </a:graphic>
          </wp:inline>
        </w:drawing>
      </w:r>
      <w:r w:rsidR="00D60230">
        <w:rPr>
          <w:rFonts w:ascii="Georgia" w:hAnsi="Georgia" w:cs="Arial"/>
          <w:color w:val="auto"/>
          <w:sz w:val="22"/>
          <w:szCs w:val="22"/>
          <w:shd w:val="clear" w:color="auto" w:fill="FFFFFF"/>
          <w:lang w:val="es-ES"/>
        </w:rPr>
        <w:tab/>
      </w:r>
      <w:r w:rsidR="00AD1DFF" w:rsidRPr="00326F0B">
        <w:rPr>
          <w:rFonts w:ascii="Georgia" w:hAnsi="Georgia" w:cs="Arial"/>
          <w:color w:val="auto"/>
          <w:sz w:val="22"/>
          <w:szCs w:val="22"/>
          <w:shd w:val="clear" w:color="auto" w:fill="FFFFFF"/>
          <w:lang w:val="es-ES"/>
        </w:rPr>
        <w:t xml:space="preserve">El CERMI ha </w:t>
      </w:r>
      <w:r w:rsidR="00581716">
        <w:rPr>
          <w:rFonts w:ascii="Georgia" w:hAnsi="Georgia" w:cs="Arial"/>
          <w:color w:val="auto"/>
          <w:sz w:val="22"/>
          <w:szCs w:val="22"/>
          <w:shd w:val="clear" w:color="auto" w:fill="FFFFFF"/>
          <w:lang w:val="es-ES"/>
        </w:rPr>
        <w:t>renovado en</w:t>
      </w:r>
      <w:r w:rsidR="00AD1DFF" w:rsidRPr="00326F0B">
        <w:rPr>
          <w:rFonts w:ascii="Georgia" w:hAnsi="Georgia" w:cs="Arial"/>
          <w:color w:val="auto"/>
          <w:sz w:val="22"/>
          <w:szCs w:val="22"/>
          <w:shd w:val="clear" w:color="auto" w:fill="FFFFFF"/>
          <w:lang w:val="es-ES"/>
        </w:rPr>
        <w:t xml:space="preserve"> 201</w:t>
      </w:r>
      <w:r w:rsidR="00F32328">
        <w:rPr>
          <w:rFonts w:ascii="Georgia" w:hAnsi="Georgia" w:cs="Arial"/>
          <w:color w:val="auto"/>
          <w:sz w:val="22"/>
          <w:szCs w:val="22"/>
          <w:shd w:val="clear" w:color="auto" w:fill="FFFFFF"/>
          <w:lang w:val="es-ES"/>
        </w:rPr>
        <w:t>9</w:t>
      </w:r>
      <w:r w:rsidR="00AD1DFF" w:rsidRPr="00326F0B">
        <w:rPr>
          <w:rFonts w:ascii="Georgia" w:hAnsi="Georgia" w:cs="Arial"/>
          <w:color w:val="auto"/>
          <w:sz w:val="22"/>
          <w:szCs w:val="22"/>
          <w:shd w:val="clear" w:color="auto" w:fill="FFFFFF"/>
          <w:lang w:val="es-ES"/>
        </w:rPr>
        <w:t xml:space="preserve"> </w:t>
      </w:r>
      <w:r w:rsidR="00581716">
        <w:rPr>
          <w:rFonts w:ascii="Georgia" w:hAnsi="Georgia" w:cs="Arial"/>
          <w:color w:val="auto"/>
          <w:sz w:val="22"/>
          <w:szCs w:val="22"/>
          <w:shd w:val="clear" w:color="auto" w:fill="FFFFFF"/>
          <w:lang w:val="es-ES"/>
        </w:rPr>
        <w:t>su</w:t>
      </w:r>
      <w:r w:rsidR="00AD1DFF" w:rsidRPr="00326F0B">
        <w:rPr>
          <w:rFonts w:ascii="Georgia" w:hAnsi="Georgia" w:cs="Arial"/>
          <w:color w:val="auto"/>
          <w:sz w:val="22"/>
          <w:szCs w:val="22"/>
          <w:shd w:val="clear" w:color="auto" w:fill="FFFFFF"/>
          <w:lang w:val="es-ES"/>
        </w:rPr>
        <w:t xml:space="preserve"> sistema de gestión de calidad basado en la </w:t>
      </w:r>
      <w:r w:rsidR="00AD1DFF" w:rsidRPr="00326F0B">
        <w:rPr>
          <w:rFonts w:ascii="Georgia" w:eastAsia="Times New Roman" w:hAnsi="Georgia" w:cs="Times New Roman"/>
          <w:color w:val="auto"/>
          <w:sz w:val="22"/>
          <w:szCs w:val="22"/>
          <w:lang w:val="es-ES" w:eastAsia="es-ES"/>
        </w:rPr>
        <w:t xml:space="preserve">Norma ONG Calidad </w:t>
      </w:r>
    </w:p>
    <w:p w:rsidR="00A37929" w:rsidRDefault="00A37929" w:rsidP="00A37929">
      <w:pPr>
        <w:autoSpaceDE w:val="0"/>
        <w:autoSpaceDN w:val="0"/>
        <w:adjustRightInd w:val="0"/>
        <w:spacing w:after="0" w:line="240" w:lineRule="auto"/>
        <w:ind w:left="0"/>
        <w:jc w:val="both"/>
        <w:rPr>
          <w:rFonts w:ascii="Georgia" w:eastAsia="Times New Roman" w:hAnsi="Georgia" w:cs="Arial"/>
          <w:color w:val="auto"/>
          <w:sz w:val="22"/>
          <w:szCs w:val="22"/>
          <w:lang w:val="es-ES"/>
        </w:rPr>
      </w:pPr>
    </w:p>
    <w:p w:rsidR="00A37929" w:rsidRDefault="00A37929" w:rsidP="00A37929">
      <w:pPr>
        <w:autoSpaceDE w:val="0"/>
        <w:autoSpaceDN w:val="0"/>
        <w:adjustRightInd w:val="0"/>
        <w:spacing w:after="0" w:line="240" w:lineRule="auto"/>
        <w:ind w:left="0"/>
        <w:jc w:val="both"/>
        <w:rPr>
          <w:rFonts w:ascii="Georgia" w:eastAsia="Times New Roman" w:hAnsi="Georgia" w:cs="Arial"/>
          <w:color w:val="auto"/>
          <w:sz w:val="22"/>
          <w:szCs w:val="22"/>
          <w:lang w:val="es-ES"/>
        </w:rPr>
      </w:pPr>
    </w:p>
    <w:p w:rsidR="00A37929" w:rsidRDefault="00A37929" w:rsidP="00A37929">
      <w:pPr>
        <w:autoSpaceDE w:val="0"/>
        <w:autoSpaceDN w:val="0"/>
        <w:adjustRightInd w:val="0"/>
        <w:spacing w:after="0" w:line="240" w:lineRule="auto"/>
        <w:ind w:left="0"/>
        <w:jc w:val="both"/>
        <w:rPr>
          <w:rFonts w:ascii="Georgia" w:hAnsi="Georgia" w:cs="Arial"/>
          <w:color w:val="auto"/>
          <w:sz w:val="22"/>
          <w:szCs w:val="22"/>
          <w:lang w:val="es-ES"/>
        </w:rPr>
      </w:pPr>
      <w:r w:rsidRPr="0004516A">
        <w:rPr>
          <w:rFonts w:ascii="Georgia" w:eastAsia="Times New Roman" w:hAnsi="Georgia" w:cs="Arial"/>
          <w:color w:val="auto"/>
          <w:sz w:val="22"/>
          <w:szCs w:val="22"/>
          <w:lang w:val="es-ES"/>
        </w:rPr>
        <w:t xml:space="preserve">La estrategia del CERMI se construye a través de la participación. A tal fin, el CERMI dispone de </w:t>
      </w:r>
      <w:r w:rsidRPr="0004516A">
        <w:rPr>
          <w:rFonts w:ascii="Georgia" w:hAnsi="Georgia" w:cs="Arial"/>
          <w:color w:val="auto"/>
          <w:sz w:val="22"/>
          <w:szCs w:val="22"/>
          <w:lang w:val="es-ES_tradnl"/>
        </w:rPr>
        <w:t>mecanismos de relación y comunicación con sus partes interesadas, para transmitir y difundir la cultura CERMI y su cultura de buen gobierno en sus relaciones con tercer</w:t>
      </w:r>
      <w:r>
        <w:rPr>
          <w:rFonts w:ascii="Georgia" w:hAnsi="Georgia" w:cs="Arial"/>
          <w:color w:val="auto"/>
          <w:sz w:val="22"/>
          <w:szCs w:val="22"/>
          <w:lang w:val="es-ES_tradnl"/>
        </w:rPr>
        <w:t>a</w:t>
      </w:r>
      <w:r w:rsidRPr="0004516A">
        <w:rPr>
          <w:rFonts w:ascii="Georgia" w:hAnsi="Georgia" w:cs="Arial"/>
          <w:color w:val="auto"/>
          <w:sz w:val="22"/>
          <w:szCs w:val="22"/>
          <w:lang w:val="es-ES_tradnl"/>
        </w:rPr>
        <w:t>s</w:t>
      </w:r>
      <w:r>
        <w:rPr>
          <w:rFonts w:ascii="Georgia" w:hAnsi="Georgia" w:cs="Arial"/>
          <w:color w:val="auto"/>
          <w:sz w:val="22"/>
          <w:szCs w:val="22"/>
          <w:lang w:val="es-ES_tradnl"/>
        </w:rPr>
        <w:t xml:space="preserve"> personas. El CERMI </w:t>
      </w:r>
      <w:r w:rsidRPr="0004516A">
        <w:rPr>
          <w:rFonts w:ascii="Georgia" w:hAnsi="Georgia" w:cs="Arial"/>
          <w:color w:val="auto"/>
          <w:sz w:val="22"/>
          <w:szCs w:val="22"/>
          <w:lang w:val="es-ES"/>
        </w:rPr>
        <w:t>publica toda la información de manera comprensible, de acceso fácil y gratuit</w:t>
      </w:r>
      <w:r>
        <w:rPr>
          <w:rFonts w:ascii="Georgia" w:hAnsi="Georgia" w:cs="Arial"/>
          <w:color w:val="auto"/>
          <w:sz w:val="22"/>
          <w:szCs w:val="22"/>
          <w:lang w:val="es-ES"/>
        </w:rPr>
        <w:t>amente</w:t>
      </w:r>
      <w:r w:rsidRPr="0004516A">
        <w:rPr>
          <w:rFonts w:ascii="Georgia" w:hAnsi="Georgia" w:cs="Arial"/>
          <w:color w:val="auto"/>
          <w:sz w:val="22"/>
          <w:szCs w:val="22"/>
          <w:lang w:val="es-ES"/>
        </w:rPr>
        <w:t>, en formatos conforme</w:t>
      </w:r>
      <w:r>
        <w:rPr>
          <w:rFonts w:ascii="Georgia" w:hAnsi="Georgia" w:cs="Arial"/>
          <w:color w:val="auto"/>
          <w:sz w:val="22"/>
          <w:szCs w:val="22"/>
          <w:lang w:val="es-ES"/>
        </w:rPr>
        <w:t>s</w:t>
      </w:r>
      <w:r w:rsidRPr="0004516A">
        <w:rPr>
          <w:rFonts w:ascii="Georgia" w:hAnsi="Georgia" w:cs="Arial"/>
          <w:color w:val="auto"/>
          <w:sz w:val="22"/>
          <w:szCs w:val="22"/>
          <w:lang w:val="es-ES"/>
        </w:rPr>
        <w:t xml:space="preserve"> al principio de accesibilidad universal y diseño para todas las personas.</w:t>
      </w:r>
      <w:r>
        <w:rPr>
          <w:rFonts w:ascii="Georgia" w:hAnsi="Georgia" w:cs="Arial"/>
          <w:color w:val="auto"/>
          <w:sz w:val="22"/>
          <w:szCs w:val="22"/>
          <w:lang w:val="es-ES"/>
        </w:rPr>
        <w:t xml:space="preserve"> </w:t>
      </w:r>
      <w:r w:rsidRPr="0004516A">
        <w:rPr>
          <w:rFonts w:ascii="Georgia" w:hAnsi="Georgia" w:cs="Arial"/>
          <w:color w:val="auto"/>
          <w:sz w:val="22"/>
          <w:szCs w:val="22"/>
          <w:lang w:val="es-ES"/>
        </w:rPr>
        <w:t>Existen canales claros y accesibles (correo electrónico, teléfono, redes sociales, etc.) a través de los cuales los principales grupos de interés pueden solicitar información sobre la organización, realizar sugerencias y quejas, etc.</w:t>
      </w:r>
    </w:p>
    <w:p w:rsidR="00A37929" w:rsidRDefault="00A37929" w:rsidP="00A37929">
      <w:pPr>
        <w:autoSpaceDE w:val="0"/>
        <w:autoSpaceDN w:val="0"/>
        <w:adjustRightInd w:val="0"/>
        <w:spacing w:after="0" w:line="240" w:lineRule="auto"/>
        <w:ind w:left="0"/>
        <w:jc w:val="both"/>
        <w:rPr>
          <w:rFonts w:ascii="Georgia" w:hAnsi="Georgia" w:cs="Arial"/>
          <w:color w:val="auto"/>
          <w:sz w:val="22"/>
          <w:szCs w:val="22"/>
          <w:lang w:val="es-ES"/>
        </w:rPr>
      </w:pPr>
    </w:p>
    <w:p w:rsidR="00A37929" w:rsidRDefault="00A37929" w:rsidP="00A37929">
      <w:pPr>
        <w:autoSpaceDE w:val="0"/>
        <w:autoSpaceDN w:val="0"/>
        <w:adjustRightInd w:val="0"/>
        <w:spacing w:after="0" w:line="240" w:lineRule="auto"/>
        <w:ind w:left="0"/>
        <w:jc w:val="both"/>
        <w:rPr>
          <w:rFonts w:ascii="Georgia" w:hAnsi="Georgia" w:cs="Arial"/>
          <w:b/>
          <w:color w:val="0070C0"/>
          <w:sz w:val="22"/>
          <w:szCs w:val="22"/>
          <w:lang w:val="es-ES"/>
        </w:rPr>
      </w:pPr>
      <w:r>
        <w:rPr>
          <w:rFonts w:ascii="Georgia" w:hAnsi="Georgia" w:cs="Arial"/>
          <w:color w:val="auto"/>
          <w:sz w:val="22"/>
          <w:szCs w:val="22"/>
          <w:lang w:val="es-ES"/>
        </w:rPr>
        <w:t>El modelo de gestión del CERMI considera la perspectiva de género como aspecto fundamental</w:t>
      </w:r>
      <w:r w:rsidR="00F32328">
        <w:rPr>
          <w:rFonts w:ascii="Georgia" w:hAnsi="Georgia" w:cs="Arial"/>
          <w:color w:val="auto"/>
          <w:sz w:val="22"/>
          <w:szCs w:val="22"/>
          <w:lang w:val="es-ES"/>
        </w:rPr>
        <w:t>.</w:t>
      </w:r>
    </w:p>
    <w:p w:rsidR="00A37929" w:rsidRDefault="00A37929" w:rsidP="00A37929">
      <w:pPr>
        <w:autoSpaceDE w:val="0"/>
        <w:autoSpaceDN w:val="0"/>
        <w:adjustRightInd w:val="0"/>
        <w:spacing w:after="0" w:line="240" w:lineRule="auto"/>
        <w:ind w:left="0"/>
        <w:jc w:val="both"/>
        <w:rPr>
          <w:rFonts w:ascii="Georgia" w:hAnsi="Georgia" w:cs="Arial"/>
          <w:b/>
          <w:color w:val="0070C0"/>
          <w:sz w:val="22"/>
          <w:szCs w:val="22"/>
          <w:lang w:val="es-ES"/>
        </w:rPr>
      </w:pPr>
    </w:p>
    <w:p w:rsidR="00A37929" w:rsidRPr="00E141E3" w:rsidRDefault="00A37929" w:rsidP="00A37929">
      <w:pPr>
        <w:autoSpaceDE w:val="0"/>
        <w:autoSpaceDN w:val="0"/>
        <w:adjustRightInd w:val="0"/>
        <w:spacing w:after="0" w:line="240" w:lineRule="auto"/>
        <w:ind w:left="0"/>
        <w:jc w:val="both"/>
        <w:rPr>
          <w:rFonts w:ascii="Georgia" w:hAnsi="Georgia" w:cs="Arial"/>
          <w:b/>
          <w:color w:val="0070C0"/>
          <w:sz w:val="22"/>
          <w:szCs w:val="22"/>
          <w:lang w:val="es-ES"/>
        </w:rPr>
      </w:pPr>
      <w:r>
        <w:rPr>
          <w:rFonts w:ascii="Georgia" w:hAnsi="Georgia" w:cs="Arial"/>
          <w:b/>
          <w:color w:val="0070C0"/>
          <w:sz w:val="22"/>
          <w:szCs w:val="22"/>
          <w:lang w:val="es-ES"/>
        </w:rPr>
        <w:t>Sistema de cumplimiento</w:t>
      </w:r>
    </w:p>
    <w:p w:rsidR="00581716" w:rsidRDefault="00F32328" w:rsidP="00581716">
      <w:pPr>
        <w:spacing w:before="100" w:beforeAutospacing="1" w:after="100" w:afterAutospacing="1" w:line="240" w:lineRule="auto"/>
        <w:ind w:left="0"/>
        <w:jc w:val="both"/>
        <w:rPr>
          <w:rFonts w:ascii="Georgia" w:eastAsia="Times New Roman" w:hAnsi="Georgia" w:cs="Times New Roman"/>
          <w:color w:val="auto"/>
          <w:sz w:val="22"/>
          <w:szCs w:val="22"/>
          <w:lang w:val="es-AR" w:eastAsia="es-ES" w:bidi="ar-SA"/>
        </w:rPr>
      </w:pPr>
      <w:r>
        <w:rPr>
          <w:rFonts w:ascii="Georgia" w:eastAsia="Times New Roman" w:hAnsi="Georgia" w:cs="Times New Roman"/>
          <w:color w:val="auto"/>
          <w:sz w:val="22"/>
          <w:szCs w:val="22"/>
          <w:lang w:val="es-AR" w:eastAsia="es-ES" w:bidi="ar-SA"/>
        </w:rPr>
        <w:t>E</w:t>
      </w:r>
      <w:r w:rsidR="00581716" w:rsidRPr="00581716">
        <w:rPr>
          <w:rFonts w:ascii="Georgia" w:eastAsia="Times New Roman" w:hAnsi="Georgia" w:cs="Times New Roman"/>
          <w:color w:val="auto"/>
          <w:sz w:val="22"/>
          <w:szCs w:val="22"/>
          <w:lang w:val="es-AR" w:eastAsia="es-ES" w:bidi="ar-SA"/>
        </w:rPr>
        <w:t xml:space="preserve">l CERMI </w:t>
      </w:r>
      <w:r>
        <w:rPr>
          <w:rFonts w:ascii="Georgia" w:eastAsia="Times New Roman" w:hAnsi="Georgia" w:cs="Times New Roman"/>
          <w:color w:val="auto"/>
          <w:sz w:val="22"/>
          <w:szCs w:val="22"/>
          <w:lang w:val="es-AR" w:eastAsia="es-ES" w:bidi="ar-SA"/>
        </w:rPr>
        <w:t>dispone de</w:t>
      </w:r>
      <w:r w:rsidR="00581716" w:rsidRPr="00581716">
        <w:rPr>
          <w:rFonts w:ascii="Georgia" w:eastAsia="Times New Roman" w:hAnsi="Georgia" w:cs="Times New Roman"/>
          <w:color w:val="auto"/>
          <w:sz w:val="22"/>
          <w:szCs w:val="22"/>
          <w:lang w:val="es-AR" w:eastAsia="es-ES" w:bidi="ar-SA"/>
        </w:rPr>
        <w:t xml:space="preserve"> un exigente régimen corporativo de observancia normativa y de denuncia, persecución y sanción de ilícitos e infracciones penales. El mismo se plasma en un Manual de Cumplimiento, que incluye también el correspondiente sistema disciplinario, cuyo texto, de acceso público, está disponible en la página de Internet de la entidad (</w:t>
      </w:r>
      <w:hyperlink r:id="rId127" w:tgtFrame="_blank" w:history="1">
        <w:r w:rsidR="00581716" w:rsidRPr="00581716">
          <w:rPr>
            <w:rFonts w:ascii="Georgia" w:eastAsia="Times New Roman" w:hAnsi="Georgia" w:cs="Times New Roman"/>
            <w:color w:val="auto"/>
            <w:sz w:val="22"/>
            <w:szCs w:val="22"/>
            <w:u w:val="single"/>
            <w:lang w:val="es-AR" w:eastAsia="es-ES" w:bidi="ar-SA"/>
          </w:rPr>
          <w:t>www.cermi.es</w:t>
        </w:r>
      </w:hyperlink>
      <w:r w:rsidR="00581716" w:rsidRPr="00581716">
        <w:rPr>
          <w:rFonts w:ascii="Georgia" w:eastAsia="Times New Roman" w:hAnsi="Georgia" w:cs="Times New Roman"/>
          <w:color w:val="auto"/>
          <w:sz w:val="22"/>
          <w:szCs w:val="22"/>
          <w:lang w:val="es-AR" w:eastAsia="es-ES" w:bidi="ar-SA"/>
        </w:rPr>
        <w:t>).</w:t>
      </w:r>
    </w:p>
    <w:p w:rsidR="00F63ED8" w:rsidRPr="00581716" w:rsidRDefault="00F63ED8" w:rsidP="00581716">
      <w:pPr>
        <w:spacing w:before="100" w:beforeAutospacing="1" w:after="100" w:afterAutospacing="1" w:line="240" w:lineRule="auto"/>
        <w:ind w:left="0"/>
        <w:jc w:val="both"/>
        <w:rPr>
          <w:rFonts w:ascii="Georgia" w:eastAsia="Times New Roman" w:hAnsi="Georgia" w:cs="Times New Roman"/>
          <w:color w:val="auto"/>
          <w:sz w:val="22"/>
          <w:szCs w:val="22"/>
          <w:lang w:val="es-AR" w:eastAsia="es-ES" w:bidi="ar-SA"/>
        </w:rPr>
      </w:pPr>
    </w:p>
    <w:p w:rsidR="00581716" w:rsidRPr="00581716" w:rsidRDefault="00581716" w:rsidP="00581716">
      <w:pPr>
        <w:tabs>
          <w:tab w:val="left" w:pos="5616"/>
        </w:tabs>
        <w:autoSpaceDE w:val="0"/>
        <w:autoSpaceDN w:val="0"/>
        <w:adjustRightInd w:val="0"/>
        <w:spacing w:after="0" w:line="240" w:lineRule="auto"/>
        <w:ind w:left="0"/>
        <w:jc w:val="both"/>
        <w:rPr>
          <w:rFonts w:ascii="OpenSans" w:hAnsi="OpenSans"/>
          <w:color w:val="32393D"/>
          <w:sz w:val="22"/>
          <w:szCs w:val="22"/>
          <w:lang w:val="es-AR"/>
        </w:rPr>
      </w:pPr>
      <w:r>
        <w:rPr>
          <w:rFonts w:ascii="OpenSans" w:hAnsi="OpenSans"/>
          <w:color w:val="32393D"/>
          <w:sz w:val="22"/>
          <w:szCs w:val="22"/>
          <w:lang w:val="es-AR"/>
        </w:rPr>
        <w:tab/>
      </w:r>
    </w:p>
    <w:p w:rsidR="00A37929" w:rsidRDefault="00A37929" w:rsidP="004D31CC">
      <w:pPr>
        <w:autoSpaceDE w:val="0"/>
        <w:autoSpaceDN w:val="0"/>
        <w:adjustRightInd w:val="0"/>
        <w:spacing w:after="0" w:line="240" w:lineRule="auto"/>
        <w:ind w:left="0"/>
        <w:jc w:val="both"/>
        <w:rPr>
          <w:rFonts w:ascii="Georgia" w:hAnsi="Georgia" w:cs="Arial"/>
          <w:b/>
          <w:color w:val="0070C0"/>
          <w:sz w:val="22"/>
          <w:szCs w:val="22"/>
          <w:lang w:val="es-ES"/>
        </w:rPr>
      </w:pPr>
    </w:p>
    <w:p w:rsidR="004D31CC" w:rsidRPr="00E141E3" w:rsidRDefault="0064000A" w:rsidP="004D31CC">
      <w:pPr>
        <w:autoSpaceDE w:val="0"/>
        <w:autoSpaceDN w:val="0"/>
        <w:adjustRightInd w:val="0"/>
        <w:spacing w:after="0" w:line="240" w:lineRule="auto"/>
        <w:ind w:left="0"/>
        <w:jc w:val="both"/>
        <w:rPr>
          <w:rFonts w:ascii="Georgia" w:hAnsi="Georgia" w:cs="Arial"/>
          <w:b/>
          <w:color w:val="0070C0"/>
          <w:sz w:val="22"/>
          <w:szCs w:val="22"/>
          <w:lang w:val="es-ES"/>
        </w:rPr>
      </w:pPr>
      <w:r w:rsidRPr="00E141E3">
        <w:rPr>
          <w:rFonts w:ascii="Georgia" w:hAnsi="Georgia" w:cs="Arial"/>
          <w:b/>
          <w:color w:val="0070C0"/>
          <w:sz w:val="22"/>
          <w:szCs w:val="22"/>
          <w:lang w:val="es-ES"/>
        </w:rPr>
        <w:t>Gestión de riesgos</w:t>
      </w:r>
    </w:p>
    <w:p w:rsidR="004D31CC" w:rsidRDefault="004D31CC" w:rsidP="00F3650E">
      <w:pPr>
        <w:autoSpaceDE w:val="0"/>
        <w:autoSpaceDN w:val="0"/>
        <w:adjustRightInd w:val="0"/>
        <w:spacing w:after="0" w:line="240" w:lineRule="auto"/>
        <w:ind w:left="0"/>
        <w:jc w:val="both"/>
        <w:rPr>
          <w:rFonts w:ascii="Georgia" w:eastAsia="Georgia" w:hAnsi="Georgia" w:cs="Times New Roman"/>
          <w:bCs/>
          <w:color w:val="auto"/>
          <w:spacing w:val="-1"/>
          <w:sz w:val="22"/>
          <w:szCs w:val="22"/>
          <w:lang w:val="es-ES"/>
        </w:rPr>
      </w:pPr>
    </w:p>
    <w:p w:rsidR="00072AE7" w:rsidRPr="00326F0B" w:rsidRDefault="00F3650E" w:rsidP="00E141E3">
      <w:pPr>
        <w:autoSpaceDE w:val="0"/>
        <w:autoSpaceDN w:val="0"/>
        <w:adjustRightInd w:val="0"/>
        <w:spacing w:after="0" w:line="240" w:lineRule="auto"/>
        <w:ind w:left="0"/>
        <w:jc w:val="both"/>
        <w:rPr>
          <w:rFonts w:ascii="Georgia" w:hAnsi="Georgia" w:cs="Arial"/>
          <w:color w:val="auto"/>
          <w:sz w:val="22"/>
          <w:szCs w:val="22"/>
          <w:lang w:val="es-ES"/>
        </w:rPr>
      </w:pPr>
      <w:r w:rsidRPr="00326F0B">
        <w:rPr>
          <w:rFonts w:ascii="Georgia" w:eastAsia="Georgia" w:hAnsi="Georgia" w:cs="Times New Roman"/>
          <w:bCs/>
          <w:color w:val="auto"/>
          <w:spacing w:val="-1"/>
          <w:sz w:val="22"/>
          <w:szCs w:val="22"/>
          <w:lang w:val="es-ES"/>
        </w:rPr>
        <w:t xml:space="preserve">El CERMI </w:t>
      </w:r>
      <w:r w:rsidR="00F32328">
        <w:rPr>
          <w:rFonts w:ascii="Georgia" w:eastAsia="Georgia" w:hAnsi="Georgia" w:cs="Times New Roman"/>
          <w:bCs/>
          <w:color w:val="auto"/>
          <w:spacing w:val="-1"/>
          <w:sz w:val="22"/>
          <w:szCs w:val="22"/>
          <w:lang w:val="es-ES"/>
        </w:rPr>
        <w:t xml:space="preserve">dispone de </w:t>
      </w:r>
      <w:r w:rsidRPr="00326F0B">
        <w:rPr>
          <w:rFonts w:ascii="Georgia" w:eastAsia="Georgia" w:hAnsi="Georgia" w:cs="Times New Roman"/>
          <w:bCs/>
          <w:color w:val="auto"/>
          <w:spacing w:val="-1"/>
          <w:sz w:val="22"/>
          <w:szCs w:val="22"/>
          <w:lang w:val="es-ES"/>
        </w:rPr>
        <w:t xml:space="preserve">un enfoque de gestión por </w:t>
      </w:r>
      <w:r w:rsidRPr="00326F0B">
        <w:rPr>
          <w:rFonts w:ascii="Georgia" w:hAnsi="Georgia" w:cs="Arial"/>
          <w:color w:val="auto"/>
          <w:sz w:val="22"/>
          <w:szCs w:val="22"/>
          <w:lang w:val="es-ES"/>
        </w:rPr>
        <w:t>procesos, que incluye herramientas destinadas a la gestión de incidencias, acciones correctivas y acciones para abordar riesgos y oportunidades.</w:t>
      </w:r>
      <w:r w:rsidR="00E141E3" w:rsidRPr="00326F0B">
        <w:rPr>
          <w:rFonts w:ascii="Georgia" w:hAnsi="Georgia" w:cs="Arial"/>
          <w:color w:val="auto"/>
          <w:sz w:val="22"/>
          <w:szCs w:val="22"/>
          <w:lang w:val="es-ES"/>
        </w:rPr>
        <w:t xml:space="preserve"> </w:t>
      </w:r>
      <w:r w:rsidR="00072AE7" w:rsidRPr="00326F0B">
        <w:rPr>
          <w:rFonts w:ascii="Georgia" w:hAnsi="Georgia" w:cs="Arial"/>
          <w:color w:val="auto"/>
          <w:sz w:val="22"/>
          <w:szCs w:val="22"/>
          <w:lang w:val="es-ES"/>
        </w:rPr>
        <w:t>Se han identificado los riesgos y oportunidades ligados a los procesos en el alcance del sistema de gestión, así como las acciones necesarias para eliminarlos o mitigar los riesgos y potenciar las oportunidades.</w:t>
      </w:r>
      <w:r w:rsidR="00E141E3" w:rsidRPr="00326F0B">
        <w:rPr>
          <w:rFonts w:ascii="Georgia" w:hAnsi="Georgia" w:cs="Arial"/>
          <w:color w:val="auto"/>
          <w:sz w:val="22"/>
          <w:szCs w:val="22"/>
          <w:lang w:val="es-ES"/>
        </w:rPr>
        <w:t xml:space="preserve"> </w:t>
      </w:r>
      <w:r w:rsidR="00072AE7" w:rsidRPr="00326F0B">
        <w:rPr>
          <w:rFonts w:ascii="Georgia" w:hAnsi="Georgia" w:cs="Arial"/>
          <w:color w:val="auto"/>
          <w:sz w:val="22"/>
          <w:szCs w:val="22"/>
          <w:lang w:val="es-ES"/>
        </w:rPr>
        <w:t xml:space="preserve">Las acciones implementadas </w:t>
      </w:r>
      <w:r w:rsidR="00D61CA8" w:rsidRPr="00326F0B">
        <w:rPr>
          <w:rFonts w:ascii="Georgia" w:hAnsi="Georgia" w:cs="Arial"/>
          <w:color w:val="auto"/>
          <w:sz w:val="22"/>
          <w:szCs w:val="22"/>
          <w:lang w:val="es-ES"/>
        </w:rPr>
        <w:t xml:space="preserve">para el abordaje de riesgos y oportunidades han sido </w:t>
      </w:r>
      <w:r w:rsidR="00D7596E" w:rsidRPr="00326F0B">
        <w:rPr>
          <w:rFonts w:ascii="Georgia" w:hAnsi="Georgia" w:cs="Arial"/>
          <w:color w:val="auto"/>
          <w:sz w:val="22"/>
          <w:szCs w:val="22"/>
          <w:lang w:val="es-ES"/>
        </w:rPr>
        <w:t>consideradas</w:t>
      </w:r>
      <w:r w:rsidR="00040D8D">
        <w:rPr>
          <w:rFonts w:ascii="Georgia" w:hAnsi="Georgia" w:cs="Arial"/>
          <w:color w:val="auto"/>
          <w:sz w:val="22"/>
          <w:szCs w:val="22"/>
          <w:lang w:val="es-ES"/>
        </w:rPr>
        <w:t xml:space="preserve"> como eficaces</w:t>
      </w:r>
      <w:r w:rsidR="00D61CA8" w:rsidRPr="00326F0B">
        <w:rPr>
          <w:rFonts w:ascii="Georgia" w:hAnsi="Georgia" w:cs="Arial"/>
          <w:color w:val="auto"/>
          <w:sz w:val="22"/>
          <w:szCs w:val="22"/>
          <w:lang w:val="es-ES"/>
        </w:rPr>
        <w:t xml:space="preserve"> </w:t>
      </w:r>
      <w:r w:rsidR="00072AE7" w:rsidRPr="00326F0B">
        <w:rPr>
          <w:rFonts w:ascii="Georgia" w:hAnsi="Georgia" w:cs="Arial"/>
          <w:color w:val="auto"/>
          <w:sz w:val="22"/>
          <w:szCs w:val="22"/>
          <w:lang w:val="es-ES"/>
        </w:rPr>
        <w:t xml:space="preserve"> </w:t>
      </w:r>
      <w:r w:rsidR="00D61CA8" w:rsidRPr="00326F0B">
        <w:rPr>
          <w:rFonts w:ascii="Georgia" w:hAnsi="Georgia" w:cs="Arial"/>
          <w:color w:val="auto"/>
          <w:sz w:val="22"/>
          <w:szCs w:val="22"/>
          <w:lang w:val="es-ES"/>
        </w:rPr>
        <w:t>No</w:t>
      </w:r>
      <w:r w:rsidR="00072AE7" w:rsidRPr="00326F0B">
        <w:rPr>
          <w:rFonts w:ascii="Georgia" w:hAnsi="Georgia" w:cs="Arial"/>
          <w:color w:val="auto"/>
          <w:sz w:val="22"/>
          <w:szCs w:val="22"/>
          <w:lang w:val="es-ES"/>
        </w:rPr>
        <w:t xml:space="preserve"> obstante, </w:t>
      </w:r>
      <w:r w:rsidR="00040D8D">
        <w:rPr>
          <w:rFonts w:ascii="Georgia" w:hAnsi="Georgia" w:cs="Arial"/>
          <w:color w:val="auto"/>
          <w:sz w:val="22"/>
          <w:szCs w:val="22"/>
          <w:lang w:val="es-ES"/>
        </w:rPr>
        <w:t xml:space="preserve">anualmente </w:t>
      </w:r>
      <w:r w:rsidR="00072AE7" w:rsidRPr="00326F0B">
        <w:rPr>
          <w:rFonts w:ascii="Georgia" w:hAnsi="Georgia" w:cs="Arial"/>
          <w:color w:val="auto"/>
          <w:sz w:val="22"/>
          <w:szCs w:val="22"/>
          <w:lang w:val="es-ES"/>
        </w:rPr>
        <w:t>se revisa la identificación realizada y la situación anualmente en la revisión por la Dirección del sistema, o siempre que se produzcan situaciones en las que se detecten nuevos</w:t>
      </w:r>
      <w:r w:rsidR="00072AE7" w:rsidRPr="00326F0B">
        <w:rPr>
          <w:rFonts w:ascii="Georgia" w:hAnsi="Georgia" w:cs="Arial"/>
          <w:sz w:val="22"/>
          <w:szCs w:val="22"/>
          <w:lang w:val="es-ES"/>
        </w:rPr>
        <w:t xml:space="preserve"> </w:t>
      </w:r>
      <w:r w:rsidR="00072AE7" w:rsidRPr="00326F0B">
        <w:rPr>
          <w:rFonts w:ascii="Georgia" w:hAnsi="Georgia" w:cs="Arial"/>
          <w:color w:val="auto"/>
          <w:sz w:val="22"/>
          <w:szCs w:val="22"/>
          <w:lang w:val="es-ES"/>
        </w:rPr>
        <w:t>riesgos u oportunidades o que obliguen a su revisión.</w:t>
      </w:r>
    </w:p>
    <w:p w:rsidR="00072AE7" w:rsidRPr="00326F0B" w:rsidRDefault="00072AE7" w:rsidP="00F3650E">
      <w:pPr>
        <w:autoSpaceDE w:val="0"/>
        <w:autoSpaceDN w:val="0"/>
        <w:adjustRightInd w:val="0"/>
        <w:spacing w:after="0" w:line="240" w:lineRule="auto"/>
        <w:ind w:left="0"/>
        <w:jc w:val="both"/>
        <w:rPr>
          <w:rFonts w:ascii="Georgia" w:hAnsi="Georgia" w:cs="Arial"/>
          <w:color w:val="auto"/>
          <w:sz w:val="22"/>
          <w:szCs w:val="22"/>
          <w:lang w:val="es-ES"/>
        </w:rPr>
      </w:pPr>
    </w:p>
    <w:p w:rsidR="0064000A" w:rsidRPr="00326F0B" w:rsidRDefault="0064000A" w:rsidP="0064000A">
      <w:pPr>
        <w:pStyle w:val="Encabezado"/>
        <w:ind w:left="0"/>
        <w:jc w:val="both"/>
        <w:rPr>
          <w:rFonts w:ascii="Georgia" w:hAnsi="Georgia" w:cs="Arial"/>
          <w:color w:val="auto"/>
          <w:sz w:val="22"/>
          <w:szCs w:val="22"/>
          <w:lang w:val="es-ES"/>
        </w:rPr>
      </w:pPr>
      <w:r w:rsidRPr="00326F0B">
        <w:rPr>
          <w:rFonts w:ascii="Georgia" w:hAnsi="Georgia" w:cs="Arial"/>
          <w:color w:val="auto"/>
          <w:sz w:val="22"/>
          <w:szCs w:val="22"/>
          <w:lang w:val="es-ES"/>
        </w:rPr>
        <w:t>Durante 201</w:t>
      </w:r>
      <w:r w:rsidR="00F32328">
        <w:rPr>
          <w:rFonts w:ascii="Georgia" w:hAnsi="Georgia" w:cs="Arial"/>
          <w:color w:val="auto"/>
          <w:sz w:val="22"/>
          <w:szCs w:val="22"/>
          <w:lang w:val="es-ES"/>
        </w:rPr>
        <w:t>9</w:t>
      </w:r>
      <w:r w:rsidRPr="00326F0B">
        <w:rPr>
          <w:rFonts w:ascii="Georgia" w:hAnsi="Georgia" w:cs="Arial"/>
          <w:color w:val="auto"/>
          <w:sz w:val="22"/>
          <w:szCs w:val="22"/>
          <w:lang w:val="es-ES"/>
        </w:rPr>
        <w:t xml:space="preserve"> no se han recibido reclamaciones oficiales en los libros y hojas de reclamaciones en el CERMI. Tampoco se han recibido reclamaciones a través de organismos oficiales, clientes u otras partes interesadas del CERMI. Del resultado de las encuestas realizadas no se ha detectado ninguna reclamación comunicada por esta vía. </w:t>
      </w:r>
    </w:p>
    <w:p w:rsidR="005B47A5" w:rsidRDefault="005B47A5" w:rsidP="00F3650E">
      <w:pPr>
        <w:autoSpaceDE w:val="0"/>
        <w:autoSpaceDN w:val="0"/>
        <w:adjustRightInd w:val="0"/>
        <w:spacing w:after="0" w:line="240" w:lineRule="auto"/>
        <w:ind w:left="0"/>
        <w:jc w:val="both"/>
        <w:rPr>
          <w:rFonts w:ascii="Georgia" w:hAnsi="Georgia" w:cs="Arial"/>
          <w:b/>
          <w:color w:val="auto"/>
          <w:sz w:val="22"/>
          <w:szCs w:val="22"/>
          <w:u w:val="single"/>
          <w:lang w:val="es-ES"/>
        </w:rPr>
      </w:pPr>
    </w:p>
    <w:p w:rsidR="005B47A5" w:rsidRDefault="005B47A5" w:rsidP="00F3650E">
      <w:pPr>
        <w:autoSpaceDE w:val="0"/>
        <w:autoSpaceDN w:val="0"/>
        <w:adjustRightInd w:val="0"/>
        <w:spacing w:after="0" w:line="240" w:lineRule="auto"/>
        <w:ind w:left="0"/>
        <w:jc w:val="both"/>
        <w:rPr>
          <w:rFonts w:ascii="Georgia" w:hAnsi="Georgia" w:cs="Arial"/>
          <w:b/>
          <w:color w:val="auto"/>
          <w:sz w:val="22"/>
          <w:szCs w:val="22"/>
          <w:u w:val="single"/>
          <w:lang w:val="es-ES"/>
        </w:rPr>
      </w:pPr>
    </w:p>
    <w:p w:rsidR="00DC2256" w:rsidRPr="002875B2" w:rsidRDefault="006B63B2" w:rsidP="00C44507">
      <w:pPr>
        <w:pStyle w:val="Ttulo5"/>
        <w:rPr>
          <w:rFonts w:eastAsia="Georgia"/>
          <w:color w:val="002060"/>
          <w:sz w:val="24"/>
          <w:szCs w:val="24"/>
        </w:rPr>
      </w:pPr>
      <w:r w:rsidRPr="00905B7E">
        <w:rPr>
          <w:rFonts w:eastAsia="Georgia"/>
          <w:color w:val="002060"/>
          <w:sz w:val="24"/>
          <w:szCs w:val="24"/>
        </w:rPr>
        <w:t>4.</w:t>
      </w:r>
      <w:r w:rsidR="00FA23CA" w:rsidRPr="00905B7E">
        <w:rPr>
          <w:rFonts w:eastAsia="Georgia"/>
          <w:color w:val="002060"/>
          <w:sz w:val="24"/>
          <w:szCs w:val="24"/>
        </w:rPr>
        <w:t>2</w:t>
      </w:r>
      <w:r w:rsidRPr="00905B7E">
        <w:rPr>
          <w:rFonts w:eastAsia="Georgia"/>
          <w:color w:val="002060"/>
          <w:sz w:val="24"/>
          <w:szCs w:val="24"/>
        </w:rPr>
        <w:t>.-</w:t>
      </w:r>
      <w:r w:rsidR="00DC2256" w:rsidRPr="00905B7E">
        <w:rPr>
          <w:rFonts w:eastAsia="Georgia"/>
          <w:color w:val="002060"/>
          <w:sz w:val="24"/>
          <w:szCs w:val="24"/>
        </w:rPr>
        <w:t>la gestión de personas</w:t>
      </w:r>
      <w:r w:rsidR="00DC2256" w:rsidRPr="002875B2">
        <w:rPr>
          <w:rFonts w:eastAsia="Georgia"/>
          <w:color w:val="002060"/>
          <w:sz w:val="24"/>
          <w:szCs w:val="24"/>
        </w:rPr>
        <w:tab/>
      </w:r>
    </w:p>
    <w:p w:rsidR="00C73170" w:rsidRDefault="00C73170" w:rsidP="00C73170">
      <w:pPr>
        <w:autoSpaceDE w:val="0"/>
        <w:autoSpaceDN w:val="0"/>
        <w:adjustRightInd w:val="0"/>
        <w:spacing w:line="240" w:lineRule="auto"/>
        <w:ind w:left="0"/>
        <w:jc w:val="both"/>
        <w:rPr>
          <w:rFonts w:ascii="Georgia" w:hAnsi="Georgia" w:cs="Arial"/>
          <w:color w:val="auto"/>
          <w:sz w:val="22"/>
          <w:szCs w:val="22"/>
          <w:lang w:val="es-ES"/>
        </w:rPr>
      </w:pPr>
    </w:p>
    <w:p w:rsidR="00C73170" w:rsidRPr="00326F0B" w:rsidRDefault="006B63B2" w:rsidP="00C73170">
      <w:pPr>
        <w:autoSpaceDE w:val="0"/>
        <w:autoSpaceDN w:val="0"/>
        <w:adjustRightInd w:val="0"/>
        <w:spacing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rPr>
        <w:t xml:space="preserve">El enfoque de gestión de personas </w:t>
      </w:r>
      <w:r w:rsidR="00C73170" w:rsidRPr="00326F0B">
        <w:rPr>
          <w:rFonts w:ascii="Georgia" w:hAnsi="Georgia" w:cs="Arial"/>
          <w:color w:val="auto"/>
          <w:sz w:val="22"/>
          <w:szCs w:val="22"/>
          <w:lang w:val="es-ES"/>
        </w:rPr>
        <w:t>de la entidad responde a un sistema de gestión integral basado en la persona, acorde con la cultura e integrado plenamente en la estrategia general del CERMI, como una de sus partes esenciales.</w:t>
      </w:r>
    </w:p>
    <w:p w:rsidR="00C73170" w:rsidRPr="00326F0B" w:rsidRDefault="00C73170" w:rsidP="00C73170">
      <w:pPr>
        <w:spacing w:line="240" w:lineRule="auto"/>
        <w:ind w:left="0"/>
        <w:jc w:val="both"/>
        <w:rPr>
          <w:rFonts w:ascii="Georgia" w:eastAsia="Times New Roman" w:hAnsi="Georgia" w:cs="Arial"/>
          <w:color w:val="auto"/>
          <w:sz w:val="22"/>
          <w:szCs w:val="22"/>
          <w:lang w:val="es-ES"/>
        </w:rPr>
      </w:pPr>
      <w:r w:rsidRPr="00326F0B">
        <w:rPr>
          <w:rFonts w:ascii="Georgia" w:hAnsi="Georgia" w:cs="Arial"/>
          <w:color w:val="auto"/>
          <w:sz w:val="22"/>
          <w:szCs w:val="22"/>
          <w:lang w:val="es-ES"/>
        </w:rPr>
        <w:t>El enfoque de gestión de personas del CERMI</w:t>
      </w:r>
      <w:r w:rsidRPr="00326F0B">
        <w:rPr>
          <w:rFonts w:ascii="Georgia" w:eastAsia="Times New Roman" w:hAnsi="Georgia" w:cs="Arial"/>
          <w:color w:val="auto"/>
          <w:sz w:val="22"/>
          <w:szCs w:val="22"/>
          <w:lang w:val="es-ES_tradnl"/>
        </w:rPr>
        <w:t xml:space="preserve"> se fundamenta en lo establecido en el </w:t>
      </w:r>
      <w:hyperlink r:id="rId128" w:history="1">
        <w:r w:rsidR="00F66448" w:rsidRPr="00326F0B">
          <w:rPr>
            <w:rStyle w:val="Hipervnculo"/>
            <w:rFonts w:ascii="Georgia" w:eastAsia="Times New Roman" w:hAnsi="Georgia" w:cs="Arial"/>
            <w:color w:val="0070C0"/>
            <w:sz w:val="22"/>
            <w:szCs w:val="22"/>
            <w:lang w:val="es-ES_tradnl"/>
          </w:rPr>
          <w:t>Código Ético</w:t>
        </w:r>
      </w:hyperlink>
      <w:r w:rsidR="00F66448" w:rsidRPr="00326F0B">
        <w:rPr>
          <w:rFonts w:ascii="Georgia" w:eastAsia="Times New Roman" w:hAnsi="Georgia" w:cs="Arial"/>
          <w:color w:val="auto"/>
          <w:sz w:val="22"/>
          <w:szCs w:val="22"/>
          <w:lang w:val="es-ES_tradnl"/>
        </w:rPr>
        <w:t xml:space="preserve"> </w:t>
      </w:r>
      <w:r w:rsidRPr="00326F0B">
        <w:rPr>
          <w:rFonts w:ascii="Georgia" w:hAnsi="Georgia" w:cs="Arial"/>
          <w:color w:val="auto"/>
          <w:sz w:val="22"/>
          <w:szCs w:val="22"/>
          <w:lang w:val="es-ES_tradnl"/>
        </w:rPr>
        <w:t>de la entidad</w:t>
      </w:r>
      <w:r w:rsidRPr="00326F0B">
        <w:rPr>
          <w:rFonts w:ascii="Georgia" w:eastAsia="Times New Roman" w:hAnsi="Georgia" w:cs="Arial"/>
          <w:color w:val="auto"/>
          <w:sz w:val="22"/>
          <w:szCs w:val="22"/>
          <w:lang w:val="es-ES_tradnl"/>
        </w:rPr>
        <w:t xml:space="preserve">, según el cual </w:t>
      </w:r>
      <w:r w:rsidRPr="00326F0B">
        <w:rPr>
          <w:rFonts w:ascii="Georgia" w:eastAsia="Times New Roman" w:hAnsi="Georgia" w:cs="Arial"/>
          <w:color w:val="auto"/>
          <w:sz w:val="22"/>
          <w:szCs w:val="22"/>
          <w:lang w:val="es-ES"/>
        </w:rPr>
        <w:t>las personas responsables de la política de gestión de recursos humanos deberán aplicar en todo momento los valores, principios y mandatos de la Convención Internacional sobre los Derechos de las Personas con Discapacidad</w:t>
      </w:r>
      <w:r w:rsidRPr="00326F0B">
        <w:rPr>
          <w:rFonts w:ascii="Georgia" w:hAnsi="Georgia" w:cs="Arial"/>
          <w:color w:val="auto"/>
          <w:sz w:val="22"/>
          <w:szCs w:val="22"/>
          <w:lang w:val="es-ES"/>
        </w:rPr>
        <w:t>, en adelante CDPD,</w:t>
      </w:r>
      <w:r w:rsidRPr="00326F0B">
        <w:rPr>
          <w:rFonts w:ascii="Georgia" w:eastAsia="Times New Roman" w:hAnsi="Georgia" w:cs="Arial"/>
          <w:color w:val="auto"/>
          <w:sz w:val="22"/>
          <w:szCs w:val="22"/>
          <w:lang w:val="es-ES"/>
        </w:rPr>
        <w:t xml:space="preserve"> como criterio fundamental para cualquier estrategia de gestión de personas que se elabore para ser aplicada en el CERMI. Cualquier persona miembro del equipo humano de la entidad deberá aplicar los valores, principios y mandatos de la </w:t>
      </w:r>
      <w:r w:rsidRPr="00326F0B">
        <w:rPr>
          <w:rFonts w:ascii="Georgia" w:hAnsi="Georgia" w:cs="Arial"/>
          <w:color w:val="auto"/>
          <w:sz w:val="22"/>
          <w:szCs w:val="22"/>
          <w:lang w:val="es-ES"/>
        </w:rPr>
        <w:t xml:space="preserve">CDPD </w:t>
      </w:r>
      <w:r w:rsidRPr="00326F0B">
        <w:rPr>
          <w:rFonts w:ascii="Georgia" w:eastAsia="Times New Roman" w:hAnsi="Georgia" w:cs="Arial"/>
          <w:color w:val="auto"/>
          <w:sz w:val="22"/>
          <w:szCs w:val="22"/>
          <w:lang w:val="es-ES"/>
        </w:rPr>
        <w:t>como base fundamental y primera en el desarrollo de las funciones propias de su puesto de trabajo.</w:t>
      </w:r>
    </w:p>
    <w:p w:rsidR="00C73170" w:rsidRPr="00326F0B" w:rsidRDefault="00C73170" w:rsidP="00C73170">
      <w:pPr>
        <w:spacing w:line="240" w:lineRule="auto"/>
        <w:ind w:left="0"/>
        <w:jc w:val="both"/>
        <w:rPr>
          <w:rFonts w:ascii="Georgia" w:eastAsia="Times New Roman" w:hAnsi="Georgia" w:cs="Arial"/>
          <w:color w:val="auto"/>
          <w:sz w:val="22"/>
          <w:szCs w:val="22"/>
          <w:lang w:val="es-ES"/>
        </w:rPr>
      </w:pPr>
      <w:r w:rsidRPr="00326F0B">
        <w:rPr>
          <w:rFonts w:ascii="Georgia" w:eastAsia="Times New Roman" w:hAnsi="Georgia" w:cs="Arial"/>
          <w:color w:val="auto"/>
          <w:sz w:val="22"/>
          <w:szCs w:val="22"/>
          <w:lang w:val="es-ES"/>
        </w:rPr>
        <w:t>Todas las personas del equipo, desde su respectiva responsabilidad, velarán por</w:t>
      </w:r>
      <w:r w:rsidR="006B63B2" w:rsidRPr="00326F0B">
        <w:rPr>
          <w:rFonts w:ascii="Georgia" w:eastAsia="Times New Roman" w:hAnsi="Georgia" w:cs="Arial"/>
          <w:color w:val="auto"/>
          <w:sz w:val="22"/>
          <w:szCs w:val="22"/>
          <w:lang w:val="es-ES"/>
        </w:rPr>
        <w:t xml:space="preserve"> </w:t>
      </w:r>
      <w:r w:rsidRPr="00326F0B">
        <w:rPr>
          <w:rFonts w:ascii="Georgia" w:eastAsia="Times New Roman" w:hAnsi="Georgia" w:cs="Arial"/>
          <w:color w:val="auto"/>
          <w:sz w:val="22"/>
          <w:szCs w:val="22"/>
          <w:lang w:val="es-ES"/>
        </w:rPr>
        <w:t>que la sede del CERMI y todo el equipamiento técnico de la misma cumplan los criterios de accesibilidad universal y diseño para todas las personas.</w:t>
      </w:r>
    </w:p>
    <w:p w:rsidR="00D30D1A" w:rsidRPr="00326F0B" w:rsidRDefault="00D30D1A" w:rsidP="00D30D1A">
      <w:pPr>
        <w:spacing w:line="240" w:lineRule="auto"/>
        <w:ind w:left="0"/>
        <w:jc w:val="both"/>
        <w:rPr>
          <w:rFonts w:ascii="Georgia" w:eastAsia="Calibri" w:hAnsi="Georgia" w:cs="Arial"/>
          <w:color w:val="auto"/>
          <w:sz w:val="22"/>
          <w:szCs w:val="22"/>
          <w:lang w:val="es-ES"/>
        </w:rPr>
      </w:pPr>
      <w:r w:rsidRPr="00326F0B">
        <w:rPr>
          <w:rFonts w:ascii="Georgia" w:hAnsi="Georgia" w:cs="Arial"/>
          <w:color w:val="auto"/>
          <w:sz w:val="22"/>
          <w:szCs w:val="22"/>
          <w:lang w:val="es-ES"/>
        </w:rPr>
        <w:t>E</w:t>
      </w:r>
      <w:r w:rsidRPr="00326F0B">
        <w:rPr>
          <w:rFonts w:ascii="Georgia" w:eastAsia="Calibri" w:hAnsi="Georgia" w:cs="Arial"/>
          <w:color w:val="auto"/>
          <w:sz w:val="22"/>
          <w:szCs w:val="22"/>
          <w:lang w:val="es-ES"/>
        </w:rPr>
        <w:t xml:space="preserve">n cumplimiento de los compromisos adquiridos por el CERMI al aprobar su </w:t>
      </w:r>
      <w:hyperlink r:id="rId129" w:history="1">
        <w:r w:rsidRPr="00326F0B">
          <w:rPr>
            <w:rStyle w:val="Hipervnculo"/>
            <w:rFonts w:ascii="Georgia" w:eastAsia="Calibri" w:hAnsi="Georgia" w:cs="Arial"/>
            <w:color w:val="0070C0"/>
            <w:sz w:val="22"/>
            <w:szCs w:val="22"/>
            <w:lang w:val="es-ES"/>
          </w:rPr>
          <w:t>Código de Buen Gobierno</w:t>
        </w:r>
      </w:hyperlink>
      <w:r w:rsidRPr="00326F0B">
        <w:rPr>
          <w:rFonts w:ascii="Georgia" w:eastAsia="Calibri" w:hAnsi="Georgia" w:cs="Arial"/>
          <w:color w:val="auto"/>
          <w:sz w:val="22"/>
          <w:szCs w:val="22"/>
          <w:lang w:val="es-ES"/>
        </w:rPr>
        <w:t xml:space="preserve"> y concretamente como desarrollo del </w:t>
      </w:r>
      <w:r w:rsidRPr="00326F0B">
        <w:rPr>
          <w:rFonts w:ascii="Georgia" w:eastAsia="Calibri" w:hAnsi="Georgia" w:cs="Arial"/>
          <w:b/>
          <w:i/>
          <w:color w:val="auto"/>
          <w:sz w:val="22"/>
          <w:szCs w:val="22"/>
          <w:lang w:val="es-ES"/>
        </w:rPr>
        <w:t>Principio 3: gestión responsable, excelente e independiente</w:t>
      </w:r>
      <w:r w:rsidRPr="00326F0B">
        <w:rPr>
          <w:rFonts w:ascii="Georgia" w:hAnsi="Georgia" w:cs="Arial"/>
          <w:color w:val="auto"/>
          <w:sz w:val="22"/>
          <w:szCs w:val="22"/>
          <w:lang w:val="es-ES"/>
        </w:rPr>
        <w:t xml:space="preserve">, </w:t>
      </w:r>
      <w:r w:rsidRPr="00326F0B">
        <w:rPr>
          <w:rFonts w:ascii="Georgia" w:eastAsia="Times New Roman" w:hAnsi="Georgia" w:cs="Arial"/>
          <w:color w:val="auto"/>
          <w:sz w:val="22"/>
          <w:szCs w:val="22"/>
          <w:lang w:val="es-ES"/>
        </w:rPr>
        <w:t xml:space="preserve">el CERMI dispone de un </w:t>
      </w:r>
      <w:r w:rsidRPr="00326F0B">
        <w:rPr>
          <w:rFonts w:ascii="Georgia" w:eastAsia="Times New Roman" w:hAnsi="Georgia" w:cs="Arial"/>
          <w:b/>
          <w:color w:val="0070C0"/>
          <w:sz w:val="22"/>
          <w:szCs w:val="22"/>
          <w:lang w:val="es-ES"/>
        </w:rPr>
        <w:t>Manual de Dirección de Personas</w:t>
      </w:r>
      <w:r w:rsidRPr="00326F0B">
        <w:rPr>
          <w:rFonts w:ascii="Georgia" w:eastAsia="Times New Roman" w:hAnsi="Georgia" w:cs="Arial"/>
          <w:color w:val="auto"/>
          <w:sz w:val="22"/>
          <w:szCs w:val="22"/>
          <w:lang w:val="es-ES"/>
        </w:rPr>
        <w:t xml:space="preserve">, actualizado con carácter anual, que pone a disposición del Equipo Humano de la Entidad. </w:t>
      </w:r>
      <w:r w:rsidRPr="00326F0B">
        <w:rPr>
          <w:rFonts w:ascii="Georgia" w:hAnsi="Georgia" w:cs="Arial"/>
          <w:color w:val="auto"/>
          <w:sz w:val="22"/>
          <w:szCs w:val="22"/>
          <w:lang w:val="es-ES"/>
        </w:rPr>
        <w:t>El</w:t>
      </w:r>
      <w:r w:rsidRPr="00326F0B">
        <w:rPr>
          <w:rFonts w:ascii="Georgia" w:eastAsia="Calibri" w:hAnsi="Georgia" w:cs="Arial"/>
          <w:color w:val="auto"/>
          <w:sz w:val="22"/>
          <w:szCs w:val="22"/>
          <w:lang w:val="es-ES"/>
        </w:rPr>
        <w:t xml:space="preserve"> documento compendia toda la información que se considera debe ser conocida y aplicada por las personas que forman parte del Equipo Humano del CERMI, a modo de herramienta de uso permanente en el ejercicio profesional. </w:t>
      </w:r>
      <w:r w:rsidRPr="00326F0B">
        <w:rPr>
          <w:rFonts w:ascii="Georgia" w:hAnsi="Georgia"/>
          <w:color w:val="auto"/>
          <w:sz w:val="22"/>
          <w:szCs w:val="22"/>
          <w:lang w:val="es-ES"/>
        </w:rPr>
        <w:t>El Manual recoge los perfiles de los puestos de trabajo en función de las necesidades de cada proceso, estableciendo unos requisitos mínimos que cumplir en materia de titulación, experiencia, competencias técnicas, y personales.</w:t>
      </w:r>
    </w:p>
    <w:p w:rsidR="00D30D1A" w:rsidRDefault="00D30D1A" w:rsidP="00C73170">
      <w:pPr>
        <w:spacing w:line="240" w:lineRule="auto"/>
        <w:ind w:left="0"/>
        <w:jc w:val="both"/>
        <w:rPr>
          <w:rFonts w:ascii="Georgia" w:eastAsia="Times New Roman" w:hAnsi="Georgia" w:cs="Arial"/>
          <w:color w:val="auto"/>
          <w:sz w:val="22"/>
          <w:szCs w:val="22"/>
          <w:lang w:val="es-ES"/>
        </w:rPr>
      </w:pPr>
    </w:p>
    <w:p w:rsidR="00F63ED8" w:rsidRPr="00C73170" w:rsidRDefault="00F63ED8" w:rsidP="00C73170">
      <w:pPr>
        <w:spacing w:line="240" w:lineRule="auto"/>
        <w:ind w:left="0"/>
        <w:jc w:val="both"/>
        <w:rPr>
          <w:rFonts w:ascii="Georgia" w:eastAsia="Times New Roman" w:hAnsi="Georgia" w:cs="Arial"/>
          <w:color w:val="auto"/>
          <w:sz w:val="22"/>
          <w:szCs w:val="22"/>
          <w:lang w:val="es-ES"/>
        </w:rPr>
      </w:pPr>
    </w:p>
    <w:p w:rsidR="00C73170" w:rsidRPr="00014B47" w:rsidRDefault="00C73170" w:rsidP="00C73170">
      <w:pPr>
        <w:ind w:left="0"/>
        <w:rPr>
          <w:rFonts w:ascii="Georgia" w:hAnsi="Georgia"/>
          <w:b/>
          <w:color w:val="0070C0"/>
          <w:lang w:val="es-ES"/>
        </w:rPr>
      </w:pPr>
      <w:r w:rsidRPr="00C73170">
        <w:rPr>
          <w:rFonts w:ascii="Georgia" w:hAnsi="Georgia"/>
          <w:b/>
          <w:color w:val="0070C0"/>
          <w:lang w:val="es-ES"/>
        </w:rPr>
        <w:lastRenderedPageBreak/>
        <w:t>Perfil de la plantilla</w:t>
      </w:r>
    </w:p>
    <w:p w:rsidR="00C73170" w:rsidRDefault="00C73170" w:rsidP="00C73170">
      <w:pPr>
        <w:spacing w:line="240" w:lineRule="auto"/>
        <w:ind w:left="0"/>
        <w:jc w:val="both"/>
        <w:rPr>
          <w:rFonts w:ascii="Georgia" w:eastAsia="Times New Roman" w:hAnsi="Georgia" w:cs="Arial"/>
          <w:color w:val="auto"/>
          <w:sz w:val="22"/>
          <w:szCs w:val="22"/>
          <w:lang w:val="es-ES"/>
        </w:rPr>
      </w:pPr>
      <w:r w:rsidRPr="00326F0B">
        <w:rPr>
          <w:rFonts w:ascii="Georgia" w:hAnsi="Georgia"/>
          <w:color w:val="auto"/>
          <w:sz w:val="22"/>
          <w:szCs w:val="22"/>
          <w:lang w:val="es-ES"/>
        </w:rPr>
        <w:t>El cuadro refleja el perfil del Equipo Humano del CERMI durante 201</w:t>
      </w:r>
      <w:r w:rsidR="00D4799C">
        <w:rPr>
          <w:rFonts w:ascii="Georgia" w:hAnsi="Georgia"/>
          <w:color w:val="auto"/>
          <w:sz w:val="22"/>
          <w:szCs w:val="22"/>
          <w:lang w:val="es-ES"/>
        </w:rPr>
        <w:t>9</w:t>
      </w:r>
      <w:r w:rsidRPr="00326F0B">
        <w:rPr>
          <w:rFonts w:ascii="Georgia" w:hAnsi="Georgia"/>
          <w:color w:val="auto"/>
          <w:sz w:val="22"/>
          <w:szCs w:val="22"/>
          <w:lang w:val="es-ES"/>
        </w:rPr>
        <w:t xml:space="preserve">. El porcentaje de personas con discapacidad dentro del equipo representa el 77,7%. El porcentaje de mujeres representa el </w:t>
      </w:r>
      <w:r w:rsidRPr="00326F0B">
        <w:rPr>
          <w:rFonts w:ascii="Georgia" w:eastAsia="Times New Roman" w:hAnsi="Georgia" w:cs="Arial"/>
          <w:color w:val="auto"/>
          <w:sz w:val="22"/>
          <w:szCs w:val="22"/>
          <w:lang w:val="es-ES"/>
        </w:rPr>
        <w:t xml:space="preserve">66.6%. Una de las contrataciones se enmarca en la modalidad de empleo con apoyo. </w:t>
      </w:r>
    </w:p>
    <w:p w:rsidR="0040420C" w:rsidRPr="00326F0B" w:rsidRDefault="0040420C" w:rsidP="00C73170">
      <w:pPr>
        <w:spacing w:line="240" w:lineRule="auto"/>
        <w:ind w:left="0"/>
        <w:jc w:val="both"/>
        <w:rPr>
          <w:rFonts w:ascii="Georgia" w:hAnsi="Georgia"/>
          <w:color w:val="auto"/>
          <w:sz w:val="22"/>
          <w:szCs w:val="22"/>
          <w:lang w:val="es-ES"/>
        </w:rPr>
      </w:pPr>
    </w:p>
    <w:tbl>
      <w:tblPr>
        <w:tblStyle w:val="Tabladecuadrcula1clara-nfasis411"/>
        <w:tblW w:w="7796" w:type="dxa"/>
        <w:tblInd w:w="250" w:type="dxa"/>
        <w:tblLayout w:type="fixed"/>
        <w:tblLook w:val="01E0" w:firstRow="1" w:lastRow="1" w:firstColumn="1" w:lastColumn="1" w:noHBand="0" w:noVBand="0"/>
        <w:tblDescription w:val="numero de personas equipo humano 9 "/>
      </w:tblPr>
      <w:tblGrid>
        <w:gridCol w:w="2655"/>
        <w:gridCol w:w="51"/>
        <w:gridCol w:w="1189"/>
        <w:gridCol w:w="783"/>
        <w:gridCol w:w="567"/>
        <w:gridCol w:w="567"/>
        <w:gridCol w:w="709"/>
        <w:gridCol w:w="567"/>
        <w:gridCol w:w="708"/>
      </w:tblGrid>
      <w:tr w:rsidR="00C73170" w:rsidRPr="00C50DC1" w:rsidTr="000F6D9E">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55" w:type="dxa"/>
            <w:shd w:val="clear" w:color="auto" w:fill="D9D9D9" w:themeFill="background1" w:themeFillShade="D9"/>
          </w:tcPr>
          <w:p w:rsidR="00C73170" w:rsidRPr="00C50DC1" w:rsidRDefault="00C73170" w:rsidP="000F6D9E">
            <w:pPr>
              <w:spacing w:line="259" w:lineRule="auto"/>
              <w:jc w:val="center"/>
              <w:rPr>
                <w:rFonts w:ascii="Arial" w:eastAsia="Times New Roman" w:hAnsi="Arial" w:cs="Arial"/>
                <w:color w:val="auto"/>
              </w:rPr>
            </w:pPr>
          </w:p>
        </w:tc>
        <w:tc>
          <w:tcPr>
            <w:tcW w:w="1240" w:type="dxa"/>
            <w:gridSpan w:val="2"/>
            <w:shd w:val="clear" w:color="auto" w:fill="D9D9D9" w:themeFill="background1" w:themeFillShade="D9"/>
          </w:tcPr>
          <w:p w:rsidR="00C73170" w:rsidRPr="00C50DC1"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783" w:type="dxa"/>
            <w:shd w:val="clear" w:color="auto" w:fill="D9D9D9" w:themeFill="background1" w:themeFillShade="D9"/>
          </w:tcPr>
          <w:p w:rsidR="00C73170" w:rsidRPr="00C50DC1"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TOTAL</w:t>
            </w:r>
          </w:p>
        </w:tc>
        <w:tc>
          <w:tcPr>
            <w:tcW w:w="567" w:type="dxa"/>
            <w:shd w:val="clear" w:color="auto" w:fill="79C6FF"/>
          </w:tcPr>
          <w:p w:rsidR="00C73170" w:rsidRPr="00C50DC1"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H</w:t>
            </w:r>
          </w:p>
        </w:tc>
        <w:tc>
          <w:tcPr>
            <w:tcW w:w="567" w:type="dxa"/>
            <w:shd w:val="clear" w:color="auto" w:fill="A82095"/>
          </w:tcPr>
          <w:p w:rsidR="00C73170" w:rsidRPr="00C50DC1"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M</w:t>
            </w:r>
          </w:p>
        </w:tc>
        <w:tc>
          <w:tcPr>
            <w:tcW w:w="709" w:type="dxa"/>
            <w:shd w:val="clear" w:color="auto" w:fill="DF57CC"/>
          </w:tcPr>
          <w:p w:rsidR="00C73170"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 M</w:t>
            </w:r>
          </w:p>
        </w:tc>
        <w:tc>
          <w:tcPr>
            <w:tcW w:w="567" w:type="dxa"/>
            <w:shd w:val="clear" w:color="auto" w:fill="F75811"/>
          </w:tcPr>
          <w:p w:rsidR="00C73170" w:rsidRPr="00C50DC1" w:rsidRDefault="00C73170" w:rsidP="000F6D9E">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sz w:val="16"/>
                <w:szCs w:val="16"/>
              </w:rPr>
              <w:t>PcD</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Default="00C73170" w:rsidP="000F6D9E">
            <w:pPr>
              <w:spacing w:line="259" w:lineRule="auto"/>
              <w:jc w:val="center"/>
              <w:rPr>
                <w:rFonts w:ascii="Calibri" w:eastAsia="Times New Roman" w:hAnsi="Calibri" w:cs="Arial"/>
                <w:sz w:val="16"/>
                <w:szCs w:val="16"/>
              </w:rPr>
            </w:pPr>
            <w:r>
              <w:rPr>
                <w:rFonts w:ascii="Calibri" w:eastAsia="Times New Roman" w:hAnsi="Calibri" w:cs="Arial"/>
                <w:sz w:val="16"/>
                <w:szCs w:val="16"/>
              </w:rPr>
              <w:t>% PcD</w:t>
            </w:r>
          </w:p>
        </w:tc>
      </w:tr>
      <w:tr w:rsidR="00C73170" w:rsidRPr="00C50DC1" w:rsidTr="000F6D9E">
        <w:trPr>
          <w:trHeight w:val="192"/>
        </w:trPr>
        <w:tc>
          <w:tcPr>
            <w:cnfStyle w:val="001000000000" w:firstRow="0" w:lastRow="0" w:firstColumn="1" w:lastColumn="0" w:oddVBand="0" w:evenVBand="0" w:oddHBand="0" w:evenHBand="0" w:firstRowFirstColumn="0" w:firstRowLastColumn="0" w:lastRowFirstColumn="0" w:lastRowLastColumn="0"/>
            <w:tcW w:w="2706" w:type="dxa"/>
            <w:gridSpan w:val="2"/>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Nº PERSONAS EQUIPO</w:t>
            </w:r>
            <w:r>
              <w:rPr>
                <w:rFonts w:ascii="Calibri" w:eastAsia="Times New Roman" w:hAnsi="Calibri" w:cs="Arial"/>
                <w:sz w:val="16"/>
                <w:szCs w:val="16"/>
              </w:rPr>
              <w:t xml:space="preserve"> HUMANO</w:t>
            </w: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9</w:t>
            </w:r>
          </w:p>
        </w:tc>
        <w:tc>
          <w:tcPr>
            <w:tcW w:w="567" w:type="dxa"/>
            <w:shd w:val="clear" w:color="auto" w:fill="79C6FF"/>
          </w:tcPr>
          <w:p w:rsidR="00C73170" w:rsidRPr="00C50DC1" w:rsidRDefault="00581716"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4</w:t>
            </w:r>
          </w:p>
        </w:tc>
        <w:tc>
          <w:tcPr>
            <w:tcW w:w="567" w:type="dxa"/>
            <w:shd w:val="clear" w:color="auto" w:fill="A82095"/>
          </w:tcPr>
          <w:p w:rsidR="00C73170" w:rsidRPr="00C50DC1" w:rsidRDefault="00D4799C"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5</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66.6%</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7</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77.7%</w:t>
            </w:r>
          </w:p>
        </w:tc>
      </w:tr>
      <w:tr w:rsidR="00C73170" w:rsidRPr="00C50DC1" w:rsidTr="000F6D9E">
        <w:trPr>
          <w:trHeight w:val="192"/>
        </w:trPr>
        <w:tc>
          <w:tcPr>
            <w:cnfStyle w:val="001000000000" w:firstRow="0" w:lastRow="0" w:firstColumn="1" w:lastColumn="0" w:oddVBand="0" w:evenVBand="0" w:oddHBand="0" w:evenHBand="0" w:firstRowFirstColumn="0" w:firstRowLastColumn="0" w:lastRowFirstColumn="0" w:lastRowLastColumn="0"/>
            <w:tcW w:w="2706" w:type="dxa"/>
            <w:gridSpan w:val="2"/>
            <w:vMerge w:val="restart"/>
            <w:shd w:val="clear" w:color="auto" w:fill="BFBFBF" w:themeFill="background1" w:themeFillShade="BF"/>
          </w:tcPr>
          <w:p w:rsidR="00C73170" w:rsidRDefault="00C73170" w:rsidP="000F6D9E">
            <w:pPr>
              <w:spacing w:line="259" w:lineRule="auto"/>
              <w:jc w:val="both"/>
              <w:rPr>
                <w:rFonts w:ascii="Calibri" w:eastAsia="Times New Roman" w:hAnsi="Calibri" w:cs="Arial"/>
                <w:sz w:val="16"/>
                <w:szCs w:val="16"/>
              </w:rPr>
            </w:pPr>
          </w:p>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CATEGORÍA PROFESIONAL</w:t>
            </w: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p>
        </w:tc>
        <w:tc>
          <w:tcPr>
            <w:tcW w:w="567" w:type="dxa"/>
            <w:shd w:val="clear" w:color="auto" w:fill="79C6FF"/>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709" w:type="dxa"/>
            <w:shd w:val="clear" w:color="auto" w:fill="DF57CC"/>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p>
        </w:tc>
      </w:tr>
      <w:tr w:rsidR="00C73170" w:rsidRPr="00C50DC1" w:rsidTr="000F6D9E">
        <w:trPr>
          <w:trHeight w:val="192"/>
        </w:trPr>
        <w:tc>
          <w:tcPr>
            <w:cnfStyle w:val="001000000000" w:firstRow="0" w:lastRow="0" w:firstColumn="1" w:lastColumn="0" w:oddVBand="0" w:evenVBand="0" w:oddHBand="0" w:evenHBand="0" w:firstRowFirstColumn="0" w:firstRowLastColumn="0" w:lastRowFirstColumn="0" w:lastRowLastColumn="0"/>
            <w:tcW w:w="2706" w:type="dxa"/>
            <w:gridSpan w:val="2"/>
            <w:vMerge/>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Dirección</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3</w:t>
            </w:r>
          </w:p>
        </w:tc>
        <w:tc>
          <w:tcPr>
            <w:tcW w:w="567" w:type="dxa"/>
            <w:shd w:val="clear" w:color="auto" w:fill="79C6FF"/>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2</w:t>
            </w: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1</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33.3%</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2</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66.6%</w:t>
            </w:r>
          </w:p>
        </w:tc>
      </w:tr>
      <w:tr w:rsidR="00C73170" w:rsidRPr="00C50DC1" w:rsidTr="000F6D9E">
        <w:trPr>
          <w:trHeight w:val="192"/>
        </w:trPr>
        <w:tc>
          <w:tcPr>
            <w:cnfStyle w:val="001000000000" w:firstRow="0" w:lastRow="0" w:firstColumn="1" w:lastColumn="0" w:oddVBand="0" w:evenVBand="0" w:oddHBand="0" w:evenHBand="0" w:firstRowFirstColumn="0" w:firstRowLastColumn="0" w:lastRowFirstColumn="0" w:lastRowLastColumn="0"/>
            <w:tcW w:w="2706" w:type="dxa"/>
            <w:gridSpan w:val="2"/>
            <w:vMerge/>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Personal técnico</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3</w:t>
            </w:r>
          </w:p>
        </w:tc>
        <w:tc>
          <w:tcPr>
            <w:tcW w:w="567" w:type="dxa"/>
            <w:shd w:val="clear" w:color="auto" w:fill="79C6FF"/>
          </w:tcPr>
          <w:p w:rsidR="00C73170" w:rsidRPr="00C50DC1" w:rsidRDefault="00581716"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2</w:t>
            </w:r>
          </w:p>
        </w:tc>
        <w:tc>
          <w:tcPr>
            <w:tcW w:w="567" w:type="dxa"/>
            <w:shd w:val="clear" w:color="auto" w:fill="A82095"/>
          </w:tcPr>
          <w:p w:rsidR="00C73170" w:rsidRPr="00C50DC1" w:rsidRDefault="00D4799C"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1</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66.6%</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3</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100%</w:t>
            </w:r>
          </w:p>
        </w:tc>
      </w:tr>
      <w:tr w:rsidR="00C73170" w:rsidRPr="00C50DC1" w:rsidTr="000F6D9E">
        <w:trPr>
          <w:trHeight w:val="192"/>
        </w:trPr>
        <w:tc>
          <w:tcPr>
            <w:cnfStyle w:val="001000000000" w:firstRow="0" w:lastRow="0" w:firstColumn="1" w:lastColumn="0" w:oddVBand="0" w:evenVBand="0" w:oddHBand="0" w:evenHBand="0" w:firstRowFirstColumn="0" w:firstRowLastColumn="0" w:lastRowFirstColumn="0" w:lastRowLastColumn="0"/>
            <w:tcW w:w="2706" w:type="dxa"/>
            <w:gridSpan w:val="2"/>
            <w:vMerge/>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Personal administrativo</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3</w:t>
            </w:r>
          </w:p>
        </w:tc>
        <w:tc>
          <w:tcPr>
            <w:tcW w:w="567" w:type="dxa"/>
            <w:shd w:val="clear" w:color="auto" w:fill="79C6FF"/>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3</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100%</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sz w:val="16"/>
                <w:szCs w:val="16"/>
              </w:rPr>
              <w:t>2</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66.6%</w:t>
            </w:r>
          </w:p>
        </w:tc>
      </w:tr>
      <w:tr w:rsidR="00C73170" w:rsidRPr="00C50DC1" w:rsidTr="000F6D9E">
        <w:trPr>
          <w:trHeight w:val="304"/>
        </w:trPr>
        <w:tc>
          <w:tcPr>
            <w:cnfStyle w:val="001000000000" w:firstRow="0" w:lastRow="0" w:firstColumn="1" w:lastColumn="0" w:oddVBand="0" w:evenVBand="0" w:oddHBand="0" w:evenHBand="0" w:firstRowFirstColumn="0" w:firstRowLastColumn="0" w:lastRowFirstColumn="0" w:lastRowLastColumn="0"/>
            <w:tcW w:w="2706" w:type="dxa"/>
            <w:gridSpan w:val="2"/>
            <w:vMerge w:val="restart"/>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TIPO DE CONTRATO</w:t>
            </w: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Fijo</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8</w:t>
            </w:r>
          </w:p>
        </w:tc>
        <w:tc>
          <w:tcPr>
            <w:tcW w:w="567" w:type="dxa"/>
            <w:shd w:val="clear" w:color="auto" w:fill="79C6FF"/>
          </w:tcPr>
          <w:p w:rsidR="00C73170" w:rsidRPr="00C50DC1" w:rsidRDefault="00581716"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4</w:t>
            </w: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5</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62,5%</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6</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Pr>
                <w:rFonts w:ascii="Calibri" w:eastAsia="Times New Roman" w:hAnsi="Calibri" w:cs="Arial"/>
                <w:b w:val="0"/>
                <w:sz w:val="16"/>
                <w:szCs w:val="16"/>
              </w:rPr>
              <w:t>75%</w:t>
            </w:r>
          </w:p>
        </w:tc>
      </w:tr>
      <w:tr w:rsidR="00C73170" w:rsidRPr="00C50DC1" w:rsidTr="000F6D9E">
        <w:trPr>
          <w:trHeight w:val="124"/>
        </w:trPr>
        <w:tc>
          <w:tcPr>
            <w:cnfStyle w:val="001000000000" w:firstRow="0" w:lastRow="0" w:firstColumn="1" w:lastColumn="0" w:oddVBand="0" w:evenVBand="0" w:oddHBand="0" w:evenHBand="0" w:firstRowFirstColumn="0" w:firstRowLastColumn="0" w:lastRowFirstColumn="0" w:lastRowLastColumn="0"/>
            <w:tcW w:w="2706" w:type="dxa"/>
            <w:gridSpan w:val="2"/>
            <w:vMerge/>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Temporal</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1</w:t>
            </w:r>
          </w:p>
        </w:tc>
        <w:tc>
          <w:tcPr>
            <w:tcW w:w="567" w:type="dxa"/>
            <w:shd w:val="clear" w:color="auto" w:fill="79C6FF"/>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1</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100%</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1</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100%</w:t>
            </w:r>
          </w:p>
        </w:tc>
      </w:tr>
      <w:tr w:rsidR="00C73170" w:rsidRPr="00C50DC1" w:rsidTr="000F6D9E">
        <w:trPr>
          <w:trHeight w:val="124"/>
        </w:trPr>
        <w:tc>
          <w:tcPr>
            <w:cnfStyle w:val="001000000000" w:firstRow="0" w:lastRow="0" w:firstColumn="1" w:lastColumn="0" w:oddVBand="0" w:evenVBand="0" w:oddHBand="0" w:evenHBand="0" w:firstRowFirstColumn="0" w:firstRowLastColumn="0" w:lastRowFirstColumn="0" w:lastRowLastColumn="0"/>
            <w:tcW w:w="2706" w:type="dxa"/>
            <w:gridSpan w:val="2"/>
            <w:vMerge w:val="restart"/>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TIPO DE JORNADA</w:t>
            </w: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Completa</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8</w:t>
            </w:r>
          </w:p>
        </w:tc>
        <w:tc>
          <w:tcPr>
            <w:tcW w:w="567" w:type="dxa"/>
            <w:shd w:val="clear" w:color="auto" w:fill="79C6FF"/>
          </w:tcPr>
          <w:p w:rsidR="00C73170" w:rsidRPr="00C50DC1" w:rsidRDefault="00581716"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4</w:t>
            </w: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5</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62,5%</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6</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Pr>
                <w:rFonts w:ascii="Calibri" w:eastAsia="Times New Roman" w:hAnsi="Calibri" w:cs="Arial"/>
                <w:b w:val="0"/>
                <w:sz w:val="16"/>
                <w:szCs w:val="16"/>
              </w:rPr>
              <w:t>75%</w:t>
            </w:r>
          </w:p>
        </w:tc>
      </w:tr>
      <w:tr w:rsidR="00C73170" w:rsidRPr="00C50DC1" w:rsidTr="000F6D9E">
        <w:trPr>
          <w:trHeight w:val="124"/>
        </w:trPr>
        <w:tc>
          <w:tcPr>
            <w:cnfStyle w:val="001000000000" w:firstRow="0" w:lastRow="0" w:firstColumn="1" w:lastColumn="0" w:oddVBand="0" w:evenVBand="0" w:oddHBand="0" w:evenHBand="0" w:firstRowFirstColumn="0" w:firstRowLastColumn="0" w:lastRowFirstColumn="0" w:lastRowLastColumn="0"/>
            <w:tcW w:w="2706" w:type="dxa"/>
            <w:gridSpan w:val="2"/>
            <w:vMerge/>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p>
        </w:tc>
        <w:tc>
          <w:tcPr>
            <w:tcW w:w="1189" w:type="dxa"/>
          </w:tcPr>
          <w:p w:rsidR="00C73170" w:rsidRPr="00C50DC1" w:rsidRDefault="00C73170" w:rsidP="000F6D9E">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C50DC1">
              <w:rPr>
                <w:rFonts w:ascii="Calibri" w:eastAsia="Times New Roman" w:hAnsi="Calibri" w:cs="Arial"/>
                <w:b/>
                <w:color w:val="auto"/>
                <w:sz w:val="16"/>
                <w:szCs w:val="16"/>
              </w:rPr>
              <w:t>A tiempo parcial</w:t>
            </w:r>
          </w:p>
        </w:tc>
        <w:tc>
          <w:tcPr>
            <w:tcW w:w="783" w:type="dxa"/>
          </w:tcPr>
          <w:p w:rsidR="00C73170" w:rsidRPr="00014B47"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sz w:val="16"/>
                <w:szCs w:val="16"/>
              </w:rPr>
            </w:pPr>
            <w:r w:rsidRPr="00014B47">
              <w:rPr>
                <w:rFonts w:ascii="Calibri" w:eastAsia="Times New Roman" w:hAnsi="Calibri" w:cs="Arial"/>
                <w:b/>
                <w:color w:val="auto"/>
                <w:sz w:val="16"/>
                <w:szCs w:val="16"/>
              </w:rPr>
              <w:t>1</w:t>
            </w:r>
          </w:p>
        </w:tc>
        <w:tc>
          <w:tcPr>
            <w:tcW w:w="567" w:type="dxa"/>
            <w:shd w:val="clear" w:color="auto" w:fill="79C6FF"/>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567" w:type="dxa"/>
            <w:shd w:val="clear" w:color="auto" w:fill="A82095"/>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sidRPr="00C50DC1">
              <w:rPr>
                <w:rFonts w:ascii="Calibri" w:eastAsia="Times New Roman" w:hAnsi="Calibri" w:cs="Arial"/>
                <w:color w:val="auto"/>
                <w:sz w:val="16"/>
                <w:szCs w:val="16"/>
              </w:rPr>
              <w:t>1</w:t>
            </w:r>
          </w:p>
        </w:tc>
        <w:tc>
          <w:tcPr>
            <w:tcW w:w="709" w:type="dxa"/>
            <w:shd w:val="clear" w:color="auto" w:fill="DF57CC"/>
          </w:tcPr>
          <w:p w:rsidR="00C73170"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6"/>
              </w:rPr>
            </w:pPr>
            <w:r>
              <w:rPr>
                <w:rFonts w:ascii="Calibri" w:eastAsia="Times New Roman" w:hAnsi="Calibri" w:cs="Arial"/>
                <w:sz w:val="16"/>
                <w:szCs w:val="16"/>
              </w:rPr>
              <w:t>100%</w:t>
            </w:r>
          </w:p>
        </w:tc>
        <w:tc>
          <w:tcPr>
            <w:tcW w:w="567" w:type="dxa"/>
            <w:shd w:val="clear" w:color="auto" w:fill="F75811"/>
          </w:tcPr>
          <w:p w:rsidR="00C73170" w:rsidRPr="00C50DC1" w:rsidRDefault="00C73170" w:rsidP="000F6D9E">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r>
              <w:rPr>
                <w:rFonts w:ascii="Calibri" w:eastAsia="Times New Roman" w:hAnsi="Calibri" w:cs="Arial"/>
                <w:color w:val="auto"/>
                <w:sz w:val="16"/>
                <w:szCs w:val="16"/>
              </w:rPr>
              <w:t>1</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100%</w:t>
            </w:r>
          </w:p>
        </w:tc>
      </w:tr>
      <w:tr w:rsidR="00C73170" w:rsidRPr="00C50DC1" w:rsidTr="000F6D9E">
        <w:trPr>
          <w:cnfStyle w:val="010000000000" w:firstRow="0" w:lastRow="1"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706" w:type="dxa"/>
            <w:gridSpan w:val="2"/>
            <w:shd w:val="clear" w:color="auto" w:fill="BFBFBF" w:themeFill="background1" w:themeFillShade="BF"/>
          </w:tcPr>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CARGAS FAMLIARES</w:t>
            </w:r>
          </w:p>
          <w:p w:rsidR="00C73170" w:rsidRPr="00C50DC1" w:rsidRDefault="00C73170" w:rsidP="000F6D9E">
            <w:pPr>
              <w:spacing w:line="259" w:lineRule="auto"/>
              <w:jc w:val="both"/>
              <w:rPr>
                <w:rFonts w:ascii="Calibri" w:eastAsia="Times New Roman" w:hAnsi="Calibri" w:cs="Arial"/>
                <w:color w:val="auto"/>
                <w:sz w:val="16"/>
                <w:szCs w:val="16"/>
              </w:rPr>
            </w:pPr>
            <w:r w:rsidRPr="00C50DC1">
              <w:rPr>
                <w:rFonts w:ascii="Calibri" w:eastAsia="Times New Roman" w:hAnsi="Calibri" w:cs="Arial"/>
                <w:color w:val="auto"/>
                <w:sz w:val="16"/>
                <w:szCs w:val="16"/>
              </w:rPr>
              <w:t>(hijas/os, personas con necesidades de apoyo a cargo)</w:t>
            </w:r>
          </w:p>
        </w:tc>
        <w:tc>
          <w:tcPr>
            <w:tcW w:w="1189" w:type="dxa"/>
          </w:tcPr>
          <w:p w:rsidR="00C73170" w:rsidRPr="00C50DC1" w:rsidRDefault="00C73170" w:rsidP="000F6D9E">
            <w:pPr>
              <w:spacing w:line="259" w:lineRule="auto"/>
              <w:jc w:val="both"/>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color w:val="auto"/>
                <w:sz w:val="16"/>
                <w:szCs w:val="16"/>
              </w:rPr>
            </w:pPr>
          </w:p>
        </w:tc>
        <w:tc>
          <w:tcPr>
            <w:tcW w:w="783" w:type="dxa"/>
          </w:tcPr>
          <w:p w:rsidR="00C73170" w:rsidRPr="00BB7CD8" w:rsidRDefault="00C73170" w:rsidP="000F6D9E">
            <w:pPr>
              <w:spacing w:line="259"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b w:val="0"/>
                <w:color w:val="auto"/>
                <w:sz w:val="16"/>
                <w:szCs w:val="16"/>
              </w:rPr>
            </w:pPr>
            <w:r w:rsidRPr="00BB7CD8">
              <w:rPr>
                <w:rFonts w:ascii="Calibri" w:eastAsia="Times New Roman" w:hAnsi="Calibri" w:cs="Arial"/>
                <w:b w:val="0"/>
                <w:color w:val="auto"/>
                <w:sz w:val="16"/>
                <w:szCs w:val="16"/>
              </w:rPr>
              <w:t>6</w:t>
            </w:r>
          </w:p>
        </w:tc>
        <w:tc>
          <w:tcPr>
            <w:tcW w:w="567" w:type="dxa"/>
            <w:shd w:val="clear" w:color="auto" w:fill="79C6FF"/>
          </w:tcPr>
          <w:p w:rsidR="00C73170" w:rsidRPr="00BB7CD8" w:rsidRDefault="00C73170" w:rsidP="000F6D9E">
            <w:pPr>
              <w:spacing w:line="259"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b w:val="0"/>
                <w:color w:val="auto"/>
                <w:sz w:val="16"/>
                <w:szCs w:val="16"/>
              </w:rPr>
            </w:pPr>
            <w:r w:rsidRPr="00BB7CD8">
              <w:rPr>
                <w:rFonts w:ascii="Calibri" w:eastAsia="Times New Roman" w:hAnsi="Calibri" w:cs="Arial"/>
                <w:b w:val="0"/>
                <w:color w:val="auto"/>
                <w:sz w:val="16"/>
                <w:szCs w:val="16"/>
              </w:rPr>
              <w:t>2</w:t>
            </w:r>
          </w:p>
        </w:tc>
        <w:tc>
          <w:tcPr>
            <w:tcW w:w="567" w:type="dxa"/>
            <w:shd w:val="clear" w:color="auto" w:fill="A82095"/>
          </w:tcPr>
          <w:p w:rsidR="00C73170" w:rsidRPr="00BB7CD8" w:rsidRDefault="00C73170" w:rsidP="000F6D9E">
            <w:pPr>
              <w:spacing w:line="259"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b w:val="0"/>
                <w:color w:val="auto"/>
                <w:sz w:val="16"/>
                <w:szCs w:val="16"/>
              </w:rPr>
            </w:pPr>
            <w:r w:rsidRPr="00BB7CD8">
              <w:rPr>
                <w:rFonts w:ascii="Calibri" w:eastAsia="Times New Roman" w:hAnsi="Calibri" w:cs="Arial"/>
                <w:b w:val="0"/>
                <w:color w:val="auto"/>
                <w:sz w:val="16"/>
                <w:szCs w:val="16"/>
              </w:rPr>
              <w:t>4</w:t>
            </w:r>
          </w:p>
        </w:tc>
        <w:tc>
          <w:tcPr>
            <w:tcW w:w="709" w:type="dxa"/>
            <w:shd w:val="clear" w:color="auto" w:fill="DF57CC"/>
          </w:tcPr>
          <w:p w:rsidR="00C73170" w:rsidRPr="00BB7CD8" w:rsidRDefault="00C73170" w:rsidP="000F6D9E">
            <w:pPr>
              <w:spacing w:line="259"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b w:val="0"/>
                <w:sz w:val="16"/>
                <w:szCs w:val="16"/>
              </w:rPr>
            </w:pPr>
            <w:r w:rsidRPr="00BB7CD8">
              <w:rPr>
                <w:rFonts w:ascii="Calibri" w:eastAsia="Times New Roman" w:hAnsi="Calibri" w:cs="Arial"/>
                <w:b w:val="0"/>
                <w:sz w:val="16"/>
                <w:szCs w:val="16"/>
              </w:rPr>
              <w:t>66.6%</w:t>
            </w:r>
          </w:p>
        </w:tc>
        <w:tc>
          <w:tcPr>
            <w:tcW w:w="567" w:type="dxa"/>
            <w:shd w:val="clear" w:color="auto" w:fill="F75811"/>
          </w:tcPr>
          <w:p w:rsidR="00C73170" w:rsidRPr="00BB7CD8" w:rsidRDefault="00C73170" w:rsidP="000F6D9E">
            <w:pPr>
              <w:spacing w:line="259" w:lineRule="auto"/>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Arial"/>
                <w:b w:val="0"/>
                <w:color w:val="auto"/>
                <w:sz w:val="16"/>
                <w:szCs w:val="16"/>
              </w:rPr>
            </w:pPr>
            <w:r w:rsidRPr="00BB7CD8">
              <w:rPr>
                <w:rFonts w:ascii="Calibri" w:eastAsia="Times New Roman" w:hAnsi="Calibri" w:cs="Arial"/>
                <w:b w:val="0"/>
                <w:color w:val="auto"/>
                <w:sz w:val="16"/>
                <w:szCs w:val="16"/>
              </w:rPr>
              <w:t>4</w:t>
            </w:r>
          </w:p>
        </w:tc>
        <w:tc>
          <w:tcPr>
            <w:cnfStyle w:val="000100000000" w:firstRow="0" w:lastRow="0" w:firstColumn="0" w:lastColumn="1" w:oddVBand="0" w:evenVBand="0" w:oddHBand="0" w:evenHBand="0" w:firstRowFirstColumn="0" w:firstRowLastColumn="0" w:lastRowFirstColumn="0" w:lastRowLastColumn="0"/>
            <w:tcW w:w="708" w:type="dxa"/>
            <w:shd w:val="clear" w:color="auto" w:fill="F8804A"/>
          </w:tcPr>
          <w:p w:rsidR="00C73170" w:rsidRPr="00BB7CD8" w:rsidRDefault="00C73170" w:rsidP="000F6D9E">
            <w:pPr>
              <w:spacing w:line="259" w:lineRule="auto"/>
              <w:jc w:val="center"/>
              <w:rPr>
                <w:rFonts w:ascii="Calibri" w:eastAsia="Times New Roman" w:hAnsi="Calibri" w:cs="Arial"/>
                <w:b w:val="0"/>
                <w:sz w:val="16"/>
                <w:szCs w:val="16"/>
              </w:rPr>
            </w:pPr>
            <w:r w:rsidRPr="00BB7CD8">
              <w:rPr>
                <w:rFonts w:ascii="Calibri" w:eastAsia="Times New Roman" w:hAnsi="Calibri" w:cs="Arial"/>
                <w:b w:val="0"/>
                <w:sz w:val="16"/>
                <w:szCs w:val="16"/>
              </w:rPr>
              <w:t>66.6%</w:t>
            </w:r>
          </w:p>
        </w:tc>
      </w:tr>
    </w:tbl>
    <w:p w:rsidR="00C73170" w:rsidRPr="00984A71" w:rsidRDefault="00C73170" w:rsidP="00C73170">
      <w:pPr>
        <w:ind w:left="0"/>
        <w:rPr>
          <w:lang w:val="es-ES"/>
        </w:rPr>
      </w:pPr>
    </w:p>
    <w:p w:rsidR="00C73170" w:rsidRPr="00326F0B" w:rsidRDefault="00C73170" w:rsidP="00C73170">
      <w:pPr>
        <w:ind w:left="0"/>
        <w:jc w:val="both"/>
        <w:rPr>
          <w:rFonts w:ascii="Georgia" w:hAnsi="Georgia"/>
          <w:color w:val="auto"/>
          <w:sz w:val="22"/>
          <w:szCs w:val="22"/>
          <w:lang w:val="es-ES"/>
        </w:rPr>
      </w:pPr>
      <w:r w:rsidRPr="00326F0B">
        <w:rPr>
          <w:rFonts w:ascii="Georgia" w:hAnsi="Georgia"/>
          <w:color w:val="auto"/>
          <w:sz w:val="22"/>
          <w:szCs w:val="22"/>
          <w:lang w:val="es-ES"/>
        </w:rPr>
        <w:t xml:space="preserve">El CERMI aplica a su Equipo Humano el </w:t>
      </w:r>
      <w:r w:rsidRPr="00326F0B">
        <w:rPr>
          <w:rFonts w:ascii="Georgia" w:hAnsi="Georgia"/>
          <w:b/>
          <w:color w:val="auto"/>
          <w:sz w:val="22"/>
          <w:szCs w:val="22"/>
          <w:lang w:val="es-ES"/>
        </w:rPr>
        <w:t>Convenio Colectivo de Oficinas y Despachos de la Comunidad de Madrid</w:t>
      </w:r>
      <w:r w:rsidRPr="00326F0B">
        <w:rPr>
          <w:rFonts w:ascii="Georgia" w:hAnsi="Georgia"/>
          <w:color w:val="auto"/>
          <w:sz w:val="22"/>
          <w:szCs w:val="22"/>
          <w:lang w:val="es-ES"/>
        </w:rPr>
        <w:t>.</w:t>
      </w:r>
    </w:p>
    <w:p w:rsidR="00C73170" w:rsidRPr="00130B4A" w:rsidRDefault="00C73170" w:rsidP="00C73170">
      <w:pPr>
        <w:spacing w:before="100" w:beforeAutospacing="1" w:after="100" w:afterAutospacing="1" w:line="240" w:lineRule="auto"/>
        <w:ind w:left="0"/>
        <w:jc w:val="both"/>
        <w:rPr>
          <w:rFonts w:ascii="Georgia" w:eastAsia="Times New Roman" w:hAnsi="Georgia" w:cs="Arial"/>
          <w:b/>
          <w:color w:val="0070C0"/>
          <w:lang w:val="es-ES"/>
        </w:rPr>
      </w:pPr>
      <w:r w:rsidRPr="00130B4A">
        <w:rPr>
          <w:rFonts w:ascii="Georgia" w:eastAsia="Times New Roman" w:hAnsi="Georgia" w:cs="Arial"/>
          <w:b/>
          <w:color w:val="0070C0"/>
          <w:lang w:val="es-ES"/>
        </w:rPr>
        <w:t>Procedimiento de selección, contratación y promoción</w:t>
      </w:r>
    </w:p>
    <w:p w:rsidR="00C73170" w:rsidRPr="000D06BD" w:rsidRDefault="00C73170" w:rsidP="000D06BD">
      <w:pPr>
        <w:spacing w:before="100" w:beforeAutospacing="1" w:after="100" w:afterAutospacing="1" w:line="240" w:lineRule="auto"/>
        <w:ind w:left="0"/>
        <w:jc w:val="both"/>
        <w:rPr>
          <w:rFonts w:ascii="Georgia" w:eastAsia="Times New Roman" w:hAnsi="Georgia" w:cs="Arial"/>
          <w:color w:val="auto"/>
          <w:sz w:val="22"/>
          <w:szCs w:val="22"/>
          <w:lang w:val="es-ES"/>
        </w:rPr>
      </w:pPr>
      <w:r w:rsidRPr="000D06BD">
        <w:rPr>
          <w:rFonts w:ascii="Georgia" w:eastAsia="Times New Roman" w:hAnsi="Georgia" w:cs="Arial"/>
          <w:color w:val="auto"/>
          <w:sz w:val="22"/>
          <w:szCs w:val="22"/>
          <w:lang w:val="es-ES"/>
        </w:rPr>
        <w:t xml:space="preserve">En cualquier proceso de selección, contratación y promoción, y a fin de evitar cualquier tipo de discriminación por motivo de discapacidad, el CERMI establece como prioridad las candidaturas de personas con discapacidad, siempre desde una perspectiva de género que garantice la igualdad de oportunidades entre mujeres y hombres. Asimismo, el CERMI aplica criterios de accesibilidad universal a la hora de difundir cualquier proceso de selección de personal. El CERMI se apoya en las empresas, organizaciones y Centros Especiales de Empleo especializados en contratación de personas con discapacidad a la hora de difundir las vacantes que surjan. </w:t>
      </w:r>
    </w:p>
    <w:p w:rsidR="00C73170" w:rsidRPr="000D06BD" w:rsidRDefault="00C73170" w:rsidP="000D06BD">
      <w:pPr>
        <w:spacing w:before="100" w:beforeAutospacing="1" w:after="100" w:afterAutospacing="1" w:line="240" w:lineRule="auto"/>
        <w:ind w:left="0"/>
        <w:jc w:val="both"/>
        <w:rPr>
          <w:rFonts w:ascii="Georgia" w:eastAsia="Times New Roman" w:hAnsi="Georgia" w:cs="Arial"/>
          <w:color w:val="auto"/>
          <w:sz w:val="22"/>
          <w:szCs w:val="22"/>
          <w:lang w:val="es-ES"/>
        </w:rPr>
      </w:pPr>
      <w:r w:rsidRPr="000D06BD">
        <w:rPr>
          <w:rFonts w:ascii="Georgia" w:eastAsia="Times New Roman" w:hAnsi="Georgia" w:cs="Arial"/>
          <w:color w:val="auto"/>
          <w:sz w:val="22"/>
          <w:szCs w:val="22"/>
          <w:lang w:val="es-ES"/>
        </w:rPr>
        <w:t>A fin de garantizar la igualdad de oportunidades de</w:t>
      </w:r>
      <w:r w:rsidR="005C3422">
        <w:rPr>
          <w:rFonts w:ascii="Georgia" w:eastAsia="Times New Roman" w:hAnsi="Georgia" w:cs="Arial"/>
          <w:color w:val="auto"/>
          <w:sz w:val="22"/>
          <w:szCs w:val="22"/>
          <w:lang w:val="es-ES"/>
        </w:rPr>
        <w:t xml:space="preserve"> </w:t>
      </w:r>
      <w:r w:rsidR="004B194B">
        <w:rPr>
          <w:rFonts w:ascii="Georgia" w:eastAsia="Times New Roman" w:hAnsi="Georgia" w:cs="Arial"/>
          <w:color w:val="auto"/>
          <w:sz w:val="22"/>
          <w:szCs w:val="22"/>
          <w:lang w:val="es-ES"/>
        </w:rPr>
        <w:t>las</w:t>
      </w:r>
      <w:r w:rsidR="005C3422">
        <w:rPr>
          <w:rFonts w:ascii="Georgia" w:eastAsia="Times New Roman" w:hAnsi="Georgia" w:cs="Arial"/>
          <w:color w:val="auto"/>
          <w:sz w:val="22"/>
          <w:szCs w:val="22"/>
          <w:lang w:val="es-ES"/>
        </w:rPr>
        <w:t xml:space="preserve"> personas contratadas</w:t>
      </w:r>
      <w:r w:rsidRPr="000D06BD">
        <w:rPr>
          <w:rFonts w:ascii="Georgia" w:eastAsia="Times New Roman" w:hAnsi="Georgia" w:cs="Arial"/>
          <w:color w:val="auto"/>
          <w:sz w:val="22"/>
          <w:szCs w:val="22"/>
          <w:lang w:val="es-ES"/>
        </w:rPr>
        <w:t>, el entorno laboral, sus procesos y método y los puestos de trabajo se adaptan en cada caso a las necesidades por razón de discapacidad de la persona que vaya a formar parte del equipo.</w:t>
      </w:r>
    </w:p>
    <w:p w:rsidR="00C73170" w:rsidRDefault="00C73170" w:rsidP="000D06BD">
      <w:pPr>
        <w:spacing w:before="100" w:beforeAutospacing="1" w:after="100" w:afterAutospacing="1" w:line="240" w:lineRule="auto"/>
        <w:ind w:left="0"/>
        <w:jc w:val="both"/>
        <w:rPr>
          <w:rFonts w:ascii="Georgia" w:eastAsia="Times New Roman" w:hAnsi="Georgia" w:cs="Arial"/>
          <w:color w:val="auto"/>
          <w:sz w:val="22"/>
          <w:szCs w:val="22"/>
          <w:lang w:val="es-ES"/>
        </w:rPr>
      </w:pPr>
      <w:r w:rsidRPr="00581716">
        <w:rPr>
          <w:rFonts w:ascii="Georgia" w:eastAsia="Times New Roman" w:hAnsi="Georgia" w:cs="Arial"/>
          <w:color w:val="auto"/>
          <w:sz w:val="22"/>
          <w:szCs w:val="22"/>
          <w:lang w:val="es-ES"/>
        </w:rPr>
        <w:t>Durante 201</w:t>
      </w:r>
      <w:r w:rsidR="005C3422">
        <w:rPr>
          <w:rFonts w:ascii="Georgia" w:eastAsia="Times New Roman" w:hAnsi="Georgia" w:cs="Arial"/>
          <w:color w:val="auto"/>
          <w:sz w:val="22"/>
          <w:szCs w:val="22"/>
          <w:lang w:val="es-ES"/>
        </w:rPr>
        <w:t>9</w:t>
      </w:r>
      <w:r w:rsidRPr="00581716">
        <w:rPr>
          <w:rFonts w:ascii="Georgia" w:eastAsia="Times New Roman" w:hAnsi="Georgia" w:cs="Arial"/>
          <w:color w:val="auto"/>
          <w:sz w:val="22"/>
          <w:szCs w:val="22"/>
          <w:lang w:val="es-ES"/>
        </w:rPr>
        <w:t xml:space="preserve"> </w:t>
      </w:r>
      <w:r w:rsidR="005C3422">
        <w:rPr>
          <w:rFonts w:ascii="Georgia" w:eastAsia="Times New Roman" w:hAnsi="Georgia" w:cs="Arial"/>
          <w:color w:val="auto"/>
          <w:sz w:val="22"/>
          <w:szCs w:val="22"/>
          <w:lang w:val="es-ES"/>
        </w:rPr>
        <w:t xml:space="preserve">no </w:t>
      </w:r>
      <w:r w:rsidRPr="00581716">
        <w:rPr>
          <w:rFonts w:ascii="Georgia" w:eastAsia="Times New Roman" w:hAnsi="Georgia" w:cs="Arial"/>
          <w:color w:val="auto"/>
          <w:sz w:val="22"/>
          <w:szCs w:val="22"/>
          <w:lang w:val="es-ES"/>
        </w:rPr>
        <w:t xml:space="preserve">se han </w:t>
      </w:r>
      <w:r w:rsidR="005C3422">
        <w:rPr>
          <w:rFonts w:ascii="Georgia" w:eastAsia="Times New Roman" w:hAnsi="Georgia" w:cs="Arial"/>
          <w:color w:val="auto"/>
          <w:sz w:val="22"/>
          <w:szCs w:val="22"/>
          <w:lang w:val="es-ES"/>
        </w:rPr>
        <w:t xml:space="preserve">producido nuevas </w:t>
      </w:r>
      <w:r w:rsidRPr="00581716">
        <w:rPr>
          <w:rFonts w:ascii="Georgia" w:eastAsia="Times New Roman" w:hAnsi="Georgia" w:cs="Arial"/>
          <w:color w:val="auto"/>
          <w:sz w:val="22"/>
          <w:szCs w:val="22"/>
          <w:lang w:val="es-ES"/>
        </w:rPr>
        <w:t>incorpora</w:t>
      </w:r>
      <w:r w:rsidR="005C3422">
        <w:rPr>
          <w:rFonts w:ascii="Georgia" w:eastAsia="Times New Roman" w:hAnsi="Georgia" w:cs="Arial"/>
          <w:color w:val="auto"/>
          <w:sz w:val="22"/>
          <w:szCs w:val="22"/>
          <w:lang w:val="es-ES"/>
        </w:rPr>
        <w:t>ciones</w:t>
      </w:r>
      <w:r w:rsidRPr="00581716">
        <w:rPr>
          <w:rFonts w:ascii="Georgia" w:eastAsia="Times New Roman" w:hAnsi="Georgia" w:cs="Arial"/>
          <w:color w:val="auto"/>
          <w:sz w:val="22"/>
          <w:szCs w:val="22"/>
          <w:lang w:val="es-ES"/>
        </w:rPr>
        <w:t xml:space="preserve"> al equipo.</w:t>
      </w:r>
    </w:p>
    <w:p w:rsidR="00F63ED8" w:rsidRDefault="00F63ED8" w:rsidP="000D06BD">
      <w:pPr>
        <w:spacing w:before="100" w:beforeAutospacing="1" w:after="100" w:afterAutospacing="1" w:line="240" w:lineRule="auto"/>
        <w:ind w:left="0"/>
        <w:jc w:val="both"/>
        <w:rPr>
          <w:rFonts w:ascii="Georgia" w:eastAsia="Times New Roman" w:hAnsi="Georgia" w:cs="Arial"/>
          <w:color w:val="auto"/>
          <w:sz w:val="22"/>
          <w:szCs w:val="22"/>
          <w:lang w:val="es-ES"/>
        </w:rPr>
      </w:pPr>
    </w:p>
    <w:p w:rsidR="00F63ED8" w:rsidRPr="000D06BD" w:rsidRDefault="00F63ED8" w:rsidP="000D06BD">
      <w:pPr>
        <w:spacing w:before="100" w:beforeAutospacing="1" w:after="100" w:afterAutospacing="1" w:line="240" w:lineRule="auto"/>
        <w:ind w:left="0"/>
        <w:jc w:val="both"/>
        <w:rPr>
          <w:rFonts w:ascii="Georgia" w:eastAsia="Times New Roman" w:hAnsi="Georgia" w:cs="Arial"/>
          <w:color w:val="auto"/>
          <w:sz w:val="22"/>
          <w:szCs w:val="22"/>
          <w:lang w:val="es-ES"/>
        </w:rPr>
      </w:pPr>
    </w:p>
    <w:p w:rsidR="00C73170" w:rsidRPr="00130B4A" w:rsidRDefault="00C73170" w:rsidP="00C73170">
      <w:pPr>
        <w:spacing w:before="100" w:beforeAutospacing="1" w:after="100" w:afterAutospacing="1" w:line="240" w:lineRule="auto"/>
        <w:ind w:left="0"/>
        <w:jc w:val="both"/>
        <w:rPr>
          <w:rFonts w:ascii="Georgia" w:eastAsia="Times New Roman" w:hAnsi="Georgia" w:cs="Arial"/>
          <w:b/>
          <w:color w:val="0070C0"/>
          <w:lang w:val="es-ES"/>
        </w:rPr>
      </w:pPr>
      <w:r w:rsidRPr="00130B4A">
        <w:rPr>
          <w:rFonts w:ascii="Georgia" w:eastAsia="Times New Roman" w:hAnsi="Georgia" w:cs="Arial"/>
          <w:b/>
          <w:color w:val="0070C0"/>
          <w:lang w:val="es-ES"/>
        </w:rPr>
        <w:lastRenderedPageBreak/>
        <w:t>Retención del puesto de trabajo</w:t>
      </w:r>
    </w:p>
    <w:p w:rsidR="00C73170" w:rsidRPr="00C73170" w:rsidRDefault="00C73170" w:rsidP="00C73170">
      <w:pPr>
        <w:spacing w:before="100" w:beforeAutospacing="1" w:after="100" w:afterAutospacing="1" w:line="240" w:lineRule="auto"/>
        <w:ind w:left="0"/>
        <w:jc w:val="both"/>
        <w:rPr>
          <w:rFonts w:ascii="Georgia" w:eastAsia="Times New Roman" w:hAnsi="Georgia" w:cs="Arial"/>
          <w:color w:val="auto"/>
          <w:sz w:val="22"/>
          <w:szCs w:val="22"/>
          <w:lang w:val="es-ES"/>
        </w:rPr>
      </w:pPr>
      <w:r w:rsidRPr="00C73170">
        <w:rPr>
          <w:rFonts w:ascii="Georgia" w:eastAsia="Times New Roman" w:hAnsi="Georgia" w:cs="Arial"/>
          <w:color w:val="auto"/>
          <w:sz w:val="22"/>
          <w:szCs w:val="22"/>
          <w:lang w:val="es-ES"/>
        </w:rPr>
        <w:t xml:space="preserve">En los supuestos de discapacidad sobrevenida a las personas integrantes del equipo humano del CERMI, </w:t>
      </w:r>
      <w:r w:rsidRPr="00C73170">
        <w:rPr>
          <w:rFonts w:ascii="Georgia" w:eastAsia="Times New Roman" w:hAnsi="Georgia" w:cs="Arial"/>
          <w:color w:val="auto"/>
          <w:lang w:val="es-ES"/>
        </w:rPr>
        <w:t xml:space="preserve">el CERMI establece que </w:t>
      </w:r>
      <w:r w:rsidRPr="00C73170">
        <w:rPr>
          <w:rFonts w:ascii="Georgia" w:eastAsia="Times New Roman" w:hAnsi="Georgia" w:cs="Arial"/>
          <w:color w:val="auto"/>
          <w:sz w:val="22"/>
          <w:szCs w:val="22"/>
          <w:lang w:val="es-ES"/>
        </w:rPr>
        <w:t>la trabajadora o trabajador en tales circunstancias mantendrá su puesto de trabajo, con las necesarias adaptaciones y ajustes razonables necesarios como consecuencia de su discapacidad.</w:t>
      </w:r>
    </w:p>
    <w:p w:rsidR="00C73170" w:rsidRPr="00130B4A" w:rsidRDefault="00C73170" w:rsidP="00C73170">
      <w:pPr>
        <w:spacing w:line="240" w:lineRule="auto"/>
        <w:ind w:left="0"/>
        <w:jc w:val="both"/>
        <w:rPr>
          <w:rFonts w:ascii="Georgia" w:eastAsia="Times New Roman" w:hAnsi="Georgia" w:cs="Arial"/>
          <w:b/>
          <w:color w:val="0070C0"/>
          <w:lang w:val="es-ES"/>
        </w:rPr>
      </w:pPr>
      <w:r w:rsidRPr="00130B4A">
        <w:rPr>
          <w:rFonts w:ascii="Georgia" w:eastAsia="Times New Roman" w:hAnsi="Georgia" w:cs="Arial"/>
          <w:b/>
          <w:color w:val="0070C0"/>
          <w:lang w:val="es-ES"/>
        </w:rPr>
        <w:t>Protocolo de acogida a nuevas personas en el Equipo</w:t>
      </w:r>
    </w:p>
    <w:p w:rsidR="00C73170" w:rsidRPr="00522515" w:rsidRDefault="00C73170" w:rsidP="00C73170">
      <w:pPr>
        <w:spacing w:line="240" w:lineRule="auto"/>
        <w:ind w:left="0"/>
        <w:jc w:val="both"/>
        <w:rPr>
          <w:rFonts w:ascii="Georgia" w:hAnsi="Georgia" w:cs="Arial"/>
          <w:color w:val="auto"/>
          <w:sz w:val="22"/>
          <w:szCs w:val="22"/>
          <w:lang w:val="es-ES"/>
        </w:rPr>
      </w:pPr>
      <w:r>
        <w:rPr>
          <w:rFonts w:ascii="Georgia" w:hAnsi="Georgia" w:cs="Arial"/>
          <w:color w:val="auto"/>
          <w:sz w:val="22"/>
          <w:szCs w:val="22"/>
          <w:lang w:val="es-ES"/>
        </w:rPr>
        <w:t xml:space="preserve">El CERMI </w:t>
      </w:r>
      <w:r w:rsidR="008F43DC">
        <w:rPr>
          <w:rFonts w:ascii="Georgia" w:hAnsi="Georgia" w:cs="Arial"/>
          <w:color w:val="auto"/>
          <w:sz w:val="22"/>
          <w:szCs w:val="22"/>
          <w:lang w:val="es-ES"/>
        </w:rPr>
        <w:t>dispone de</w:t>
      </w:r>
      <w:r>
        <w:rPr>
          <w:rFonts w:ascii="Georgia" w:hAnsi="Georgia" w:cs="Arial"/>
          <w:color w:val="auto"/>
          <w:sz w:val="22"/>
          <w:szCs w:val="22"/>
          <w:lang w:val="es-ES"/>
        </w:rPr>
        <w:t xml:space="preserve"> un </w:t>
      </w:r>
      <w:r w:rsidRPr="00522515">
        <w:rPr>
          <w:rFonts w:ascii="Georgia" w:hAnsi="Georgia" w:cs="Arial"/>
          <w:color w:val="auto"/>
          <w:sz w:val="22"/>
          <w:szCs w:val="22"/>
          <w:lang w:val="es-ES"/>
        </w:rPr>
        <w:t>protocolo por el que se establece el marco regulador de la actuación de la Entidad respecto de la incorporación de nuevas personas al Equipo Humano, a fin de acompañar a la persona y facilitar y favorecer su proceso de integración como recurso humano del CERMI Estatal.</w:t>
      </w:r>
    </w:p>
    <w:p w:rsidR="00C73170" w:rsidRPr="00130B4A" w:rsidRDefault="00C73170" w:rsidP="00C73170">
      <w:pPr>
        <w:ind w:left="0"/>
        <w:rPr>
          <w:rFonts w:ascii="Georgia" w:hAnsi="Georgia"/>
          <w:b/>
          <w:color w:val="0070C0"/>
          <w:lang w:val="es-ES"/>
        </w:rPr>
      </w:pPr>
      <w:r w:rsidRPr="00130B4A">
        <w:rPr>
          <w:rFonts w:ascii="Georgia" w:hAnsi="Georgia"/>
          <w:b/>
          <w:color w:val="0070C0"/>
          <w:lang w:val="es-ES"/>
        </w:rPr>
        <w:t>Clima Laboral</w:t>
      </w:r>
    </w:p>
    <w:p w:rsidR="00130B4A" w:rsidRDefault="00C73170" w:rsidP="00130B4A">
      <w:pPr>
        <w:autoSpaceDE w:val="0"/>
        <w:autoSpaceDN w:val="0"/>
        <w:adjustRightInd w:val="0"/>
        <w:spacing w:after="0" w:line="240" w:lineRule="auto"/>
        <w:ind w:left="0"/>
        <w:jc w:val="both"/>
        <w:rPr>
          <w:rFonts w:ascii="Georgia" w:hAnsi="Georgia" w:cs="Arial"/>
          <w:color w:val="auto"/>
          <w:sz w:val="22"/>
          <w:szCs w:val="22"/>
          <w:lang w:val="es-ES"/>
        </w:rPr>
      </w:pPr>
      <w:r w:rsidRPr="000D06BD">
        <w:rPr>
          <w:rFonts w:ascii="Georgia" w:hAnsi="Georgia" w:cs="Arial"/>
          <w:color w:val="auto"/>
          <w:sz w:val="22"/>
          <w:szCs w:val="22"/>
          <w:lang w:val="es-ES"/>
        </w:rPr>
        <w:t xml:space="preserve">A fin de evaluar la gestión de sus procesos y mejorar la misma, el CERMI realiza </w:t>
      </w:r>
      <w:r w:rsidR="008F43DC">
        <w:rPr>
          <w:rFonts w:ascii="Georgia" w:hAnsi="Georgia" w:cs="Arial"/>
          <w:color w:val="auto"/>
          <w:sz w:val="22"/>
          <w:szCs w:val="22"/>
          <w:lang w:val="es-ES"/>
        </w:rPr>
        <w:t xml:space="preserve">periódicamente </w:t>
      </w:r>
      <w:r w:rsidRPr="000D06BD">
        <w:rPr>
          <w:rFonts w:ascii="Georgia" w:hAnsi="Georgia" w:cs="Arial"/>
          <w:color w:val="auto"/>
          <w:sz w:val="22"/>
          <w:szCs w:val="22"/>
          <w:lang w:val="es-ES"/>
        </w:rPr>
        <w:t>estudio</w:t>
      </w:r>
      <w:r w:rsidR="008F43DC">
        <w:rPr>
          <w:rFonts w:ascii="Georgia" w:hAnsi="Georgia" w:cs="Arial"/>
          <w:color w:val="auto"/>
          <w:sz w:val="22"/>
          <w:szCs w:val="22"/>
          <w:lang w:val="es-ES"/>
        </w:rPr>
        <w:t>s</w:t>
      </w:r>
      <w:r w:rsidRPr="000D06BD">
        <w:rPr>
          <w:rFonts w:ascii="Georgia" w:hAnsi="Georgia" w:cs="Arial"/>
          <w:color w:val="auto"/>
          <w:sz w:val="22"/>
          <w:szCs w:val="22"/>
          <w:lang w:val="es-ES"/>
        </w:rPr>
        <w:t xml:space="preserve"> de clima laboral entre su Equipo Humano, aplicando los resultados del mismo a su estrategia de gestión.</w:t>
      </w:r>
    </w:p>
    <w:p w:rsidR="00130B4A" w:rsidRDefault="00130B4A" w:rsidP="00130B4A">
      <w:pPr>
        <w:autoSpaceDE w:val="0"/>
        <w:autoSpaceDN w:val="0"/>
        <w:adjustRightInd w:val="0"/>
        <w:spacing w:after="0" w:line="240" w:lineRule="auto"/>
        <w:ind w:left="0"/>
        <w:jc w:val="both"/>
        <w:rPr>
          <w:rFonts w:ascii="Georgia" w:hAnsi="Georgia" w:cs="Arial"/>
          <w:color w:val="auto"/>
          <w:sz w:val="22"/>
          <w:szCs w:val="22"/>
          <w:lang w:val="es-ES"/>
        </w:rPr>
      </w:pPr>
    </w:p>
    <w:p w:rsidR="00C73170" w:rsidRPr="00130B4A" w:rsidRDefault="00C73170" w:rsidP="00130B4A">
      <w:pPr>
        <w:autoSpaceDE w:val="0"/>
        <w:autoSpaceDN w:val="0"/>
        <w:adjustRightInd w:val="0"/>
        <w:spacing w:after="0" w:line="240" w:lineRule="auto"/>
        <w:ind w:left="0"/>
        <w:jc w:val="both"/>
        <w:rPr>
          <w:rFonts w:ascii="Georgia" w:hAnsi="Georgia"/>
          <w:b/>
          <w:color w:val="0070C0"/>
          <w:lang w:val="es-ES"/>
        </w:rPr>
      </w:pPr>
      <w:r w:rsidRPr="00130B4A">
        <w:rPr>
          <w:rFonts w:ascii="Georgia" w:hAnsi="Georgia"/>
          <w:b/>
          <w:color w:val="0070C0"/>
          <w:lang w:val="es-ES"/>
        </w:rPr>
        <w:t>Prestaciones sociales</w:t>
      </w:r>
    </w:p>
    <w:p w:rsidR="00130B4A" w:rsidRDefault="00130B4A" w:rsidP="00C73170">
      <w:pPr>
        <w:spacing w:line="240" w:lineRule="auto"/>
        <w:ind w:left="0"/>
        <w:jc w:val="both"/>
        <w:rPr>
          <w:rFonts w:ascii="Georgia" w:hAnsi="Georgia" w:cs="Arial"/>
          <w:color w:val="auto"/>
          <w:sz w:val="22"/>
          <w:szCs w:val="22"/>
          <w:lang w:val="es-ES"/>
        </w:rPr>
      </w:pPr>
    </w:p>
    <w:p w:rsidR="00C73170" w:rsidRPr="00C73170" w:rsidRDefault="00C73170" w:rsidP="00C73170">
      <w:pPr>
        <w:spacing w:line="240" w:lineRule="auto"/>
        <w:ind w:left="0"/>
        <w:jc w:val="both"/>
        <w:rPr>
          <w:rFonts w:ascii="Georgia" w:hAnsi="Georgia" w:cs="Arial"/>
          <w:color w:val="auto"/>
          <w:sz w:val="22"/>
          <w:szCs w:val="22"/>
          <w:lang w:val="es-ES"/>
        </w:rPr>
      </w:pPr>
      <w:r w:rsidRPr="00C73170">
        <w:rPr>
          <w:rFonts w:ascii="Georgia" w:hAnsi="Georgia" w:cs="Arial"/>
          <w:color w:val="auto"/>
          <w:sz w:val="22"/>
          <w:szCs w:val="22"/>
          <w:lang w:val="es-ES"/>
        </w:rPr>
        <w:t>El CERMI pone a disposición de su equipo humano de los siguientes beneficios sociales</w:t>
      </w:r>
    </w:p>
    <w:p w:rsidR="00C73170" w:rsidRPr="00C73170" w:rsidRDefault="00C73170" w:rsidP="00AB598C">
      <w:pPr>
        <w:numPr>
          <w:ilvl w:val="0"/>
          <w:numId w:val="15"/>
        </w:numPr>
        <w:spacing w:after="200" w:line="240" w:lineRule="auto"/>
        <w:jc w:val="both"/>
        <w:rPr>
          <w:rFonts w:ascii="Georgia" w:hAnsi="Georgia" w:cs="Arial"/>
          <w:color w:val="auto"/>
          <w:sz w:val="22"/>
          <w:szCs w:val="22"/>
          <w:lang w:val="es-ES"/>
        </w:rPr>
      </w:pPr>
      <w:r w:rsidRPr="00C73170">
        <w:rPr>
          <w:rFonts w:ascii="Georgia" w:hAnsi="Georgia" w:cs="Arial"/>
          <w:color w:val="auto"/>
          <w:sz w:val="22"/>
          <w:szCs w:val="22"/>
          <w:lang w:val="es-ES"/>
        </w:rPr>
        <w:t>Seguro de salud.</w:t>
      </w:r>
    </w:p>
    <w:p w:rsidR="00C73170" w:rsidRPr="00C73170" w:rsidRDefault="00C73170" w:rsidP="00AB598C">
      <w:pPr>
        <w:numPr>
          <w:ilvl w:val="0"/>
          <w:numId w:val="15"/>
        </w:numPr>
        <w:spacing w:after="200" w:line="240" w:lineRule="auto"/>
        <w:jc w:val="both"/>
        <w:rPr>
          <w:rFonts w:ascii="Georgia" w:hAnsi="Georgia" w:cs="Arial"/>
          <w:color w:val="auto"/>
          <w:sz w:val="22"/>
          <w:szCs w:val="22"/>
          <w:lang w:val="es-ES"/>
        </w:rPr>
      </w:pPr>
      <w:r w:rsidRPr="00C73170">
        <w:rPr>
          <w:rFonts w:ascii="Georgia" w:hAnsi="Georgia" w:cs="Arial"/>
          <w:color w:val="auto"/>
          <w:sz w:val="22"/>
          <w:szCs w:val="22"/>
          <w:lang w:val="es-ES"/>
        </w:rPr>
        <w:t>Seguro de vida e incapacidad laboral permanente.</w:t>
      </w:r>
    </w:p>
    <w:p w:rsidR="00AD7518" w:rsidRDefault="00AD7518" w:rsidP="00C73170">
      <w:pPr>
        <w:ind w:left="0"/>
        <w:rPr>
          <w:rFonts w:ascii="Georgia" w:hAnsi="Georgia"/>
          <w:b/>
          <w:color w:val="0070C0"/>
          <w:lang w:val="es-ES"/>
        </w:rPr>
      </w:pPr>
    </w:p>
    <w:p w:rsidR="00C73170" w:rsidRPr="00130B4A" w:rsidRDefault="00C73170" w:rsidP="00C73170">
      <w:pPr>
        <w:ind w:left="0"/>
        <w:rPr>
          <w:rFonts w:ascii="Georgia" w:hAnsi="Georgia"/>
          <w:b/>
          <w:color w:val="0070C0"/>
          <w:lang w:val="es-ES"/>
        </w:rPr>
      </w:pPr>
      <w:r w:rsidRPr="00130B4A">
        <w:rPr>
          <w:rFonts w:ascii="Georgia" w:hAnsi="Georgia"/>
          <w:b/>
          <w:color w:val="0070C0"/>
          <w:lang w:val="es-ES"/>
        </w:rPr>
        <w:t>Bajas laborales por maternidad o paternidad</w:t>
      </w:r>
    </w:p>
    <w:p w:rsidR="00C73170" w:rsidRPr="00326F0B" w:rsidRDefault="00C73170" w:rsidP="00C73170">
      <w:pPr>
        <w:spacing w:line="240" w:lineRule="auto"/>
        <w:ind w:left="0"/>
        <w:jc w:val="both"/>
        <w:rPr>
          <w:rFonts w:ascii="Georgia" w:hAnsi="Georgia"/>
          <w:color w:val="auto"/>
          <w:sz w:val="22"/>
          <w:szCs w:val="22"/>
          <w:lang w:val="es-ES"/>
        </w:rPr>
      </w:pPr>
      <w:r w:rsidRPr="00937252">
        <w:rPr>
          <w:rFonts w:ascii="Georgia" w:hAnsi="Georgia"/>
          <w:color w:val="auto"/>
          <w:sz w:val="22"/>
          <w:szCs w:val="22"/>
          <w:lang w:val="es-ES"/>
        </w:rPr>
        <w:t>Durante 201</w:t>
      </w:r>
      <w:r w:rsidR="00D215A8">
        <w:rPr>
          <w:rFonts w:ascii="Georgia" w:hAnsi="Georgia"/>
          <w:color w:val="auto"/>
          <w:sz w:val="22"/>
          <w:szCs w:val="22"/>
          <w:lang w:val="es-ES"/>
        </w:rPr>
        <w:t>9</w:t>
      </w:r>
      <w:r w:rsidRPr="00937252">
        <w:rPr>
          <w:rFonts w:ascii="Georgia" w:hAnsi="Georgia"/>
          <w:color w:val="auto"/>
          <w:sz w:val="22"/>
          <w:szCs w:val="22"/>
          <w:lang w:val="es-ES"/>
        </w:rPr>
        <w:t xml:space="preserve"> no se produjo ninguna baja laboral por maternidad o paternidad.</w:t>
      </w:r>
      <w:r w:rsidR="000D06BD" w:rsidRPr="00326F0B">
        <w:rPr>
          <w:rFonts w:ascii="Georgia" w:hAnsi="Georgia"/>
          <w:color w:val="auto"/>
          <w:sz w:val="22"/>
          <w:szCs w:val="22"/>
          <w:lang w:val="es-ES"/>
        </w:rPr>
        <w:t xml:space="preserve"> </w:t>
      </w:r>
    </w:p>
    <w:p w:rsidR="00AD7518" w:rsidRDefault="00AD7518" w:rsidP="00C73170">
      <w:pPr>
        <w:autoSpaceDE w:val="0"/>
        <w:autoSpaceDN w:val="0"/>
        <w:adjustRightInd w:val="0"/>
        <w:spacing w:after="0" w:line="240" w:lineRule="auto"/>
        <w:ind w:left="0"/>
        <w:jc w:val="both"/>
        <w:rPr>
          <w:rFonts w:ascii="Georgia" w:hAnsi="Georgia" w:cs="Myriad Pro"/>
          <w:b/>
          <w:bCs/>
          <w:color w:val="0070C0"/>
          <w:lang w:val="es-ES"/>
        </w:rPr>
      </w:pPr>
    </w:p>
    <w:p w:rsidR="00C73170" w:rsidRPr="00130B4A" w:rsidRDefault="00C73170" w:rsidP="00C73170">
      <w:pPr>
        <w:autoSpaceDE w:val="0"/>
        <w:autoSpaceDN w:val="0"/>
        <w:adjustRightInd w:val="0"/>
        <w:spacing w:after="0" w:line="240" w:lineRule="auto"/>
        <w:ind w:left="0"/>
        <w:jc w:val="both"/>
        <w:rPr>
          <w:rFonts w:ascii="Georgia" w:hAnsi="Georgia" w:cs="Myriad Pro"/>
          <w:b/>
          <w:bCs/>
          <w:color w:val="0070C0"/>
          <w:lang w:val="es-ES"/>
        </w:rPr>
      </w:pPr>
      <w:r w:rsidRPr="00130B4A">
        <w:rPr>
          <w:rFonts w:ascii="Georgia" w:hAnsi="Georgia" w:cs="Myriad Pro"/>
          <w:b/>
          <w:bCs/>
          <w:color w:val="0070C0"/>
          <w:lang w:val="es-ES"/>
        </w:rPr>
        <w:t>Plazos mínimos de preaviso de cambios operativos y posible inclusión de estos en los convenios colectivos</w:t>
      </w:r>
    </w:p>
    <w:p w:rsidR="00C73170" w:rsidRPr="00C73170" w:rsidRDefault="00C73170" w:rsidP="00C73170">
      <w:pPr>
        <w:autoSpaceDE w:val="0"/>
        <w:autoSpaceDN w:val="0"/>
        <w:adjustRightInd w:val="0"/>
        <w:spacing w:after="0" w:line="240" w:lineRule="auto"/>
        <w:jc w:val="both"/>
        <w:rPr>
          <w:rFonts w:ascii="Georgia" w:hAnsi="Georgia"/>
          <w:lang w:val="es-ES"/>
        </w:rPr>
      </w:pPr>
    </w:p>
    <w:p w:rsidR="00C73170" w:rsidRPr="00326F0B" w:rsidRDefault="00C73170" w:rsidP="00C73170">
      <w:pPr>
        <w:spacing w:line="240" w:lineRule="auto"/>
        <w:ind w:left="0"/>
        <w:jc w:val="both"/>
        <w:rPr>
          <w:rFonts w:ascii="Georgia" w:hAnsi="Georgia"/>
          <w:color w:val="auto"/>
          <w:sz w:val="22"/>
          <w:szCs w:val="22"/>
          <w:lang w:val="es-ES"/>
        </w:rPr>
      </w:pPr>
      <w:r w:rsidRPr="00326F0B">
        <w:rPr>
          <w:rFonts w:ascii="Georgia" w:hAnsi="Georgia"/>
          <w:color w:val="auto"/>
          <w:sz w:val="22"/>
          <w:szCs w:val="22"/>
          <w:lang w:val="es-ES"/>
        </w:rPr>
        <w:t>Los periodos de preaviso aplicados por el CERMI son los establecidos en la no</w:t>
      </w:r>
      <w:r w:rsidR="00EC4980">
        <w:rPr>
          <w:rFonts w:ascii="Georgia" w:hAnsi="Georgia"/>
          <w:color w:val="auto"/>
          <w:sz w:val="22"/>
          <w:szCs w:val="22"/>
          <w:lang w:val="es-ES"/>
        </w:rPr>
        <w:t>rmativa laboral y los recogidos</w:t>
      </w:r>
      <w:r w:rsidRPr="00326F0B">
        <w:rPr>
          <w:rFonts w:ascii="Georgia" w:hAnsi="Georgia"/>
          <w:color w:val="auto"/>
          <w:sz w:val="22"/>
          <w:szCs w:val="22"/>
          <w:lang w:val="es-ES"/>
        </w:rPr>
        <w:t xml:space="preserve"> en el Convenio Colectivo de </w:t>
      </w:r>
      <w:r w:rsidR="00A37929">
        <w:rPr>
          <w:rFonts w:ascii="Georgia" w:hAnsi="Georgia"/>
          <w:color w:val="auto"/>
          <w:sz w:val="22"/>
          <w:szCs w:val="22"/>
          <w:lang w:val="es-ES"/>
        </w:rPr>
        <w:t>O</w:t>
      </w:r>
      <w:r w:rsidRPr="00326F0B">
        <w:rPr>
          <w:rFonts w:ascii="Georgia" w:hAnsi="Georgia"/>
          <w:color w:val="auto"/>
          <w:sz w:val="22"/>
          <w:szCs w:val="22"/>
          <w:lang w:val="es-ES"/>
        </w:rPr>
        <w:t>ficinas y Despachos de la Comunidad de Madrid.</w:t>
      </w:r>
    </w:p>
    <w:p w:rsidR="00C73170" w:rsidRPr="00130B4A" w:rsidRDefault="00C73170" w:rsidP="00C73170">
      <w:pPr>
        <w:autoSpaceDE w:val="0"/>
        <w:autoSpaceDN w:val="0"/>
        <w:adjustRightInd w:val="0"/>
        <w:spacing w:after="0" w:line="240" w:lineRule="auto"/>
        <w:ind w:left="0"/>
        <w:jc w:val="both"/>
        <w:rPr>
          <w:rFonts w:ascii="Georgia" w:hAnsi="Georgia" w:cs="Myriad Pro"/>
          <w:b/>
          <w:bCs/>
          <w:color w:val="0070C0"/>
          <w:lang w:val="es-ES"/>
        </w:rPr>
      </w:pPr>
      <w:r w:rsidRPr="00130B4A">
        <w:rPr>
          <w:rFonts w:ascii="Georgia" w:hAnsi="Georgia" w:cs="Myriad Pro"/>
          <w:b/>
          <w:bCs/>
          <w:color w:val="0070C0"/>
          <w:lang w:val="es-ES"/>
        </w:rPr>
        <w:t>Salud y seguridad en el trabajo</w:t>
      </w:r>
    </w:p>
    <w:p w:rsidR="00C73170" w:rsidRPr="00C73170" w:rsidRDefault="00C73170" w:rsidP="00C73170">
      <w:pPr>
        <w:autoSpaceDE w:val="0"/>
        <w:autoSpaceDN w:val="0"/>
        <w:adjustRightInd w:val="0"/>
        <w:spacing w:after="0" w:line="240" w:lineRule="auto"/>
        <w:jc w:val="both"/>
        <w:rPr>
          <w:rFonts w:ascii="Georgia" w:hAnsi="Georgia" w:cs="Myriad Pro"/>
          <w:b/>
          <w:bCs/>
          <w:color w:val="0070C0"/>
          <w:lang w:val="es-ES"/>
        </w:rPr>
      </w:pPr>
    </w:p>
    <w:p w:rsidR="00C73170" w:rsidRPr="00326F0B" w:rsidRDefault="00C73170" w:rsidP="000D06BD">
      <w:pPr>
        <w:autoSpaceDE w:val="0"/>
        <w:autoSpaceDN w:val="0"/>
        <w:adjustRightInd w:val="0"/>
        <w:spacing w:after="0" w:line="240" w:lineRule="auto"/>
        <w:ind w:left="0"/>
        <w:jc w:val="both"/>
        <w:rPr>
          <w:rFonts w:ascii="Georgia" w:hAnsi="Georgia"/>
          <w:color w:val="auto"/>
          <w:sz w:val="22"/>
          <w:szCs w:val="22"/>
          <w:lang w:val="es-ES"/>
        </w:rPr>
      </w:pPr>
      <w:r w:rsidRPr="00326F0B">
        <w:rPr>
          <w:rFonts w:ascii="Georgia" w:hAnsi="Georgia"/>
          <w:color w:val="auto"/>
          <w:sz w:val="22"/>
          <w:szCs w:val="22"/>
          <w:lang w:val="es-ES"/>
        </w:rPr>
        <w:t>El CERMI dispone de un Plan de Prevención de Riesgos Laborales, establecido con la empresa Medycsa. Anualmente se realiza una auditoría externa para evaluar su aplicación y establecer posibilidades de mejora.</w:t>
      </w:r>
      <w:r w:rsidR="000D06BD" w:rsidRPr="00326F0B">
        <w:rPr>
          <w:rFonts w:ascii="Georgia" w:hAnsi="Georgia"/>
          <w:color w:val="auto"/>
          <w:sz w:val="22"/>
          <w:szCs w:val="22"/>
          <w:lang w:val="es-ES"/>
        </w:rPr>
        <w:t xml:space="preserve"> </w:t>
      </w:r>
      <w:r w:rsidRPr="00326F0B">
        <w:rPr>
          <w:rFonts w:ascii="Georgia" w:hAnsi="Georgia"/>
          <w:color w:val="auto"/>
          <w:sz w:val="22"/>
          <w:szCs w:val="22"/>
          <w:lang w:val="es-ES"/>
        </w:rPr>
        <w:t>El CERMI no dispone de un Comité de Salud y Seguridad</w:t>
      </w:r>
      <w:r w:rsidR="00EC4980">
        <w:rPr>
          <w:rFonts w:ascii="Georgia" w:hAnsi="Georgia"/>
          <w:color w:val="auto"/>
          <w:sz w:val="22"/>
          <w:szCs w:val="22"/>
          <w:lang w:val="es-ES"/>
        </w:rPr>
        <w:t>.</w:t>
      </w:r>
    </w:p>
    <w:p w:rsidR="000D06BD" w:rsidRPr="00326F0B" w:rsidRDefault="000D06BD" w:rsidP="000D06BD">
      <w:pPr>
        <w:autoSpaceDE w:val="0"/>
        <w:autoSpaceDN w:val="0"/>
        <w:adjustRightInd w:val="0"/>
        <w:spacing w:after="0" w:line="240" w:lineRule="auto"/>
        <w:ind w:left="0"/>
        <w:jc w:val="both"/>
        <w:rPr>
          <w:rFonts w:ascii="Georgia" w:hAnsi="Georgia"/>
          <w:color w:val="auto"/>
          <w:sz w:val="22"/>
          <w:szCs w:val="22"/>
          <w:lang w:val="es-ES"/>
        </w:rPr>
      </w:pPr>
    </w:p>
    <w:p w:rsidR="0002719F" w:rsidRDefault="00C73170" w:rsidP="000D06BD">
      <w:pPr>
        <w:autoSpaceDE w:val="0"/>
        <w:autoSpaceDN w:val="0"/>
        <w:adjustRightInd w:val="0"/>
        <w:spacing w:after="0" w:line="240" w:lineRule="auto"/>
        <w:ind w:left="0"/>
        <w:jc w:val="both"/>
        <w:rPr>
          <w:rFonts w:ascii="Georgia" w:hAnsi="Georgia"/>
          <w:color w:val="auto"/>
          <w:sz w:val="22"/>
          <w:szCs w:val="22"/>
          <w:lang w:val="es-ES"/>
        </w:rPr>
      </w:pPr>
      <w:r w:rsidRPr="00326F0B">
        <w:rPr>
          <w:rFonts w:ascii="Georgia" w:hAnsi="Georgia"/>
          <w:color w:val="auto"/>
          <w:sz w:val="22"/>
          <w:szCs w:val="22"/>
          <w:lang w:val="es-ES"/>
        </w:rPr>
        <w:t>Durante 201</w:t>
      </w:r>
      <w:r w:rsidR="005B600D">
        <w:rPr>
          <w:rFonts w:ascii="Georgia" w:hAnsi="Georgia"/>
          <w:color w:val="auto"/>
          <w:sz w:val="22"/>
          <w:szCs w:val="22"/>
          <w:lang w:val="es-ES"/>
        </w:rPr>
        <w:t>9</w:t>
      </w:r>
      <w:r w:rsidRPr="00326F0B">
        <w:rPr>
          <w:rFonts w:ascii="Georgia" w:hAnsi="Georgia"/>
          <w:color w:val="auto"/>
          <w:sz w:val="22"/>
          <w:szCs w:val="22"/>
          <w:lang w:val="es-ES"/>
        </w:rPr>
        <w:t xml:space="preserve"> </w:t>
      </w:r>
      <w:r w:rsidR="0002719F">
        <w:rPr>
          <w:rFonts w:ascii="Georgia" w:hAnsi="Georgia"/>
          <w:color w:val="auto"/>
          <w:sz w:val="22"/>
          <w:szCs w:val="22"/>
          <w:lang w:val="es-ES"/>
        </w:rPr>
        <w:t xml:space="preserve">no </w:t>
      </w:r>
      <w:r w:rsidRPr="00326F0B">
        <w:rPr>
          <w:rFonts w:ascii="Georgia" w:hAnsi="Georgia"/>
          <w:color w:val="auto"/>
          <w:sz w:val="22"/>
          <w:szCs w:val="22"/>
          <w:lang w:val="es-ES"/>
        </w:rPr>
        <w:t>se ha</w:t>
      </w:r>
      <w:r w:rsidR="0002719F">
        <w:rPr>
          <w:rFonts w:ascii="Georgia" w:hAnsi="Georgia"/>
          <w:color w:val="auto"/>
          <w:sz w:val="22"/>
          <w:szCs w:val="22"/>
          <w:lang w:val="es-ES"/>
        </w:rPr>
        <w:t>n</w:t>
      </w:r>
      <w:r w:rsidRPr="00326F0B">
        <w:rPr>
          <w:rFonts w:ascii="Georgia" w:hAnsi="Georgia"/>
          <w:color w:val="auto"/>
          <w:sz w:val="22"/>
          <w:szCs w:val="22"/>
          <w:lang w:val="es-ES"/>
        </w:rPr>
        <w:t xml:space="preserve"> registrado casos de enfermedad profesional, lesiones o fallecimientos relacionados con el trabajo. </w:t>
      </w:r>
      <w:r w:rsidR="0002719F">
        <w:rPr>
          <w:rFonts w:ascii="Georgia" w:hAnsi="Georgia"/>
          <w:color w:val="auto"/>
          <w:sz w:val="22"/>
          <w:szCs w:val="22"/>
          <w:lang w:val="es-ES"/>
        </w:rPr>
        <w:t>Sí se ha registrado una baja por accidente laboral.</w:t>
      </w:r>
    </w:p>
    <w:p w:rsidR="0002719F" w:rsidRDefault="0002719F" w:rsidP="000D06BD">
      <w:pPr>
        <w:autoSpaceDE w:val="0"/>
        <w:autoSpaceDN w:val="0"/>
        <w:adjustRightInd w:val="0"/>
        <w:spacing w:after="0" w:line="240" w:lineRule="auto"/>
        <w:ind w:left="0"/>
        <w:jc w:val="both"/>
        <w:rPr>
          <w:rFonts w:ascii="Georgia" w:hAnsi="Georgia"/>
          <w:color w:val="auto"/>
          <w:sz w:val="22"/>
          <w:szCs w:val="22"/>
          <w:lang w:val="es-ES"/>
        </w:rPr>
      </w:pPr>
    </w:p>
    <w:p w:rsidR="00C73170" w:rsidRPr="00326F0B" w:rsidRDefault="00C73170" w:rsidP="000D06BD">
      <w:pPr>
        <w:autoSpaceDE w:val="0"/>
        <w:autoSpaceDN w:val="0"/>
        <w:adjustRightInd w:val="0"/>
        <w:spacing w:after="0" w:line="240" w:lineRule="auto"/>
        <w:ind w:left="0"/>
        <w:jc w:val="both"/>
        <w:rPr>
          <w:rFonts w:ascii="Georgia" w:hAnsi="Georgia"/>
          <w:color w:val="auto"/>
          <w:sz w:val="22"/>
          <w:szCs w:val="22"/>
          <w:lang w:val="es-ES"/>
        </w:rPr>
      </w:pPr>
      <w:r w:rsidRPr="00326F0B">
        <w:rPr>
          <w:rFonts w:ascii="Georgia" w:hAnsi="Georgia"/>
          <w:color w:val="auto"/>
          <w:sz w:val="22"/>
          <w:szCs w:val="22"/>
          <w:lang w:val="es-ES"/>
        </w:rPr>
        <w:t>Ninguna persona del EH presenta un riesgo elevado de enfermedad por su profesión.</w:t>
      </w:r>
    </w:p>
    <w:p w:rsidR="00C73170" w:rsidRPr="00326F0B" w:rsidRDefault="00C73170" w:rsidP="000D06BD">
      <w:pPr>
        <w:autoSpaceDE w:val="0"/>
        <w:autoSpaceDN w:val="0"/>
        <w:adjustRightInd w:val="0"/>
        <w:spacing w:after="0" w:line="240" w:lineRule="auto"/>
        <w:ind w:left="0"/>
        <w:jc w:val="both"/>
        <w:rPr>
          <w:rFonts w:ascii="Georgia" w:hAnsi="Georgia"/>
          <w:color w:val="auto"/>
          <w:sz w:val="22"/>
          <w:szCs w:val="22"/>
          <w:lang w:val="es-ES"/>
        </w:rPr>
      </w:pPr>
    </w:p>
    <w:p w:rsidR="00C73170" w:rsidRPr="00326F0B" w:rsidRDefault="00C73170" w:rsidP="000D06BD">
      <w:pPr>
        <w:spacing w:line="240" w:lineRule="auto"/>
        <w:ind w:left="0"/>
        <w:jc w:val="both"/>
        <w:rPr>
          <w:rFonts w:ascii="Georgia" w:hAnsi="Georgia"/>
          <w:sz w:val="22"/>
          <w:szCs w:val="22"/>
          <w:lang w:val="es-ES"/>
        </w:rPr>
      </w:pPr>
      <w:r w:rsidRPr="00326F0B">
        <w:rPr>
          <w:rFonts w:ascii="Georgia" w:hAnsi="Georgia"/>
          <w:color w:val="auto"/>
          <w:sz w:val="22"/>
          <w:szCs w:val="22"/>
          <w:lang w:val="es-ES"/>
        </w:rPr>
        <w:t>En 201</w:t>
      </w:r>
      <w:r w:rsidR="005B600D">
        <w:rPr>
          <w:rFonts w:ascii="Georgia" w:hAnsi="Georgia"/>
          <w:color w:val="auto"/>
          <w:sz w:val="22"/>
          <w:szCs w:val="22"/>
          <w:lang w:val="es-ES"/>
        </w:rPr>
        <w:t>9</w:t>
      </w:r>
      <w:r w:rsidRPr="00326F0B">
        <w:rPr>
          <w:rFonts w:ascii="Georgia" w:hAnsi="Georgia"/>
          <w:color w:val="auto"/>
          <w:sz w:val="22"/>
          <w:szCs w:val="22"/>
          <w:lang w:val="es-ES"/>
        </w:rPr>
        <w:t xml:space="preserve"> se ha pasado la auditoría de prevención de riesgos laborales con resultados positivos</w:t>
      </w:r>
      <w:r w:rsidRPr="00326F0B">
        <w:rPr>
          <w:rFonts w:ascii="Georgia" w:hAnsi="Georgia"/>
          <w:sz w:val="22"/>
          <w:szCs w:val="22"/>
          <w:lang w:val="es-ES"/>
        </w:rPr>
        <w:t>.</w:t>
      </w:r>
    </w:p>
    <w:p w:rsidR="0002719F" w:rsidRDefault="0002719F" w:rsidP="00C73170">
      <w:pPr>
        <w:ind w:left="0"/>
        <w:rPr>
          <w:rFonts w:ascii="Georgia" w:hAnsi="Georgia"/>
          <w:b/>
          <w:color w:val="0070C0"/>
          <w:lang w:val="es-ES"/>
        </w:rPr>
      </w:pPr>
    </w:p>
    <w:p w:rsidR="00C73170" w:rsidRPr="00130B4A" w:rsidRDefault="00C73170" w:rsidP="00C73170">
      <w:pPr>
        <w:ind w:left="0"/>
        <w:rPr>
          <w:rFonts w:ascii="Georgia" w:hAnsi="Georgia"/>
          <w:b/>
          <w:color w:val="0070C0"/>
          <w:lang w:val="es-ES"/>
        </w:rPr>
      </w:pPr>
      <w:r w:rsidRPr="00130B4A">
        <w:rPr>
          <w:rFonts w:ascii="Georgia" w:hAnsi="Georgia"/>
          <w:b/>
          <w:color w:val="0070C0"/>
          <w:lang w:val="es-ES"/>
        </w:rPr>
        <w:t xml:space="preserve">Voluntariado promovido desde la </w:t>
      </w:r>
      <w:r w:rsidR="00050AC7">
        <w:rPr>
          <w:rFonts w:ascii="Georgia" w:hAnsi="Georgia"/>
          <w:b/>
          <w:color w:val="0070C0"/>
          <w:lang w:val="es-ES"/>
        </w:rPr>
        <w:t>entidad</w:t>
      </w:r>
    </w:p>
    <w:p w:rsidR="00C73170" w:rsidRPr="00326F0B" w:rsidRDefault="00C73170" w:rsidP="00C73170">
      <w:pPr>
        <w:spacing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rPr>
        <w:t>A fin de promover la pulsión voluntaria el CERMI ha puesto a disposición del Equipo Humano un reservorio de tiempo para que cada persona pueda disponer de una porción temporal de su horario laboral anual para realizar las actividades de voluntariado de su elección, tal como se señala a continuación: cada persona del Equipo Humano dispone del siguiente número de horas al año (exentas de dedicación efectiva) de su horario laboral para participar en programas de voluntariado:</w:t>
      </w:r>
    </w:p>
    <w:p w:rsidR="00C73170" w:rsidRPr="00326F0B" w:rsidRDefault="00C73170" w:rsidP="009303E1">
      <w:pPr>
        <w:numPr>
          <w:ilvl w:val="0"/>
          <w:numId w:val="4"/>
        </w:numPr>
        <w:spacing w:before="100" w:beforeAutospacing="1" w:after="100" w:afterAutospacing="1"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 xml:space="preserve">24 horas de licencia al año, retribuidas, si el voluntariado se realiza en programas impulsados por entidades externas, siempre que sean del Tercer Sector de Acción Social. </w:t>
      </w:r>
    </w:p>
    <w:p w:rsidR="00C73170" w:rsidRPr="00326F0B" w:rsidRDefault="00C73170" w:rsidP="009303E1">
      <w:pPr>
        <w:numPr>
          <w:ilvl w:val="0"/>
          <w:numId w:val="4"/>
        </w:numPr>
        <w:spacing w:before="100" w:beforeAutospacing="1" w:after="100" w:afterAutospacing="1"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 xml:space="preserve">32 horas de licencia al año, retribuidas, si el voluntariado se realiza en programas o acciones impulsados por el CERMI Estatal o la Fundación CERMI Mujeres. </w:t>
      </w:r>
    </w:p>
    <w:p w:rsidR="00C73170" w:rsidRPr="00326F0B" w:rsidRDefault="00C73170" w:rsidP="00C73170">
      <w:pPr>
        <w:spacing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rPr>
        <w:t>Durante 201</w:t>
      </w:r>
      <w:r w:rsidR="005B600D">
        <w:rPr>
          <w:rFonts w:ascii="Georgia" w:hAnsi="Georgia" w:cs="Arial"/>
          <w:color w:val="auto"/>
          <w:sz w:val="22"/>
          <w:szCs w:val="22"/>
          <w:lang w:val="es-ES"/>
        </w:rPr>
        <w:t>9</w:t>
      </w:r>
      <w:r w:rsidRPr="00326F0B">
        <w:rPr>
          <w:rFonts w:ascii="Georgia" w:hAnsi="Georgia" w:cs="Arial"/>
          <w:color w:val="auto"/>
          <w:sz w:val="22"/>
          <w:szCs w:val="22"/>
          <w:lang w:val="es-ES"/>
        </w:rPr>
        <w:t xml:space="preserve"> no se ha utilizado por parte del EH esta medida.</w:t>
      </w:r>
    </w:p>
    <w:p w:rsidR="00B02E27" w:rsidRDefault="00B02E27" w:rsidP="00C73170">
      <w:pPr>
        <w:spacing w:line="240" w:lineRule="auto"/>
        <w:ind w:left="0"/>
        <w:jc w:val="both"/>
        <w:rPr>
          <w:rFonts w:ascii="Georgia" w:eastAsia="Times New Roman" w:hAnsi="Georgia" w:cs="Arial"/>
          <w:b/>
          <w:color w:val="0070C0"/>
          <w:lang w:val="es-ES"/>
        </w:rPr>
      </w:pPr>
    </w:p>
    <w:p w:rsidR="00C73170" w:rsidRPr="00130B4A" w:rsidRDefault="00C73170" w:rsidP="00C73170">
      <w:pPr>
        <w:spacing w:line="240" w:lineRule="auto"/>
        <w:ind w:left="0"/>
        <w:jc w:val="both"/>
        <w:rPr>
          <w:rFonts w:ascii="Georgia" w:eastAsia="Times New Roman" w:hAnsi="Georgia" w:cs="Arial"/>
          <w:b/>
          <w:color w:val="0070C0"/>
          <w:lang w:val="es-ES"/>
        </w:rPr>
      </w:pPr>
      <w:r w:rsidRPr="00130B4A">
        <w:rPr>
          <w:rFonts w:ascii="Georgia" w:eastAsia="Times New Roman" w:hAnsi="Georgia" w:cs="Arial"/>
          <w:b/>
          <w:color w:val="0070C0"/>
          <w:lang w:val="es-ES"/>
        </w:rPr>
        <w:t xml:space="preserve">Formación </w:t>
      </w:r>
    </w:p>
    <w:p w:rsidR="00C73170" w:rsidRPr="00326F0B" w:rsidRDefault="00C73170" w:rsidP="00C73170">
      <w:pPr>
        <w:spacing w:before="100" w:beforeAutospacing="1" w:after="100" w:afterAutospacing="1" w:line="240" w:lineRule="auto"/>
        <w:ind w:left="0"/>
        <w:jc w:val="both"/>
        <w:rPr>
          <w:rFonts w:ascii="Georgia" w:hAnsi="Georgia"/>
          <w:sz w:val="22"/>
          <w:szCs w:val="22"/>
          <w:lang w:val="es-ES"/>
        </w:rPr>
      </w:pPr>
      <w:r w:rsidRPr="00326F0B">
        <w:rPr>
          <w:rFonts w:ascii="Georgia" w:hAnsi="Georgia"/>
          <w:color w:val="auto"/>
          <w:sz w:val="22"/>
          <w:szCs w:val="22"/>
          <w:lang w:val="es-ES"/>
        </w:rPr>
        <w:t xml:space="preserve">El CERMI detecta y </w:t>
      </w:r>
      <w:r w:rsidRPr="00EC4980">
        <w:rPr>
          <w:rFonts w:ascii="Georgia" w:hAnsi="Georgia"/>
          <w:color w:val="auto"/>
          <w:sz w:val="22"/>
          <w:szCs w:val="22"/>
          <w:lang w:val="es-ES"/>
        </w:rPr>
        <w:t>planifica las</w:t>
      </w:r>
      <w:r w:rsidRPr="00326F0B">
        <w:rPr>
          <w:rFonts w:ascii="Georgia" w:hAnsi="Georgia"/>
          <w:color w:val="auto"/>
          <w:sz w:val="22"/>
          <w:szCs w:val="22"/>
          <w:lang w:val="es-ES"/>
        </w:rPr>
        <w:t xml:space="preserve"> necesidades de formación del Equipo Humano con el fin de que reciba la formación necesaria para desarrollar y mejorar sus competencias en las actividades que le han sido encomendadas, proyecto o servicio donde trabajan, dejando registro tanto de qué acciones formativas se han planificado y finalmente realizado, así como de la evaluación de eficacia de éstas conforme a los resultados esperados</w:t>
      </w:r>
      <w:r w:rsidRPr="00326F0B">
        <w:rPr>
          <w:rFonts w:ascii="Georgia" w:hAnsi="Georgia"/>
          <w:sz w:val="22"/>
          <w:szCs w:val="22"/>
          <w:lang w:val="es-ES"/>
        </w:rPr>
        <w:t xml:space="preserve">. </w:t>
      </w:r>
    </w:p>
    <w:p w:rsidR="00C73170" w:rsidRPr="00326F0B" w:rsidRDefault="00C73170" w:rsidP="00C73170">
      <w:pPr>
        <w:spacing w:before="100" w:beforeAutospacing="1" w:after="100" w:afterAutospacing="1" w:line="240" w:lineRule="auto"/>
        <w:ind w:left="0"/>
        <w:jc w:val="both"/>
        <w:rPr>
          <w:rFonts w:ascii="Georgia" w:eastAsia="Times New Roman" w:hAnsi="Georgia" w:cs="Arial"/>
          <w:color w:val="auto"/>
          <w:sz w:val="22"/>
          <w:szCs w:val="22"/>
          <w:lang w:val="es-ES"/>
        </w:rPr>
      </w:pPr>
      <w:r w:rsidRPr="00326F0B">
        <w:rPr>
          <w:rFonts w:ascii="Georgia" w:hAnsi="Georgia"/>
          <w:color w:val="auto"/>
          <w:sz w:val="22"/>
          <w:szCs w:val="22"/>
          <w:lang w:val="es-ES"/>
        </w:rPr>
        <w:t>De acuerdo a lo establecido en el</w:t>
      </w:r>
      <w:r w:rsidRPr="00326F0B">
        <w:rPr>
          <w:rFonts w:ascii="Georgia" w:hAnsi="Georgia"/>
          <w:sz w:val="22"/>
          <w:szCs w:val="22"/>
          <w:lang w:val="es-ES"/>
        </w:rPr>
        <w:t xml:space="preserve"> </w:t>
      </w:r>
      <w:hyperlink r:id="rId130" w:history="1">
        <w:r w:rsidRPr="00326F0B">
          <w:rPr>
            <w:rStyle w:val="Hipervnculo"/>
            <w:rFonts w:ascii="Georgia" w:eastAsia="Times New Roman" w:hAnsi="Georgia" w:cs="Arial"/>
            <w:color w:val="0070C0"/>
            <w:sz w:val="22"/>
            <w:szCs w:val="22"/>
            <w:lang w:val="es-ES_tradnl"/>
          </w:rPr>
          <w:t>Código Ético</w:t>
        </w:r>
      </w:hyperlink>
      <w:r w:rsidRPr="00EC4980">
        <w:rPr>
          <w:rFonts w:ascii="Georgia" w:eastAsia="Times New Roman" w:hAnsi="Georgia" w:cs="Arial"/>
          <w:color w:val="auto"/>
          <w:sz w:val="22"/>
          <w:szCs w:val="22"/>
          <w:lang w:val="es-ES_tradnl"/>
        </w:rPr>
        <w:t xml:space="preserve">, </w:t>
      </w:r>
      <w:r w:rsidRPr="00EC4980">
        <w:rPr>
          <w:rFonts w:ascii="Georgia" w:eastAsia="Times New Roman" w:hAnsi="Georgia" w:cs="Arial"/>
          <w:color w:val="auto"/>
          <w:sz w:val="22"/>
          <w:szCs w:val="22"/>
          <w:lang w:val="es-ES"/>
        </w:rPr>
        <w:t>t</w:t>
      </w:r>
      <w:r w:rsidRPr="00326F0B">
        <w:rPr>
          <w:rFonts w:ascii="Georgia" w:eastAsia="Times New Roman" w:hAnsi="Georgia" w:cs="Arial"/>
          <w:color w:val="auto"/>
          <w:sz w:val="22"/>
          <w:szCs w:val="22"/>
          <w:lang w:val="es-ES"/>
        </w:rPr>
        <w:t>odas las personas del equipo deben velar por su formación continuada y aprendizaje permanente en materia de discapacidad como presupuestos para la excelencia en su quehacer profesional y como deber derivado de su compromiso con las personas con discapacidad.</w:t>
      </w:r>
    </w:p>
    <w:p w:rsidR="00C73170" w:rsidRPr="00326F0B" w:rsidRDefault="00C73170" w:rsidP="00C73170">
      <w:pPr>
        <w:spacing w:line="240" w:lineRule="auto"/>
        <w:ind w:left="0"/>
        <w:jc w:val="both"/>
        <w:rPr>
          <w:rFonts w:ascii="Georgia" w:hAnsi="Georgia" w:cs="Arial"/>
          <w:sz w:val="22"/>
          <w:szCs w:val="22"/>
          <w:lang w:val="es-ES"/>
        </w:rPr>
      </w:pPr>
      <w:r w:rsidRPr="00326F0B">
        <w:rPr>
          <w:rFonts w:ascii="Georgia" w:hAnsi="Georgia" w:cs="Arial"/>
          <w:color w:val="auto"/>
          <w:sz w:val="22"/>
          <w:szCs w:val="22"/>
          <w:lang w:val="es-ES"/>
        </w:rPr>
        <w:t>El CERMI fomenta la formación permanente de todas las personas integrantes del equipo, para lo cual se atiende cualquier petición de formación recibida de forma individual, al tiempo que se ofrece al equipo información periódica de cursos que puedan interesar para el mejor desempeño de sus competencias. Asimismo, la entidad contribuye a sufragar el coste de formación de las personas integrantes del equipo humano. Cada año se elabora el calendario de formación previsto, informándose del mismo al equipo humano.</w:t>
      </w:r>
    </w:p>
    <w:p w:rsidR="00C73170" w:rsidRPr="00326F0B" w:rsidRDefault="00C73170" w:rsidP="00153DFA">
      <w:pPr>
        <w:spacing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rPr>
        <w:t>Durante 201</w:t>
      </w:r>
      <w:r w:rsidR="00865F49">
        <w:rPr>
          <w:rFonts w:ascii="Georgia" w:hAnsi="Georgia" w:cs="Arial"/>
          <w:color w:val="auto"/>
          <w:sz w:val="22"/>
          <w:szCs w:val="22"/>
          <w:lang w:val="es-ES"/>
        </w:rPr>
        <w:t>9</w:t>
      </w:r>
      <w:r w:rsidRPr="00326F0B">
        <w:rPr>
          <w:rFonts w:ascii="Georgia" w:hAnsi="Georgia" w:cs="Arial"/>
          <w:color w:val="auto"/>
          <w:sz w:val="22"/>
          <w:szCs w:val="22"/>
          <w:lang w:val="es-ES"/>
        </w:rPr>
        <w:t xml:space="preserve"> se han registrado solicitudes individuales de formación. </w:t>
      </w:r>
      <w:r w:rsidR="003941B3">
        <w:rPr>
          <w:rFonts w:ascii="Georgia" w:hAnsi="Georgia" w:cs="Arial"/>
          <w:color w:val="auto"/>
          <w:sz w:val="22"/>
          <w:szCs w:val="22"/>
          <w:lang w:val="es-ES"/>
        </w:rPr>
        <w:t>Asimismo, e</w:t>
      </w:r>
      <w:r w:rsidRPr="00326F0B">
        <w:rPr>
          <w:rFonts w:ascii="Georgia" w:hAnsi="Georgia" w:cs="Arial"/>
          <w:color w:val="auto"/>
          <w:sz w:val="22"/>
          <w:szCs w:val="22"/>
          <w:lang w:val="es-ES"/>
        </w:rPr>
        <w:t>l equipo</w:t>
      </w:r>
      <w:r w:rsidR="00153DFA" w:rsidRPr="00326F0B">
        <w:rPr>
          <w:rFonts w:ascii="Georgia" w:hAnsi="Georgia" w:cs="Arial"/>
          <w:color w:val="auto"/>
          <w:sz w:val="22"/>
          <w:szCs w:val="22"/>
          <w:lang w:val="es-ES"/>
        </w:rPr>
        <w:t xml:space="preserve"> en su conjunto</w:t>
      </w:r>
      <w:r w:rsidRPr="00326F0B">
        <w:rPr>
          <w:rFonts w:ascii="Georgia" w:hAnsi="Georgia" w:cs="Arial"/>
          <w:color w:val="auto"/>
          <w:sz w:val="22"/>
          <w:szCs w:val="22"/>
          <w:lang w:val="es-ES"/>
        </w:rPr>
        <w:t xml:space="preserve"> ha recibido formación en materia de género, así como en materia de Derechos Humanos y Discapacidad y en materia de gestión</w:t>
      </w:r>
      <w:r w:rsidR="00153DFA" w:rsidRPr="00326F0B">
        <w:rPr>
          <w:rFonts w:ascii="Georgia" w:hAnsi="Georgia" w:cs="Arial"/>
          <w:color w:val="auto"/>
          <w:sz w:val="22"/>
          <w:szCs w:val="22"/>
          <w:lang w:val="es-ES"/>
        </w:rPr>
        <w:t xml:space="preserve"> de la calidad.</w:t>
      </w:r>
    </w:p>
    <w:p w:rsidR="00AD7518" w:rsidRDefault="00AD7518" w:rsidP="00C73170">
      <w:pPr>
        <w:spacing w:line="240" w:lineRule="auto"/>
        <w:ind w:left="0"/>
        <w:jc w:val="both"/>
        <w:rPr>
          <w:rFonts w:ascii="Georgia" w:eastAsia="Times New Roman" w:hAnsi="Georgia" w:cs="Arial"/>
          <w:b/>
          <w:color w:val="0070C0"/>
          <w:lang w:val="es-ES"/>
        </w:rPr>
      </w:pPr>
    </w:p>
    <w:p w:rsidR="00C73170" w:rsidRPr="00130B4A" w:rsidRDefault="00C73170" w:rsidP="00C73170">
      <w:pPr>
        <w:spacing w:line="240" w:lineRule="auto"/>
        <w:ind w:left="0"/>
        <w:jc w:val="both"/>
        <w:rPr>
          <w:rFonts w:ascii="Georgia" w:eastAsia="Times New Roman" w:hAnsi="Georgia" w:cs="Arial"/>
          <w:b/>
          <w:color w:val="0070C0"/>
          <w:lang w:val="es-ES"/>
        </w:rPr>
      </w:pPr>
      <w:r w:rsidRPr="00130B4A">
        <w:rPr>
          <w:rFonts w:ascii="Georgia" w:eastAsia="Times New Roman" w:hAnsi="Georgia" w:cs="Arial"/>
          <w:b/>
          <w:color w:val="0070C0"/>
          <w:lang w:val="es-ES"/>
        </w:rPr>
        <w:t>Mecanismos de reclamación sobre prácticas laborales</w:t>
      </w:r>
    </w:p>
    <w:p w:rsidR="00C73170" w:rsidRDefault="00C73170" w:rsidP="00C73170">
      <w:pPr>
        <w:spacing w:line="240" w:lineRule="auto"/>
        <w:ind w:left="0"/>
        <w:jc w:val="both"/>
        <w:rPr>
          <w:rFonts w:ascii="Georgia" w:hAnsi="Georgia"/>
          <w:color w:val="auto"/>
          <w:sz w:val="22"/>
          <w:szCs w:val="22"/>
          <w:lang w:val="es-ES"/>
        </w:rPr>
      </w:pPr>
      <w:r w:rsidRPr="002B6878">
        <w:rPr>
          <w:rFonts w:ascii="Georgia" w:hAnsi="Georgia"/>
          <w:color w:val="auto"/>
          <w:sz w:val="22"/>
          <w:szCs w:val="22"/>
          <w:lang w:val="es-ES"/>
        </w:rPr>
        <w:t>Durante 201</w:t>
      </w:r>
      <w:r w:rsidR="00865F49">
        <w:rPr>
          <w:rFonts w:ascii="Georgia" w:hAnsi="Georgia"/>
          <w:color w:val="auto"/>
          <w:sz w:val="22"/>
          <w:szCs w:val="22"/>
          <w:lang w:val="es-ES"/>
        </w:rPr>
        <w:t>9</w:t>
      </w:r>
      <w:r w:rsidRPr="002B6878">
        <w:rPr>
          <w:rFonts w:ascii="Georgia" w:hAnsi="Georgia"/>
          <w:color w:val="auto"/>
          <w:sz w:val="22"/>
          <w:szCs w:val="22"/>
          <w:lang w:val="es-ES"/>
        </w:rPr>
        <w:t xml:space="preserve"> no se han registrado reclamaciones</w:t>
      </w:r>
      <w:r w:rsidR="00C6631D">
        <w:rPr>
          <w:rFonts w:ascii="Georgia" w:hAnsi="Georgia"/>
          <w:color w:val="auto"/>
          <w:sz w:val="22"/>
          <w:szCs w:val="22"/>
          <w:lang w:val="es-ES"/>
        </w:rPr>
        <w:t>.</w:t>
      </w:r>
    </w:p>
    <w:p w:rsidR="00F63ED8" w:rsidRPr="002B6878" w:rsidRDefault="00F63ED8" w:rsidP="00C73170">
      <w:pPr>
        <w:spacing w:line="240" w:lineRule="auto"/>
        <w:ind w:left="0"/>
        <w:jc w:val="both"/>
        <w:rPr>
          <w:rFonts w:ascii="Georgia" w:hAnsi="Georgia"/>
          <w:color w:val="auto"/>
          <w:sz w:val="22"/>
          <w:szCs w:val="22"/>
          <w:lang w:val="es-ES"/>
        </w:rPr>
      </w:pPr>
    </w:p>
    <w:p w:rsidR="00AD7518" w:rsidRDefault="00AD7518" w:rsidP="00C73170">
      <w:pPr>
        <w:spacing w:line="240" w:lineRule="auto"/>
        <w:ind w:left="0"/>
        <w:jc w:val="both"/>
        <w:rPr>
          <w:rFonts w:ascii="Georgia" w:hAnsi="Georgia"/>
          <w:b/>
          <w:color w:val="0070C0"/>
          <w:lang w:val="es-ES"/>
        </w:rPr>
      </w:pPr>
    </w:p>
    <w:p w:rsidR="00C73170" w:rsidRPr="00130B4A" w:rsidRDefault="00E8059E" w:rsidP="00C73170">
      <w:pPr>
        <w:spacing w:line="240" w:lineRule="auto"/>
        <w:ind w:left="0"/>
        <w:jc w:val="both"/>
        <w:rPr>
          <w:rFonts w:ascii="Georgia" w:hAnsi="Georgia"/>
          <w:b/>
          <w:color w:val="0070C0"/>
          <w:lang w:val="es-ES"/>
        </w:rPr>
      </w:pPr>
      <w:r w:rsidRPr="00130B4A">
        <w:rPr>
          <w:rFonts w:ascii="Georgia" w:hAnsi="Georgia"/>
          <w:b/>
          <w:color w:val="0070C0"/>
          <w:lang w:val="es-ES"/>
        </w:rPr>
        <w:lastRenderedPageBreak/>
        <w:t>Diversidad e igualdad de oportunidades</w:t>
      </w:r>
    </w:p>
    <w:p w:rsidR="00C73170" w:rsidRPr="00980D51" w:rsidRDefault="00C73170" w:rsidP="00C73170">
      <w:pPr>
        <w:spacing w:line="240" w:lineRule="auto"/>
        <w:ind w:left="0"/>
        <w:jc w:val="both"/>
        <w:rPr>
          <w:rFonts w:ascii="Georgia" w:hAnsi="Georgia" w:cs="Arial"/>
          <w:b/>
          <w:color w:val="auto"/>
          <w:sz w:val="22"/>
          <w:szCs w:val="22"/>
          <w:lang w:val="es-ES"/>
        </w:rPr>
      </w:pPr>
      <w:r w:rsidRPr="00980D51">
        <w:rPr>
          <w:rFonts w:ascii="Georgia" w:hAnsi="Georgia" w:cs="Arial"/>
          <w:color w:val="auto"/>
          <w:sz w:val="22"/>
          <w:szCs w:val="22"/>
          <w:lang w:val="es-ES"/>
        </w:rPr>
        <w:t>Entre las acciones incluidas en el Plan de igualdad se recogen todas aquellas relacionadas con la conciliación familiar y profesional</w:t>
      </w:r>
    </w:p>
    <w:p w:rsidR="00AD7518" w:rsidRDefault="00AD7518" w:rsidP="0089394C">
      <w:pPr>
        <w:spacing w:line="240" w:lineRule="auto"/>
        <w:ind w:left="708"/>
        <w:jc w:val="both"/>
        <w:rPr>
          <w:rFonts w:ascii="Georgia" w:eastAsia="Times New Roman" w:hAnsi="Georgia" w:cs="Arial"/>
          <w:b/>
          <w:i/>
          <w:color w:val="0070C0"/>
          <w:lang w:val="es-ES"/>
        </w:rPr>
      </w:pPr>
    </w:p>
    <w:p w:rsidR="00C73170" w:rsidRPr="00AD7518" w:rsidRDefault="00C73170" w:rsidP="0089394C">
      <w:pPr>
        <w:spacing w:line="240" w:lineRule="auto"/>
        <w:ind w:left="708"/>
        <w:jc w:val="both"/>
        <w:rPr>
          <w:rFonts w:ascii="Georgia" w:eastAsia="Times New Roman" w:hAnsi="Georgia" w:cs="Arial"/>
          <w:b/>
          <w:i/>
          <w:color w:val="0070C0"/>
          <w:lang w:val="es-ES"/>
        </w:rPr>
      </w:pPr>
      <w:r w:rsidRPr="00AD7518">
        <w:rPr>
          <w:rFonts w:ascii="Georgia" w:eastAsia="Times New Roman" w:hAnsi="Georgia" w:cs="Arial"/>
          <w:b/>
          <w:i/>
          <w:color w:val="0070C0"/>
          <w:lang w:val="es-ES"/>
        </w:rPr>
        <w:t>Igualdad de retribución</w:t>
      </w:r>
    </w:p>
    <w:p w:rsidR="00C73170" w:rsidRPr="00326F0B" w:rsidRDefault="00C73170" w:rsidP="0089394C">
      <w:pPr>
        <w:spacing w:line="240" w:lineRule="auto"/>
        <w:ind w:left="1416"/>
        <w:jc w:val="both"/>
        <w:rPr>
          <w:rFonts w:ascii="Georgia" w:eastAsia="Times New Roman" w:hAnsi="Georgia" w:cs="Arial"/>
          <w:color w:val="auto"/>
          <w:sz w:val="22"/>
          <w:szCs w:val="22"/>
          <w:lang w:val="es-ES"/>
        </w:rPr>
      </w:pPr>
      <w:r w:rsidRPr="00326F0B">
        <w:rPr>
          <w:rFonts w:ascii="Georgia" w:eastAsia="Times New Roman" w:hAnsi="Georgia" w:cs="Arial"/>
          <w:color w:val="auto"/>
          <w:sz w:val="22"/>
          <w:szCs w:val="22"/>
          <w:lang w:val="es-ES"/>
        </w:rPr>
        <w:t>El CERMI no aplica diferencias salariales entre hombres y mujeres para funciones y contenidos del puesto iguales.</w:t>
      </w:r>
    </w:p>
    <w:p w:rsidR="0040420C" w:rsidRDefault="0040420C" w:rsidP="0089394C">
      <w:pPr>
        <w:spacing w:line="240" w:lineRule="auto"/>
        <w:ind w:left="708"/>
        <w:jc w:val="both"/>
        <w:rPr>
          <w:rFonts w:ascii="Georgia" w:eastAsia="Times New Roman" w:hAnsi="Georgia" w:cs="Arial"/>
          <w:b/>
          <w:i/>
          <w:color w:val="0070C0"/>
          <w:lang w:val="es-ES"/>
        </w:rPr>
      </w:pPr>
    </w:p>
    <w:p w:rsidR="00C73170" w:rsidRPr="00AD7518" w:rsidRDefault="00C73170" w:rsidP="0089394C">
      <w:pPr>
        <w:spacing w:line="240" w:lineRule="auto"/>
        <w:ind w:left="708"/>
        <w:jc w:val="both"/>
        <w:rPr>
          <w:rFonts w:ascii="Georgia" w:eastAsia="Times New Roman" w:hAnsi="Georgia" w:cs="Arial"/>
          <w:b/>
          <w:i/>
          <w:color w:val="0070C0"/>
          <w:sz w:val="22"/>
          <w:szCs w:val="22"/>
          <w:lang w:val="es-ES"/>
        </w:rPr>
      </w:pPr>
      <w:r w:rsidRPr="00AD7518">
        <w:rPr>
          <w:rFonts w:ascii="Georgia" w:eastAsia="Times New Roman" w:hAnsi="Georgia" w:cs="Arial"/>
          <w:b/>
          <w:i/>
          <w:color w:val="0070C0"/>
          <w:lang w:val="es-ES"/>
        </w:rPr>
        <w:t>Conciliación personal y profesional</w:t>
      </w:r>
    </w:p>
    <w:p w:rsidR="00C73170" w:rsidRPr="00326F0B" w:rsidRDefault="00C73170" w:rsidP="005A3044">
      <w:pPr>
        <w:spacing w:line="240" w:lineRule="auto"/>
        <w:ind w:left="1416"/>
        <w:jc w:val="both"/>
        <w:rPr>
          <w:rFonts w:ascii="Arial" w:hAnsi="Arial" w:cs="Arial"/>
          <w:b/>
          <w:sz w:val="22"/>
          <w:szCs w:val="22"/>
          <w:lang w:val="es-ES"/>
        </w:rPr>
      </w:pPr>
      <w:r w:rsidRPr="00326F0B">
        <w:rPr>
          <w:rFonts w:ascii="Georgia" w:eastAsia="Times New Roman" w:hAnsi="Georgia" w:cs="Arial"/>
          <w:color w:val="auto"/>
          <w:sz w:val="22"/>
          <w:szCs w:val="22"/>
          <w:lang w:val="es-ES"/>
        </w:rPr>
        <w:t xml:space="preserve">En materia de conciliación personal y profesional y </w:t>
      </w:r>
      <w:r w:rsidR="00051860" w:rsidRPr="00326F0B">
        <w:rPr>
          <w:rFonts w:ascii="Georgia" w:eastAsia="Times New Roman" w:hAnsi="Georgia" w:cs="Arial"/>
          <w:color w:val="auto"/>
          <w:sz w:val="22"/>
          <w:szCs w:val="22"/>
          <w:lang w:val="es-ES"/>
        </w:rPr>
        <w:t>corresponsabilidad</w:t>
      </w:r>
      <w:r w:rsidRPr="00326F0B">
        <w:rPr>
          <w:rFonts w:ascii="Georgia" w:eastAsia="Times New Roman" w:hAnsi="Georgia" w:cs="Arial"/>
          <w:color w:val="auto"/>
          <w:sz w:val="22"/>
          <w:szCs w:val="22"/>
          <w:lang w:val="es-ES"/>
        </w:rPr>
        <w:t xml:space="preserve"> el CERMI ha establecido las siguientes medidas, atendiendo a lo establecido en el Plan de igualdad de la entidad.</w:t>
      </w:r>
    </w:p>
    <w:p w:rsidR="00C73170" w:rsidRPr="00326F0B" w:rsidRDefault="00C73170"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Existirá y será posible la modalidad de teletrabajo siempre que las funciones y tareas del puesto así lo permitan. Las condiciones en que dicha fórmula será aplicable se determinarán en el contrato laboral que se realice con la persona beneficiaria de dicha medida.</w:t>
      </w:r>
    </w:p>
    <w:p w:rsidR="00C73170" w:rsidRPr="00326F0B" w:rsidRDefault="00C73170"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 xml:space="preserve">Se permitirá ausentarse del puesto de trabajo en aquellos supuestos en que por razones de conciliación personal de cualquier tipo la persona integrante del Equipo deba dejar de realizar sus tareas para atender asuntos de índole personal relacionados con la atención y cuidados a familiares, asistencia a tutorías y otras actividades escolares, realización de gestiones administrativas o financieras de relevancia, u otras de índole similar. </w:t>
      </w:r>
    </w:p>
    <w:p w:rsidR="00C73170" w:rsidRPr="00326F0B" w:rsidRDefault="00C73170"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En estos supuestos desde la Gerencia, atendida la petición de la persona del Equipo concernida, se elaborará el protocolo para el caso concreto, que desarrollará las condiciones de aplicación de dicho permiso.</w:t>
      </w:r>
    </w:p>
    <w:p w:rsidR="00C73170" w:rsidRPr="00326F0B" w:rsidRDefault="00C73170"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Cada persona del Equipo dispone de una clave que le permite el acceso remoto a su cuenta de correo y a la red y sistemas informáticos internos del CERMI y de la Fundación CERMI Mujeres a través de Internet. En el supuesto anterior, el protocolo incluirá las condiciones en las que dicho acceso en remoto a la cuenta de correo y a la red y sistemas informáticos internos puede sustituir el trabajo presencial, o complementar parcialmente la labor que otras personas del Equipo realicen en sustitución de quien se beneficie de la ausencia temporal.</w:t>
      </w:r>
    </w:p>
    <w:p w:rsidR="00C73170" w:rsidRPr="00326F0B" w:rsidRDefault="00C73170"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 xml:space="preserve">El CERMI y la Fundación CERMI Mujeres disponen de un servicio de videoconferencia que permite la celebración de reuniones no presenciales. Podrán beneficiarse de este servicio las personas del equipo que así lo precisen para evitar los viajes que pueda aparejar la asistencia a determinadas reuniones. </w:t>
      </w:r>
    </w:p>
    <w:p w:rsidR="005A3044" w:rsidRPr="00326F0B" w:rsidRDefault="005A3044" w:rsidP="00AB598C">
      <w:pPr>
        <w:pStyle w:val="Prrafodelista"/>
        <w:numPr>
          <w:ilvl w:val="0"/>
          <w:numId w:val="16"/>
        </w:numPr>
        <w:spacing w:line="240" w:lineRule="auto"/>
        <w:jc w:val="both"/>
        <w:rPr>
          <w:rFonts w:ascii="Georgia" w:hAnsi="Georgia" w:cs="Arial"/>
          <w:color w:val="auto"/>
          <w:sz w:val="22"/>
          <w:szCs w:val="22"/>
          <w:lang w:val="es-ES"/>
        </w:rPr>
      </w:pPr>
      <w:r w:rsidRPr="00326F0B">
        <w:rPr>
          <w:rFonts w:ascii="Georgia" w:hAnsi="Georgia" w:cs="Arial"/>
          <w:color w:val="auto"/>
          <w:sz w:val="22"/>
          <w:szCs w:val="22"/>
          <w:lang w:val="es-ES"/>
        </w:rPr>
        <w:t xml:space="preserve">El horario de </w:t>
      </w:r>
      <w:r w:rsidR="002C1AA9" w:rsidRPr="00326F0B">
        <w:rPr>
          <w:rFonts w:ascii="Georgia" w:hAnsi="Georgia" w:cs="Arial"/>
          <w:color w:val="auto"/>
          <w:sz w:val="22"/>
          <w:szCs w:val="22"/>
          <w:lang w:val="es-ES"/>
        </w:rPr>
        <w:t>apertura de la</w:t>
      </w:r>
      <w:r w:rsidRPr="00326F0B">
        <w:rPr>
          <w:rFonts w:ascii="Georgia" w:hAnsi="Georgia" w:cs="Arial"/>
          <w:color w:val="auto"/>
          <w:sz w:val="22"/>
          <w:szCs w:val="22"/>
          <w:lang w:val="es-ES"/>
        </w:rPr>
        <w:t xml:space="preserve"> oficina queda establecido hasta las 1</w:t>
      </w:r>
      <w:r w:rsidR="00E61590">
        <w:rPr>
          <w:rFonts w:ascii="Georgia" w:hAnsi="Georgia" w:cs="Arial"/>
          <w:color w:val="auto"/>
          <w:sz w:val="22"/>
          <w:szCs w:val="22"/>
          <w:lang w:val="es-ES"/>
        </w:rPr>
        <w:t>6</w:t>
      </w:r>
      <w:r w:rsidRPr="00326F0B">
        <w:rPr>
          <w:rFonts w:ascii="Georgia" w:hAnsi="Georgia" w:cs="Arial"/>
          <w:color w:val="auto"/>
          <w:sz w:val="22"/>
          <w:szCs w:val="22"/>
          <w:lang w:val="es-ES"/>
        </w:rPr>
        <w:t>:00hs.</w:t>
      </w:r>
      <w:r w:rsidR="002C1AA9" w:rsidRPr="00326F0B">
        <w:rPr>
          <w:rFonts w:ascii="Georgia" w:hAnsi="Georgia" w:cs="Arial"/>
          <w:color w:val="auto"/>
          <w:sz w:val="22"/>
          <w:szCs w:val="22"/>
          <w:lang w:val="es-ES"/>
        </w:rPr>
        <w:t xml:space="preserve"> Asimismo, el CERMI aplica la flexibilidad horaria.</w:t>
      </w:r>
    </w:p>
    <w:p w:rsidR="00AD7518" w:rsidRDefault="00AD7518" w:rsidP="00C73170">
      <w:pPr>
        <w:spacing w:line="240" w:lineRule="auto"/>
        <w:ind w:left="0"/>
        <w:jc w:val="both"/>
        <w:rPr>
          <w:rFonts w:ascii="Georgia" w:hAnsi="Georgia" w:cs="Arial"/>
          <w:b/>
          <w:bCs/>
          <w:color w:val="0070C0"/>
          <w:lang w:val="es-ES"/>
        </w:rPr>
      </w:pPr>
    </w:p>
    <w:p w:rsidR="00F63ED8" w:rsidRDefault="00F63ED8" w:rsidP="00C73170">
      <w:pPr>
        <w:spacing w:line="240" w:lineRule="auto"/>
        <w:ind w:left="0"/>
        <w:jc w:val="both"/>
        <w:rPr>
          <w:rFonts w:ascii="Georgia" w:hAnsi="Georgia" w:cs="Arial"/>
          <w:b/>
          <w:bCs/>
          <w:color w:val="0070C0"/>
          <w:lang w:val="es-ES"/>
        </w:rPr>
      </w:pPr>
    </w:p>
    <w:p w:rsidR="00F63ED8" w:rsidRDefault="00F63ED8" w:rsidP="00C73170">
      <w:pPr>
        <w:spacing w:line="240" w:lineRule="auto"/>
        <w:ind w:left="0"/>
        <w:jc w:val="both"/>
        <w:rPr>
          <w:rFonts w:ascii="Georgia" w:hAnsi="Georgia" w:cs="Arial"/>
          <w:b/>
          <w:bCs/>
          <w:color w:val="0070C0"/>
          <w:lang w:val="es-ES"/>
        </w:rPr>
      </w:pPr>
    </w:p>
    <w:p w:rsidR="00C73170" w:rsidRPr="00130B4A" w:rsidRDefault="00C73170" w:rsidP="00C73170">
      <w:pPr>
        <w:spacing w:line="240" w:lineRule="auto"/>
        <w:ind w:left="0"/>
        <w:jc w:val="both"/>
        <w:rPr>
          <w:rFonts w:ascii="Georgia" w:hAnsi="Georgia" w:cs="Arial"/>
          <w:b/>
          <w:bCs/>
          <w:color w:val="0070C0"/>
          <w:lang w:val="es-ES"/>
        </w:rPr>
      </w:pPr>
      <w:r w:rsidRPr="00130B4A">
        <w:rPr>
          <w:rFonts w:ascii="Georgia" w:hAnsi="Georgia" w:cs="Arial"/>
          <w:b/>
          <w:bCs/>
          <w:color w:val="0070C0"/>
          <w:lang w:val="es-ES"/>
        </w:rPr>
        <w:lastRenderedPageBreak/>
        <w:t>Lucha contra la violencia de género</w:t>
      </w:r>
    </w:p>
    <w:p w:rsidR="00C73170" w:rsidRPr="00326F0B" w:rsidRDefault="00C73170" w:rsidP="00C73170">
      <w:pPr>
        <w:spacing w:line="240" w:lineRule="auto"/>
        <w:ind w:left="0"/>
        <w:jc w:val="both"/>
        <w:rPr>
          <w:rFonts w:ascii="Georgia" w:hAnsi="Georgia" w:cs="Arial"/>
          <w:b/>
          <w:i/>
          <w:color w:val="auto"/>
          <w:sz w:val="22"/>
          <w:szCs w:val="22"/>
          <w:lang w:val="es-ES"/>
        </w:rPr>
      </w:pPr>
      <w:r w:rsidRPr="00326F0B">
        <w:rPr>
          <w:rFonts w:ascii="Georgia" w:hAnsi="Georgia" w:cs="Arial"/>
          <w:bCs/>
          <w:color w:val="auto"/>
          <w:sz w:val="22"/>
          <w:szCs w:val="22"/>
          <w:lang w:val="es-ES"/>
        </w:rPr>
        <w:t xml:space="preserve">El Plan de </w:t>
      </w:r>
      <w:r w:rsidR="00326F0B">
        <w:rPr>
          <w:rFonts w:ascii="Georgia" w:hAnsi="Georgia" w:cs="Arial"/>
          <w:bCs/>
          <w:color w:val="auto"/>
          <w:sz w:val="22"/>
          <w:szCs w:val="22"/>
          <w:lang w:val="es-ES"/>
        </w:rPr>
        <w:t>I</w:t>
      </w:r>
      <w:r w:rsidRPr="00326F0B">
        <w:rPr>
          <w:rFonts w:ascii="Georgia" w:hAnsi="Georgia" w:cs="Arial"/>
          <w:bCs/>
          <w:color w:val="auto"/>
          <w:sz w:val="22"/>
          <w:szCs w:val="22"/>
          <w:lang w:val="es-ES"/>
        </w:rPr>
        <w:t>gualdad establece</w:t>
      </w:r>
      <w:r w:rsidRPr="00326F0B">
        <w:rPr>
          <w:rFonts w:ascii="Georgia" w:hAnsi="Georgia" w:cs="Arial"/>
          <w:bCs/>
          <w:sz w:val="22"/>
          <w:szCs w:val="22"/>
          <w:lang w:val="es-ES"/>
        </w:rPr>
        <w:t xml:space="preserve"> </w:t>
      </w:r>
      <w:r w:rsidRPr="00326F0B">
        <w:rPr>
          <w:rFonts w:ascii="Georgia" w:hAnsi="Georgia" w:cs="Arial"/>
          <w:bCs/>
          <w:color w:val="auto"/>
          <w:sz w:val="22"/>
          <w:szCs w:val="22"/>
          <w:lang w:val="es-ES"/>
        </w:rPr>
        <w:t xml:space="preserve">un protocolo de atención, incluido en el </w:t>
      </w:r>
      <w:r w:rsidRPr="00326F0B">
        <w:rPr>
          <w:rFonts w:ascii="Georgia" w:hAnsi="Georgia" w:cs="Arial"/>
          <w:color w:val="auto"/>
          <w:sz w:val="22"/>
          <w:szCs w:val="22"/>
          <w:lang w:val="es-ES"/>
        </w:rPr>
        <w:t xml:space="preserve">Plan de Igualdad del CERMI, </w:t>
      </w:r>
      <w:r w:rsidR="00865F49">
        <w:rPr>
          <w:rFonts w:ascii="Georgia" w:hAnsi="Georgia" w:cs="Arial"/>
          <w:color w:val="auto"/>
          <w:sz w:val="22"/>
          <w:szCs w:val="22"/>
          <w:lang w:val="es-ES"/>
        </w:rPr>
        <w:t>bajo el epígrafe</w:t>
      </w:r>
      <w:r w:rsidRPr="00326F0B">
        <w:rPr>
          <w:rFonts w:ascii="Georgia" w:hAnsi="Georgia" w:cs="Arial"/>
          <w:color w:val="auto"/>
          <w:sz w:val="22"/>
          <w:szCs w:val="22"/>
          <w:lang w:val="es-ES"/>
        </w:rPr>
        <w:t xml:space="preserve"> “</w:t>
      </w:r>
      <w:r w:rsidRPr="00326F0B">
        <w:rPr>
          <w:rFonts w:ascii="Georgia" w:hAnsi="Georgia" w:cs="Arial"/>
          <w:i/>
          <w:color w:val="auto"/>
          <w:sz w:val="22"/>
          <w:szCs w:val="22"/>
          <w:lang w:val="es-ES"/>
        </w:rPr>
        <w:t>Acoso sexual y acoso por razón de sexo</w:t>
      </w:r>
      <w:r w:rsidRPr="00326F0B">
        <w:rPr>
          <w:rFonts w:ascii="Georgia" w:hAnsi="Georgia" w:cs="Arial"/>
          <w:color w:val="auto"/>
          <w:sz w:val="22"/>
          <w:szCs w:val="22"/>
          <w:lang w:val="es-ES"/>
        </w:rPr>
        <w:t xml:space="preserve">”, así como en el punto 5 del Código Ético del CERMI, sobre </w:t>
      </w:r>
      <w:r w:rsidRPr="00326F0B">
        <w:rPr>
          <w:rStyle w:val="Textoennegrita"/>
          <w:rFonts w:ascii="Georgia" w:hAnsi="Georgia" w:cs="Arial"/>
          <w:b w:val="0"/>
          <w:bCs w:val="0"/>
          <w:i/>
          <w:color w:val="auto"/>
          <w:sz w:val="22"/>
          <w:szCs w:val="22"/>
          <w:lang w:val="es-ES"/>
        </w:rPr>
        <w:t>IGUALDAD DE OPORTUNIDADES ENTRE MUJERES Y HOMBRES.</w:t>
      </w:r>
    </w:p>
    <w:p w:rsidR="00C73170" w:rsidRPr="00326F0B" w:rsidRDefault="00C73170" w:rsidP="00C73170">
      <w:pPr>
        <w:autoSpaceDE w:val="0"/>
        <w:autoSpaceDN w:val="0"/>
        <w:adjustRightInd w:val="0"/>
        <w:spacing w:line="240" w:lineRule="auto"/>
        <w:ind w:left="0"/>
        <w:jc w:val="both"/>
        <w:rPr>
          <w:rFonts w:ascii="Georgia" w:hAnsi="Georgia" w:cs="Arial"/>
          <w:color w:val="auto"/>
          <w:sz w:val="22"/>
          <w:szCs w:val="22"/>
          <w:lang w:val="es-ES" w:eastAsia="es-ES"/>
        </w:rPr>
      </w:pPr>
      <w:r w:rsidRPr="00326F0B">
        <w:rPr>
          <w:rFonts w:ascii="Georgia" w:hAnsi="Georgia" w:cs="Arial"/>
          <w:color w:val="auto"/>
          <w:sz w:val="22"/>
          <w:szCs w:val="22"/>
          <w:lang w:val="es-ES" w:eastAsia="es-ES"/>
        </w:rPr>
        <w:t xml:space="preserve">El CERMI reconoce que el acoso sexual y el acoso por razón de sexo atentan contra la dignidad de la persona, por lo que se adoptarán todas las medidas necesarias para impedirlo.  </w:t>
      </w:r>
    </w:p>
    <w:p w:rsidR="00C73170" w:rsidRPr="00326F0B" w:rsidRDefault="00C73170" w:rsidP="00C73170">
      <w:pPr>
        <w:autoSpaceDE w:val="0"/>
        <w:autoSpaceDN w:val="0"/>
        <w:adjustRightInd w:val="0"/>
        <w:spacing w:line="240" w:lineRule="auto"/>
        <w:ind w:left="0"/>
        <w:jc w:val="both"/>
        <w:rPr>
          <w:rFonts w:ascii="Georgia" w:hAnsi="Georgia" w:cs="Arial"/>
          <w:color w:val="auto"/>
          <w:sz w:val="22"/>
          <w:szCs w:val="22"/>
          <w:lang w:val="es-ES" w:eastAsia="es-ES"/>
        </w:rPr>
      </w:pPr>
      <w:r w:rsidRPr="00326F0B">
        <w:rPr>
          <w:rFonts w:ascii="Georgia" w:hAnsi="Georgia" w:cs="Arial"/>
          <w:color w:val="auto"/>
          <w:sz w:val="22"/>
          <w:szCs w:val="22"/>
          <w:lang w:val="es-ES" w:eastAsia="es-ES"/>
        </w:rPr>
        <w:t xml:space="preserve">Es responsabilidad de todas las personas que integran el equipo del CERMI asegurar un ambiente de trabajo respetuoso, acorde con los derechos y fines perseguidos por el CERMI, garantizando que no se produzca situaciones de acoso en el trabajo, cualquiera que sea la modalidad bajo la que se dé. </w:t>
      </w:r>
    </w:p>
    <w:p w:rsidR="00C73170" w:rsidRPr="00326F0B" w:rsidRDefault="00C73170" w:rsidP="00C73170">
      <w:pPr>
        <w:autoSpaceDE w:val="0"/>
        <w:autoSpaceDN w:val="0"/>
        <w:adjustRightInd w:val="0"/>
        <w:spacing w:line="240" w:lineRule="auto"/>
        <w:ind w:left="0"/>
        <w:jc w:val="both"/>
        <w:rPr>
          <w:rFonts w:ascii="Georgia" w:hAnsi="Georgia" w:cs="Arial"/>
          <w:color w:val="auto"/>
          <w:sz w:val="22"/>
          <w:szCs w:val="22"/>
          <w:lang w:val="es-ES" w:eastAsia="es-ES"/>
        </w:rPr>
      </w:pPr>
      <w:r w:rsidRPr="00326F0B">
        <w:rPr>
          <w:rFonts w:ascii="Georgia" w:hAnsi="Georgia" w:cs="Arial"/>
          <w:color w:val="auto"/>
          <w:sz w:val="22"/>
          <w:szCs w:val="22"/>
          <w:lang w:val="es-ES" w:eastAsia="es-ES"/>
        </w:rPr>
        <w:t>El objetivo de dicho Protocolo es promover las condiciones de trabajo que eviten el acoso sexual y el acoso por razón de sexo, arbitrando procedimientos específicos para su prevención, así como dando cauce a las denuncias o reclamaciones. Todo ello para fomentar y garantizar el respeto, la consideración y trato justo entre todo el equipo humano del CERMI, ofreciendo la adecuada formación e información sobre la los valores que inspiran y orientan la actuación de la entidad.</w:t>
      </w:r>
    </w:p>
    <w:p w:rsidR="00C73170" w:rsidRPr="00326F0B" w:rsidRDefault="00C73170" w:rsidP="00C73170">
      <w:pPr>
        <w:autoSpaceDE w:val="0"/>
        <w:autoSpaceDN w:val="0"/>
        <w:adjustRightInd w:val="0"/>
        <w:spacing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eastAsia="es-ES"/>
        </w:rPr>
        <w:t>En el caso en el que deban llevarse a cabo las medidas aquí comprendidas, porque existan actuaciones de acoso sexual o por razón de sexo, se actuará conforme a los procedimientos establecidos.</w:t>
      </w:r>
    </w:p>
    <w:p w:rsidR="00C73170" w:rsidRPr="00326F0B" w:rsidRDefault="00C73170" w:rsidP="00C73170">
      <w:pPr>
        <w:autoSpaceDE w:val="0"/>
        <w:autoSpaceDN w:val="0"/>
        <w:adjustRightInd w:val="0"/>
        <w:spacing w:after="0" w:line="240" w:lineRule="auto"/>
        <w:ind w:left="0"/>
        <w:jc w:val="both"/>
        <w:rPr>
          <w:rFonts w:ascii="Georgia" w:hAnsi="Georgia" w:cs="Arial"/>
          <w:color w:val="auto"/>
          <w:sz w:val="22"/>
          <w:szCs w:val="22"/>
          <w:lang w:val="es-ES"/>
        </w:rPr>
      </w:pPr>
      <w:r w:rsidRPr="00326F0B">
        <w:rPr>
          <w:rFonts w:ascii="Georgia" w:hAnsi="Georgia" w:cs="Arial"/>
          <w:color w:val="auto"/>
          <w:sz w:val="22"/>
          <w:szCs w:val="22"/>
          <w:lang w:val="es-ES"/>
        </w:rPr>
        <w:t>Durante 201</w:t>
      </w:r>
      <w:r w:rsidR="00865F49">
        <w:rPr>
          <w:rFonts w:ascii="Georgia" w:hAnsi="Georgia" w:cs="Arial"/>
          <w:color w:val="auto"/>
          <w:sz w:val="22"/>
          <w:szCs w:val="22"/>
          <w:lang w:val="es-ES"/>
        </w:rPr>
        <w:t>9</w:t>
      </w:r>
      <w:r w:rsidRPr="00326F0B">
        <w:rPr>
          <w:rFonts w:ascii="Georgia" w:hAnsi="Georgia" w:cs="Arial"/>
          <w:color w:val="auto"/>
          <w:sz w:val="22"/>
          <w:szCs w:val="22"/>
          <w:lang w:val="es-ES"/>
        </w:rPr>
        <w:t xml:space="preserve"> no se han registrado acciones que hayan obligado a aplicar dicho protocolo.</w:t>
      </w:r>
    </w:p>
    <w:p w:rsidR="00C73170" w:rsidRDefault="00C73170" w:rsidP="00C73170">
      <w:pPr>
        <w:autoSpaceDE w:val="0"/>
        <w:autoSpaceDN w:val="0"/>
        <w:adjustRightInd w:val="0"/>
        <w:spacing w:after="0" w:line="240" w:lineRule="auto"/>
        <w:jc w:val="both"/>
        <w:rPr>
          <w:sz w:val="28"/>
          <w:szCs w:val="28"/>
          <w:lang w:val="es-ES"/>
        </w:rPr>
      </w:pPr>
    </w:p>
    <w:p w:rsidR="00B02E27" w:rsidRPr="00C73170" w:rsidRDefault="00B02E27" w:rsidP="00C73170">
      <w:pPr>
        <w:autoSpaceDE w:val="0"/>
        <w:autoSpaceDN w:val="0"/>
        <w:adjustRightInd w:val="0"/>
        <w:spacing w:after="0" w:line="240" w:lineRule="auto"/>
        <w:jc w:val="both"/>
        <w:rPr>
          <w:sz w:val="28"/>
          <w:szCs w:val="28"/>
          <w:lang w:val="es-ES"/>
        </w:rPr>
      </w:pPr>
    </w:p>
    <w:p w:rsidR="00FA23CA" w:rsidRPr="002875B2" w:rsidRDefault="00FA23CA" w:rsidP="00FA23CA">
      <w:pPr>
        <w:pStyle w:val="Ttulo5"/>
        <w:rPr>
          <w:rFonts w:eastAsia="Georgia"/>
          <w:color w:val="002060"/>
          <w:sz w:val="24"/>
          <w:szCs w:val="24"/>
        </w:rPr>
      </w:pPr>
      <w:r w:rsidRPr="00F23917">
        <w:rPr>
          <w:rFonts w:eastAsia="Georgia"/>
          <w:color w:val="002060"/>
          <w:sz w:val="24"/>
          <w:szCs w:val="24"/>
        </w:rPr>
        <w:t>4.3. la gestión económico-financiera</w:t>
      </w:r>
      <w:r w:rsidRPr="002875B2">
        <w:rPr>
          <w:rFonts w:eastAsia="Georgia"/>
          <w:color w:val="002060"/>
          <w:sz w:val="24"/>
          <w:szCs w:val="24"/>
        </w:rPr>
        <w:tab/>
      </w:r>
    </w:p>
    <w:p w:rsidR="00FA23CA" w:rsidRPr="00326F0B" w:rsidRDefault="00FA23CA" w:rsidP="00FA23CA">
      <w:pPr>
        <w:pStyle w:val="NormalWeb"/>
        <w:ind w:left="0"/>
        <w:jc w:val="both"/>
        <w:rPr>
          <w:rFonts w:ascii="Georgia" w:hAnsi="Georgia" w:cs="Arial"/>
          <w:color w:val="auto"/>
          <w:sz w:val="22"/>
          <w:szCs w:val="22"/>
        </w:rPr>
      </w:pPr>
      <w:r w:rsidRPr="00326F0B">
        <w:rPr>
          <w:rFonts w:ascii="Georgia" w:hAnsi="Georgia" w:cs="Arial"/>
          <w:color w:val="auto"/>
          <w:sz w:val="22"/>
          <w:szCs w:val="22"/>
        </w:rPr>
        <w:t>La gestión económico-financiera del CERMI viene recogida en los Estatutos Sociales y Reglamento de Régimen Interno de la entidad. Se realiza con arreglo a los principios de equilibrio y transparencia en la ejecución presupuestaria. El CERMI somete su ejercicio contable a una auditoría anual externa.</w:t>
      </w:r>
    </w:p>
    <w:p w:rsidR="00FA23CA" w:rsidRPr="00326F0B" w:rsidRDefault="00FA23CA" w:rsidP="00FA23CA">
      <w:pPr>
        <w:spacing w:line="240" w:lineRule="auto"/>
        <w:ind w:left="0"/>
        <w:jc w:val="both"/>
        <w:rPr>
          <w:rFonts w:ascii="Georgia" w:hAnsi="Georgia"/>
          <w:color w:val="auto"/>
          <w:sz w:val="22"/>
          <w:szCs w:val="22"/>
          <w:lang w:val="es-ES"/>
        </w:rPr>
      </w:pPr>
      <w:r w:rsidRPr="00326F0B">
        <w:rPr>
          <w:rFonts w:ascii="Georgia" w:hAnsi="Georgia" w:cs="Arial"/>
          <w:color w:val="auto"/>
          <w:sz w:val="22"/>
          <w:szCs w:val="22"/>
          <w:lang w:val="es-ES"/>
        </w:rPr>
        <w:t xml:space="preserve">Las cuentas anuales del CERMI son auditadas por la compañía </w:t>
      </w:r>
      <w:hyperlink r:id="rId131" w:tooltip="Enlace a la página DELOITTE" w:history="1">
        <w:r w:rsidRPr="00326F0B">
          <w:rPr>
            <w:rStyle w:val="Hipervnculo"/>
            <w:rFonts w:ascii="Georgia" w:hAnsi="Georgia"/>
            <w:color w:val="auto"/>
            <w:sz w:val="22"/>
            <w:szCs w:val="22"/>
            <w:lang w:val="es-ES"/>
          </w:rPr>
          <w:t>DELOITTE</w:t>
        </w:r>
      </w:hyperlink>
      <w:r w:rsidRPr="00326F0B">
        <w:rPr>
          <w:rFonts w:ascii="Georgia" w:hAnsi="Georgia" w:cs="Arial"/>
          <w:color w:val="auto"/>
          <w:sz w:val="22"/>
          <w:szCs w:val="22"/>
          <w:lang w:val="es-ES"/>
        </w:rPr>
        <w:t>; Se depositan, junto con la demás información y documentación económico-financiera, en el Registro Nacional de Asociaciones del Ministerio del Interior y se presentan ante el Ministerio de Hacienda y Administraciones Públicas.</w:t>
      </w:r>
    </w:p>
    <w:p w:rsidR="00FA23CA" w:rsidRPr="00326F0B" w:rsidRDefault="00FA23CA" w:rsidP="00FA23CA">
      <w:pPr>
        <w:spacing w:line="240" w:lineRule="auto"/>
        <w:ind w:left="0"/>
        <w:jc w:val="both"/>
        <w:rPr>
          <w:rFonts w:ascii="Georgia" w:hAnsi="Georgia"/>
          <w:sz w:val="22"/>
          <w:szCs w:val="22"/>
          <w:lang w:val="es-ES"/>
        </w:rPr>
      </w:pPr>
      <w:r w:rsidRPr="00326F0B">
        <w:rPr>
          <w:rFonts w:ascii="Georgia" w:hAnsi="Georgia"/>
          <w:color w:val="auto"/>
          <w:sz w:val="22"/>
          <w:szCs w:val="22"/>
          <w:lang w:val="es-ES"/>
        </w:rPr>
        <w:t xml:space="preserve">Los </w:t>
      </w:r>
      <w:hyperlink r:id="rId132" w:history="1">
        <w:r w:rsidRPr="00326F0B">
          <w:rPr>
            <w:rStyle w:val="Hipervnculo"/>
            <w:rFonts w:ascii="Georgia" w:hAnsi="Georgia"/>
            <w:color w:val="0070C0"/>
            <w:sz w:val="22"/>
            <w:szCs w:val="22"/>
            <w:lang w:val="es-ES"/>
          </w:rPr>
          <w:t>Estados Financieros Consolidados</w:t>
        </w:r>
      </w:hyperlink>
      <w:r w:rsidRPr="00326F0B">
        <w:rPr>
          <w:rFonts w:ascii="Georgia" w:hAnsi="Georgia"/>
          <w:color w:val="auto"/>
          <w:sz w:val="22"/>
          <w:szCs w:val="22"/>
          <w:lang w:val="es-ES"/>
        </w:rPr>
        <w:t xml:space="preserve"> del CERMI están publicados en su Página de Internet Corporativa, pudiendo accederse a dicha información desde la portada: </w:t>
      </w:r>
    </w:p>
    <w:p w:rsidR="00FA23CA" w:rsidRPr="00884729" w:rsidRDefault="00FA23CA" w:rsidP="00FA23CA">
      <w:pPr>
        <w:ind w:left="1416"/>
        <w:jc w:val="both"/>
        <w:rPr>
          <w:rFonts w:ascii="Georgia" w:hAnsi="Georgia"/>
          <w:sz w:val="18"/>
          <w:szCs w:val="18"/>
          <w:lang w:val="es-ES"/>
        </w:rPr>
      </w:pPr>
      <w:r>
        <w:rPr>
          <w:rFonts w:ascii="Georgia" w:hAnsi="Georgia"/>
          <w:noProof/>
          <w:sz w:val="18"/>
          <w:szCs w:val="18"/>
          <w:lang w:val="es-ES" w:eastAsia="es-ES" w:bidi="ar-SA"/>
        </w:rPr>
        <w:lastRenderedPageBreak/>
        <w:drawing>
          <wp:inline distT="0" distB="0" distL="0" distR="0">
            <wp:extent cx="3385039" cy="2119045"/>
            <wp:effectExtent l="19050" t="0" r="5861" b="0"/>
            <wp:docPr id="1" name="Imagen 4" descr="Página web del CERMI, sección cuentas an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3392860" cy="2123941"/>
                    </a:xfrm>
                    <a:prstGeom prst="rect">
                      <a:avLst/>
                    </a:prstGeom>
                    <a:noFill/>
                    <a:ln w="9525">
                      <a:noFill/>
                      <a:miter lim="800000"/>
                      <a:headEnd/>
                      <a:tailEnd/>
                    </a:ln>
                  </pic:spPr>
                </pic:pic>
              </a:graphicData>
            </a:graphic>
          </wp:inline>
        </w:drawing>
      </w:r>
    </w:p>
    <w:p w:rsidR="00FA23CA" w:rsidRPr="002914EE" w:rsidRDefault="00FA23CA" w:rsidP="00FA23CA">
      <w:pPr>
        <w:ind w:left="1416"/>
        <w:jc w:val="both"/>
        <w:rPr>
          <w:rFonts w:ascii="Georgia" w:eastAsia="Georgia" w:hAnsi="Georgia" w:cs="Times New Roman"/>
          <w:b/>
          <w:bCs/>
          <w:color w:val="0070C0"/>
          <w:spacing w:val="-1"/>
          <w:sz w:val="22"/>
          <w:szCs w:val="22"/>
          <w:lang w:val="es-ES"/>
        </w:rPr>
      </w:pPr>
    </w:p>
    <w:p w:rsidR="00FA23CA" w:rsidRPr="00E8059E" w:rsidRDefault="00FA23CA" w:rsidP="00FA23CA">
      <w:pPr>
        <w:autoSpaceDE w:val="0"/>
        <w:autoSpaceDN w:val="0"/>
        <w:adjustRightInd w:val="0"/>
        <w:spacing w:after="0" w:line="240" w:lineRule="auto"/>
        <w:ind w:left="0"/>
        <w:jc w:val="both"/>
        <w:rPr>
          <w:rFonts w:ascii="Georgia" w:hAnsi="Georgia" w:cs="Arial"/>
          <w:b/>
          <w:color w:val="0070C0"/>
          <w:sz w:val="22"/>
          <w:szCs w:val="22"/>
          <w:lang w:val="es-ES"/>
        </w:rPr>
      </w:pPr>
      <w:r w:rsidRPr="00E8059E">
        <w:rPr>
          <w:rFonts w:ascii="Georgia" w:hAnsi="Georgia" w:cs="Arial"/>
          <w:b/>
          <w:color w:val="0070C0"/>
          <w:sz w:val="22"/>
          <w:szCs w:val="22"/>
          <w:lang w:val="es-ES"/>
        </w:rPr>
        <w:t>Fuentes de financiación</w:t>
      </w:r>
    </w:p>
    <w:p w:rsidR="00242CC5" w:rsidRDefault="00242CC5" w:rsidP="00F23917">
      <w:pPr>
        <w:autoSpaceDE w:val="0"/>
        <w:autoSpaceDN w:val="0"/>
        <w:adjustRightInd w:val="0"/>
        <w:spacing w:after="0" w:line="240" w:lineRule="auto"/>
        <w:ind w:left="0"/>
        <w:jc w:val="both"/>
        <w:rPr>
          <w:rFonts w:ascii="Georgia" w:eastAsia="Times New Roman" w:hAnsi="Georgia" w:cs="Arial"/>
          <w:color w:val="auto"/>
          <w:sz w:val="22"/>
          <w:szCs w:val="22"/>
          <w:lang w:val="es-ES"/>
        </w:rPr>
      </w:pPr>
    </w:p>
    <w:p w:rsidR="00242CC5" w:rsidRDefault="00242CC5" w:rsidP="00242CC5">
      <w:pPr>
        <w:autoSpaceDE w:val="0"/>
        <w:autoSpaceDN w:val="0"/>
        <w:adjustRightInd w:val="0"/>
        <w:spacing w:after="0" w:line="240" w:lineRule="auto"/>
        <w:ind w:left="0"/>
        <w:jc w:val="both"/>
        <w:rPr>
          <w:rFonts w:ascii="Georgia" w:hAnsi="Georgia" w:cs="Arial"/>
          <w:color w:val="auto"/>
          <w:sz w:val="22"/>
          <w:szCs w:val="22"/>
          <w:lang w:val="es-ES"/>
        </w:rPr>
      </w:pPr>
      <w:r>
        <w:rPr>
          <w:rFonts w:ascii="Georgia" w:hAnsi="Georgia" w:cs="Arial"/>
          <w:color w:val="auto"/>
          <w:sz w:val="22"/>
          <w:szCs w:val="22"/>
          <w:lang w:val="es-ES"/>
        </w:rPr>
        <w:t>Los gráficos que aparecen más abajo reflejan el origen de fuentes de financiación del CERMI correspondiente a los ejercicios 2018 y 2019.</w:t>
      </w:r>
    </w:p>
    <w:p w:rsidR="00242CC5" w:rsidRDefault="00242CC5" w:rsidP="00242CC5">
      <w:pPr>
        <w:autoSpaceDE w:val="0"/>
        <w:autoSpaceDN w:val="0"/>
        <w:adjustRightInd w:val="0"/>
        <w:spacing w:after="0" w:line="240" w:lineRule="auto"/>
        <w:ind w:left="0"/>
        <w:jc w:val="both"/>
        <w:rPr>
          <w:rFonts w:ascii="Georgia" w:hAnsi="Georgia" w:cs="Arial"/>
          <w:color w:val="auto"/>
          <w:sz w:val="22"/>
          <w:szCs w:val="22"/>
          <w:lang w:val="es-ES"/>
        </w:rPr>
      </w:pPr>
      <w:r w:rsidRPr="001B1294">
        <w:rPr>
          <w:noProof/>
          <w:lang w:val="es-ES" w:eastAsia="es-ES" w:bidi="ar-SA"/>
        </w:rPr>
        <w:drawing>
          <wp:inline distT="0" distB="0" distL="0" distR="0">
            <wp:extent cx="5177579" cy="3017096"/>
            <wp:effectExtent l="0" t="0" r="4445" b="0"/>
            <wp:docPr id="45" name="Imagen 4" descr="2018&#10;cuotas socios 4%&#10;convenios colaboracion 18% &#10;donaciones actividad 46% &#10;subvenciones oficiales puyblicas 32% &#10;&#10;&#10;2019 &#10;cuotas socios 4%&#10;convenios colaboración 17% &#10;donaciones actividad  46% &#10;sunvenciones oficial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9450" t="5831" r="8850" b="8207"/>
                    <a:stretch/>
                  </pic:blipFill>
                  <pic:spPr bwMode="auto">
                    <a:xfrm>
                      <a:off x="0" y="0"/>
                      <a:ext cx="5200068" cy="3030201"/>
                    </a:xfrm>
                    <a:prstGeom prst="rect">
                      <a:avLst/>
                    </a:prstGeom>
                    <a:noFill/>
                    <a:ln>
                      <a:noFill/>
                    </a:ln>
                    <a:extLst>
                      <a:ext uri="{53640926-AAD7-44D8-BBD7-CCE9431645EC}">
                        <a14:shadowObscured xmlns:a14="http://schemas.microsoft.com/office/drawing/2010/main"/>
                      </a:ext>
                    </a:extLst>
                  </pic:spPr>
                </pic:pic>
              </a:graphicData>
            </a:graphic>
          </wp:inline>
        </w:drawing>
      </w:r>
    </w:p>
    <w:p w:rsidR="00242CC5" w:rsidRDefault="00242CC5" w:rsidP="00242CC5">
      <w:pPr>
        <w:autoSpaceDE w:val="0"/>
        <w:autoSpaceDN w:val="0"/>
        <w:adjustRightInd w:val="0"/>
        <w:spacing w:after="0" w:line="240" w:lineRule="auto"/>
        <w:ind w:left="0"/>
        <w:jc w:val="both"/>
        <w:rPr>
          <w:rFonts w:ascii="Georgia" w:hAnsi="Georgia" w:cs="Arial"/>
          <w:color w:val="auto"/>
          <w:sz w:val="22"/>
          <w:szCs w:val="22"/>
          <w:lang w:val="es-ES"/>
        </w:rPr>
      </w:pPr>
    </w:p>
    <w:tbl>
      <w:tblPr>
        <w:tblStyle w:val="Tablaconcuadrcula"/>
        <w:tblW w:w="0" w:type="auto"/>
        <w:tblLook w:val="04A0" w:firstRow="1" w:lastRow="0" w:firstColumn="1" w:lastColumn="0" w:noHBand="0" w:noVBand="1"/>
      </w:tblPr>
      <w:tblGrid>
        <w:gridCol w:w="1915"/>
        <w:gridCol w:w="1914"/>
        <w:gridCol w:w="1914"/>
        <w:gridCol w:w="1914"/>
        <w:gridCol w:w="1914"/>
      </w:tblGrid>
      <w:tr w:rsidR="00242CC5" w:rsidRPr="004F7CE4" w:rsidTr="0097473E">
        <w:trPr>
          <w:trHeight w:val="300"/>
        </w:trPr>
        <w:tc>
          <w:tcPr>
            <w:tcW w:w="3920" w:type="dxa"/>
            <w:noWrap/>
            <w:hideMark/>
          </w:tcPr>
          <w:p w:rsidR="00242CC5" w:rsidRPr="004F7CE4" w:rsidRDefault="00242CC5" w:rsidP="0097473E">
            <w:pPr>
              <w:autoSpaceDE w:val="0"/>
              <w:autoSpaceDN w:val="0"/>
              <w:adjustRightInd w:val="0"/>
              <w:ind w:left="0"/>
              <w:jc w:val="both"/>
              <w:rPr>
                <w:rFonts w:cs="Arial"/>
                <w:color w:val="auto"/>
                <w:lang w:val="es-ES"/>
              </w:rPr>
            </w:pPr>
            <w:r w:rsidRPr="004F7CE4">
              <w:rPr>
                <w:rFonts w:cs="Arial"/>
                <w:color w:val="auto"/>
              </w:rPr>
              <w:t> </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2018</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2019</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w:t>
            </w:r>
          </w:p>
        </w:tc>
      </w:tr>
      <w:tr w:rsidR="00242CC5" w:rsidRPr="004F7CE4" w:rsidTr="0097473E">
        <w:trPr>
          <w:trHeight w:val="300"/>
        </w:trPr>
        <w:tc>
          <w:tcPr>
            <w:tcW w:w="3920" w:type="dxa"/>
            <w:noWrap/>
            <w:hideMark/>
          </w:tcPr>
          <w:p w:rsidR="00242CC5" w:rsidRPr="004F7CE4" w:rsidRDefault="00242CC5" w:rsidP="0097473E">
            <w:pPr>
              <w:autoSpaceDE w:val="0"/>
              <w:autoSpaceDN w:val="0"/>
              <w:adjustRightInd w:val="0"/>
              <w:ind w:left="0"/>
              <w:jc w:val="both"/>
              <w:rPr>
                <w:rFonts w:cs="Arial"/>
                <w:b/>
                <w:bCs/>
                <w:color w:val="auto"/>
              </w:rPr>
            </w:pPr>
            <w:r w:rsidRPr="004F7CE4">
              <w:rPr>
                <w:rFonts w:cs="Arial"/>
                <w:b/>
                <w:bCs/>
                <w:color w:val="auto"/>
              </w:rPr>
              <w:t>CUOTAS SOCIOS</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49.831,00 €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4%</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49.831,00 €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4%</w:t>
            </w:r>
          </w:p>
        </w:tc>
      </w:tr>
      <w:tr w:rsidR="00242CC5" w:rsidRPr="004F7CE4" w:rsidTr="0097473E">
        <w:trPr>
          <w:trHeight w:val="300"/>
        </w:trPr>
        <w:tc>
          <w:tcPr>
            <w:tcW w:w="3920" w:type="dxa"/>
            <w:noWrap/>
            <w:hideMark/>
          </w:tcPr>
          <w:p w:rsidR="00242CC5" w:rsidRPr="004F7CE4" w:rsidRDefault="00242CC5" w:rsidP="0097473E">
            <w:pPr>
              <w:autoSpaceDE w:val="0"/>
              <w:autoSpaceDN w:val="0"/>
              <w:adjustRightInd w:val="0"/>
              <w:ind w:left="0"/>
              <w:jc w:val="both"/>
              <w:rPr>
                <w:rFonts w:cs="Arial"/>
                <w:b/>
                <w:bCs/>
                <w:color w:val="auto"/>
              </w:rPr>
            </w:pPr>
            <w:r w:rsidRPr="004F7CE4">
              <w:rPr>
                <w:rFonts w:cs="Arial"/>
                <w:b/>
                <w:bCs/>
                <w:color w:val="auto"/>
              </w:rPr>
              <w:t>CONVENIOS DE COLABORACIÓN</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216.400,00 €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18%</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207.400,00 €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17%</w:t>
            </w:r>
          </w:p>
        </w:tc>
      </w:tr>
      <w:tr w:rsidR="00242CC5" w:rsidRPr="004F7CE4" w:rsidTr="0097473E">
        <w:trPr>
          <w:trHeight w:val="300"/>
        </w:trPr>
        <w:tc>
          <w:tcPr>
            <w:tcW w:w="3920" w:type="dxa"/>
            <w:noWrap/>
            <w:hideMark/>
          </w:tcPr>
          <w:p w:rsidR="00242CC5" w:rsidRPr="004F7CE4" w:rsidRDefault="00242CC5" w:rsidP="0097473E">
            <w:pPr>
              <w:autoSpaceDE w:val="0"/>
              <w:autoSpaceDN w:val="0"/>
              <w:adjustRightInd w:val="0"/>
              <w:ind w:left="0"/>
              <w:jc w:val="both"/>
              <w:rPr>
                <w:rFonts w:cs="Arial"/>
                <w:b/>
                <w:bCs/>
                <w:color w:val="auto"/>
              </w:rPr>
            </w:pPr>
            <w:r w:rsidRPr="004F7CE4">
              <w:rPr>
                <w:rFonts w:cs="Arial"/>
                <w:b/>
                <w:bCs/>
                <w:color w:val="auto"/>
              </w:rPr>
              <w:t xml:space="preserve">DONACIONES A LA ACTIVIDAD </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549.900,00 €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46%</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549.900,00 €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46%</w:t>
            </w:r>
          </w:p>
        </w:tc>
      </w:tr>
      <w:tr w:rsidR="00242CC5" w:rsidRPr="004F7CE4" w:rsidTr="0097473E">
        <w:trPr>
          <w:trHeight w:val="300"/>
        </w:trPr>
        <w:tc>
          <w:tcPr>
            <w:tcW w:w="3920" w:type="dxa"/>
            <w:noWrap/>
            <w:hideMark/>
          </w:tcPr>
          <w:p w:rsidR="00242CC5" w:rsidRPr="004F7CE4" w:rsidRDefault="00242CC5" w:rsidP="0097473E">
            <w:pPr>
              <w:autoSpaceDE w:val="0"/>
              <w:autoSpaceDN w:val="0"/>
              <w:adjustRightInd w:val="0"/>
              <w:ind w:left="0"/>
              <w:jc w:val="both"/>
              <w:rPr>
                <w:rFonts w:cs="Arial"/>
                <w:b/>
                <w:bCs/>
                <w:color w:val="auto"/>
              </w:rPr>
            </w:pPr>
            <w:r w:rsidRPr="004F7CE4">
              <w:rPr>
                <w:rFonts w:cs="Arial"/>
                <w:b/>
                <w:bCs/>
                <w:color w:val="auto"/>
              </w:rPr>
              <w:t>SUBVENCIONES Oficiales/públicas</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386.212,97 €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32%</w:t>
            </w:r>
          </w:p>
        </w:tc>
        <w:tc>
          <w:tcPr>
            <w:tcW w:w="3920" w:type="dxa"/>
            <w:noWrap/>
            <w:hideMark/>
          </w:tcPr>
          <w:p w:rsidR="00242CC5" w:rsidRPr="004F7CE4" w:rsidRDefault="00242CC5" w:rsidP="0097473E">
            <w:pPr>
              <w:autoSpaceDE w:val="0"/>
              <w:autoSpaceDN w:val="0"/>
              <w:adjustRightInd w:val="0"/>
              <w:ind w:left="0"/>
              <w:jc w:val="both"/>
              <w:rPr>
                <w:rFonts w:cs="Arial"/>
                <w:color w:val="auto"/>
              </w:rPr>
            </w:pPr>
            <w:r w:rsidRPr="004F7CE4">
              <w:rPr>
                <w:rFonts w:cs="Arial"/>
                <w:color w:val="auto"/>
              </w:rPr>
              <w:t>380.062,60 €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32%</w:t>
            </w:r>
          </w:p>
        </w:tc>
      </w:tr>
      <w:tr w:rsidR="00242CC5" w:rsidRPr="00EC0FB5" w:rsidTr="0097473E">
        <w:trPr>
          <w:trHeight w:val="300"/>
        </w:trPr>
        <w:tc>
          <w:tcPr>
            <w:tcW w:w="3920" w:type="dxa"/>
            <w:noWrap/>
            <w:hideMark/>
          </w:tcPr>
          <w:p w:rsidR="00242CC5" w:rsidRPr="00EC0FB5" w:rsidRDefault="00242CC5" w:rsidP="0097473E">
            <w:pPr>
              <w:autoSpaceDE w:val="0"/>
              <w:autoSpaceDN w:val="0"/>
              <w:adjustRightInd w:val="0"/>
              <w:ind w:left="0"/>
              <w:jc w:val="both"/>
              <w:rPr>
                <w:rFonts w:cs="Arial"/>
                <w:bCs/>
                <w:color w:val="auto"/>
              </w:rPr>
            </w:pPr>
            <w:r w:rsidRPr="00EC0FB5">
              <w:rPr>
                <w:rFonts w:cs="Arial"/>
                <w:bCs/>
                <w:color w:val="auto"/>
              </w:rPr>
              <w:t>TOTALES</w:t>
            </w:r>
          </w:p>
        </w:tc>
        <w:tc>
          <w:tcPr>
            <w:tcW w:w="3920" w:type="dxa"/>
            <w:noWrap/>
            <w:hideMark/>
          </w:tcPr>
          <w:p w:rsidR="00242CC5" w:rsidRPr="00EC0FB5" w:rsidRDefault="00242CC5" w:rsidP="0097473E">
            <w:pPr>
              <w:autoSpaceDE w:val="0"/>
              <w:autoSpaceDN w:val="0"/>
              <w:adjustRightInd w:val="0"/>
              <w:ind w:left="0"/>
              <w:jc w:val="both"/>
              <w:rPr>
                <w:rFonts w:cs="Arial"/>
                <w:b/>
                <w:color w:val="auto"/>
              </w:rPr>
            </w:pPr>
            <w:r w:rsidRPr="00EC0FB5">
              <w:rPr>
                <w:rFonts w:cs="Arial"/>
                <w:b/>
                <w:color w:val="auto"/>
              </w:rPr>
              <w:t>1.202.343,97 €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100%</w:t>
            </w:r>
          </w:p>
        </w:tc>
        <w:tc>
          <w:tcPr>
            <w:tcW w:w="3920" w:type="dxa"/>
            <w:noWrap/>
            <w:hideMark/>
          </w:tcPr>
          <w:p w:rsidR="00242CC5" w:rsidRPr="00EC0FB5" w:rsidRDefault="00242CC5" w:rsidP="0097473E">
            <w:pPr>
              <w:autoSpaceDE w:val="0"/>
              <w:autoSpaceDN w:val="0"/>
              <w:adjustRightInd w:val="0"/>
              <w:ind w:left="0"/>
              <w:jc w:val="both"/>
              <w:rPr>
                <w:rFonts w:cs="Arial"/>
                <w:b/>
                <w:color w:val="auto"/>
              </w:rPr>
            </w:pPr>
            <w:r w:rsidRPr="00EC0FB5">
              <w:rPr>
                <w:rFonts w:cs="Arial"/>
                <w:b/>
                <w:color w:val="auto"/>
              </w:rPr>
              <w:t>1.187.193,60 €</w:t>
            </w:r>
          </w:p>
        </w:tc>
        <w:tc>
          <w:tcPr>
            <w:tcW w:w="3920" w:type="dxa"/>
            <w:noWrap/>
            <w:hideMark/>
          </w:tcPr>
          <w:p w:rsidR="00242CC5" w:rsidRPr="00EC0FB5" w:rsidRDefault="00242CC5" w:rsidP="0097473E">
            <w:pPr>
              <w:autoSpaceDE w:val="0"/>
              <w:autoSpaceDN w:val="0"/>
              <w:adjustRightInd w:val="0"/>
              <w:ind w:left="0"/>
              <w:jc w:val="both"/>
              <w:rPr>
                <w:rFonts w:cs="Arial"/>
                <w:b/>
                <w:bCs/>
                <w:color w:val="FF0000"/>
              </w:rPr>
            </w:pPr>
            <w:r w:rsidRPr="00EC0FB5">
              <w:rPr>
                <w:rFonts w:cs="Arial"/>
                <w:b/>
                <w:bCs/>
                <w:color w:val="FF0000"/>
              </w:rPr>
              <w:t>100%</w:t>
            </w:r>
          </w:p>
        </w:tc>
      </w:tr>
    </w:tbl>
    <w:p w:rsidR="00242CC5" w:rsidRPr="00EC0FB5" w:rsidRDefault="00242CC5" w:rsidP="00242CC5">
      <w:pPr>
        <w:ind w:left="0"/>
        <w:rPr>
          <w:lang w:val="es-ES"/>
        </w:rPr>
      </w:pPr>
    </w:p>
    <w:p w:rsidR="00242CC5" w:rsidRPr="00C77841" w:rsidRDefault="00242CC5" w:rsidP="00242CC5">
      <w:pPr>
        <w:spacing w:line="240" w:lineRule="auto"/>
        <w:ind w:left="0"/>
        <w:rPr>
          <w:rFonts w:ascii="Georgia" w:hAnsi="Georgia"/>
          <w:color w:val="auto"/>
          <w:lang w:val="es-ES"/>
        </w:rPr>
      </w:pPr>
      <w:r w:rsidRPr="00C77841">
        <w:rPr>
          <w:rFonts w:ascii="Georgia" w:hAnsi="Georgia"/>
          <w:color w:val="auto"/>
          <w:lang w:val="es-ES"/>
        </w:rPr>
        <w:t>D</w:t>
      </w:r>
      <w:r w:rsidRPr="00E8059E">
        <w:rPr>
          <w:rFonts w:ascii="Georgia" w:hAnsi="Georgia"/>
          <w:color w:val="auto"/>
          <w:sz w:val="22"/>
          <w:szCs w:val="22"/>
          <w:lang w:val="es-ES"/>
        </w:rPr>
        <w:t xml:space="preserve">etalle de la financiación a través de </w:t>
      </w:r>
      <w:r w:rsidRPr="00E8059E">
        <w:rPr>
          <w:rFonts w:ascii="Georgia" w:hAnsi="Georgia"/>
          <w:b/>
          <w:color w:val="auto"/>
          <w:sz w:val="22"/>
          <w:szCs w:val="22"/>
          <w:lang w:val="es-ES"/>
        </w:rPr>
        <w:t>subvenciones públicas</w:t>
      </w:r>
      <w:r w:rsidRPr="00E8059E">
        <w:rPr>
          <w:rFonts w:ascii="Georgia" w:hAnsi="Georgia"/>
          <w:color w:val="auto"/>
          <w:sz w:val="22"/>
          <w:szCs w:val="22"/>
          <w:lang w:val="es-ES"/>
        </w:rPr>
        <w:t xml:space="preserve"> que recibe el CERMI para el desarrollo de sus actividades, comparando el resultado de 201</w:t>
      </w:r>
      <w:r>
        <w:rPr>
          <w:rFonts w:ascii="Georgia" w:hAnsi="Georgia"/>
          <w:color w:val="auto"/>
          <w:sz w:val="22"/>
          <w:szCs w:val="22"/>
          <w:lang w:val="es-ES"/>
        </w:rPr>
        <w:t>9 y 2018:</w:t>
      </w:r>
    </w:p>
    <w:p w:rsidR="00242CC5" w:rsidRPr="004B194B" w:rsidRDefault="00242CC5" w:rsidP="00242CC5">
      <w:pPr>
        <w:pStyle w:val="Ttulo1"/>
        <w:widowControl w:val="0"/>
        <w:tabs>
          <w:tab w:val="left" w:pos="703"/>
        </w:tabs>
        <w:spacing w:before="0" w:after="0"/>
        <w:ind w:left="0"/>
        <w:rPr>
          <w:rFonts w:ascii="Georgia" w:eastAsia="Georgia" w:hAnsi="Georgia" w:cs="Times New Roman"/>
          <w:b/>
          <w:bCs/>
          <w:smallCaps w:val="0"/>
          <w:color w:val="0070C0"/>
          <w:spacing w:val="-1"/>
          <w:sz w:val="22"/>
          <w:szCs w:val="22"/>
          <w:lang w:val="es-ES"/>
        </w:rPr>
      </w:pPr>
    </w:p>
    <w:tbl>
      <w:tblPr>
        <w:tblStyle w:val="Tablaconcuadrcula"/>
        <w:tblW w:w="0" w:type="auto"/>
        <w:tblLook w:val="04A0" w:firstRow="1" w:lastRow="0" w:firstColumn="1" w:lastColumn="0" w:noHBand="0" w:noVBand="1"/>
      </w:tblPr>
      <w:tblGrid>
        <w:gridCol w:w="1129"/>
        <w:gridCol w:w="5433"/>
        <w:gridCol w:w="966"/>
        <w:gridCol w:w="966"/>
      </w:tblGrid>
      <w:tr w:rsidR="00242CC5" w:rsidRPr="00D16A8D" w:rsidTr="0097473E">
        <w:trPr>
          <w:trHeight w:val="300"/>
        </w:trPr>
        <w:tc>
          <w:tcPr>
            <w:tcW w:w="1129" w:type="dxa"/>
            <w:noWrap/>
            <w:hideMark/>
          </w:tcPr>
          <w:p w:rsidR="00242CC5" w:rsidRPr="00D16A8D" w:rsidRDefault="00242CC5" w:rsidP="0097473E">
            <w:pPr>
              <w:ind w:left="0"/>
              <w:rPr>
                <w:b/>
                <w:bCs/>
                <w:color w:val="000000" w:themeColor="text1"/>
                <w:sz w:val="16"/>
                <w:szCs w:val="16"/>
                <w:lang w:val="es-ES"/>
              </w:rPr>
            </w:pPr>
            <w:r w:rsidRPr="00231DE5">
              <w:rPr>
                <w:b/>
                <w:bCs/>
                <w:color w:val="000000" w:themeColor="text1"/>
                <w:sz w:val="16"/>
                <w:szCs w:val="16"/>
              </w:rPr>
              <w:t>Organismo</w:t>
            </w:r>
          </w:p>
        </w:tc>
        <w:tc>
          <w:tcPr>
            <w:tcW w:w="5433"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Destino de la</w:t>
            </w:r>
            <w:r w:rsidRPr="00231DE5">
              <w:rPr>
                <w:b/>
                <w:bCs/>
                <w:color w:val="000000" w:themeColor="text1"/>
                <w:sz w:val="16"/>
                <w:szCs w:val="16"/>
                <w:lang w:val="es-ES_tradnl"/>
              </w:rPr>
              <w:t xml:space="preserve"> subvención</w:t>
            </w:r>
          </w:p>
        </w:tc>
        <w:tc>
          <w:tcPr>
            <w:tcW w:w="966"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2018</w:t>
            </w:r>
          </w:p>
        </w:tc>
        <w:tc>
          <w:tcPr>
            <w:tcW w:w="966"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2019</w:t>
            </w:r>
          </w:p>
        </w:tc>
      </w:tr>
      <w:tr w:rsidR="00242CC5" w:rsidRPr="00D16A8D" w:rsidTr="0097473E">
        <w:trPr>
          <w:trHeight w:val="1480"/>
        </w:trPr>
        <w:tc>
          <w:tcPr>
            <w:tcW w:w="1129"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MSCBS</w:t>
            </w:r>
          </w:p>
        </w:tc>
        <w:tc>
          <w:tcPr>
            <w:tcW w:w="5433"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 xml:space="preserve">Convenio que canaliza la subvención nominativa a favor del CERMI para el sostenimiento económico-financiero de su estructura central, integrados por sus gastos corrientes del local, gastos de funcionamiento derivados de las actividades estatutarias, así como los gastos de cobertura de las tareas de coordinación, asesoramiento, gestión y administración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270.000 €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270.000 €</w:t>
            </w:r>
          </w:p>
        </w:tc>
      </w:tr>
      <w:tr w:rsidR="00242CC5" w:rsidRPr="00D16A8D" w:rsidTr="0097473E">
        <w:trPr>
          <w:trHeight w:val="1480"/>
        </w:trPr>
        <w:tc>
          <w:tcPr>
            <w:tcW w:w="1129" w:type="dxa"/>
            <w:noWrap/>
            <w:hideMark/>
          </w:tcPr>
          <w:p w:rsidR="00242CC5" w:rsidRPr="00D16A8D" w:rsidRDefault="00242CC5" w:rsidP="0097473E">
            <w:pPr>
              <w:ind w:left="0"/>
              <w:rPr>
                <w:b/>
                <w:bCs/>
                <w:color w:val="000000" w:themeColor="text1"/>
                <w:sz w:val="16"/>
                <w:szCs w:val="16"/>
              </w:rPr>
            </w:pPr>
            <w:r>
              <w:rPr>
                <w:b/>
                <w:bCs/>
                <w:color w:val="000000" w:themeColor="text1"/>
                <w:sz w:val="16"/>
                <w:szCs w:val="16"/>
              </w:rPr>
              <w:t xml:space="preserve"> MSCBS</w:t>
            </w:r>
          </w:p>
        </w:tc>
        <w:tc>
          <w:tcPr>
            <w:tcW w:w="5433"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Subvención dirigida a la realización de actividades/programas de interés general, con cargo a la asignación tributaria del IRPF. Actividades de toma de conciencia, generación de conocimiento, análisis jurídico, propuesta e incidencia ante Organismos españoles y del Sistema de Naciones Unidas en virtud de la designación oficial del CERMI</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90.000 €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90.000 €</w:t>
            </w:r>
          </w:p>
        </w:tc>
      </w:tr>
      <w:tr w:rsidR="00242CC5" w:rsidRPr="00D16A8D" w:rsidTr="0097473E">
        <w:trPr>
          <w:trHeight w:val="1690"/>
        </w:trPr>
        <w:tc>
          <w:tcPr>
            <w:tcW w:w="1129"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M</w:t>
            </w:r>
            <w:r>
              <w:rPr>
                <w:b/>
                <w:bCs/>
                <w:color w:val="000000" w:themeColor="text1"/>
                <w:sz w:val="16"/>
                <w:szCs w:val="16"/>
              </w:rPr>
              <w:t>ITRAMISS</w:t>
            </w:r>
          </w:p>
        </w:tc>
        <w:tc>
          <w:tcPr>
            <w:tcW w:w="5433"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Subvención para la realización de actividades de promoción del trabajo autónomo, de la Economía Social y de la Responsabilidad Social de las Empresas, y para sufragar los gastos de funcionamiento de las asociaciones de trabajadores autónomos, de cooperativas, de sociedades laborales, de empresas de inserción y de otros entes representativos de la economía social de ámbito estatal como lo es el CERMI</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20.000 €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15.063 €</w:t>
            </w:r>
          </w:p>
        </w:tc>
      </w:tr>
      <w:tr w:rsidR="00242CC5" w:rsidRPr="00D16A8D" w:rsidTr="0097473E">
        <w:trPr>
          <w:trHeight w:val="850"/>
        </w:trPr>
        <w:tc>
          <w:tcPr>
            <w:tcW w:w="1129" w:type="dxa"/>
            <w:noWrap/>
            <w:hideMark/>
          </w:tcPr>
          <w:p w:rsidR="00242CC5" w:rsidRPr="00D16A8D" w:rsidRDefault="00242CC5" w:rsidP="0097473E">
            <w:pPr>
              <w:ind w:left="0"/>
              <w:rPr>
                <w:b/>
                <w:bCs/>
                <w:color w:val="000000" w:themeColor="text1"/>
                <w:sz w:val="16"/>
                <w:szCs w:val="16"/>
              </w:rPr>
            </w:pPr>
            <w:r>
              <w:rPr>
                <w:b/>
                <w:bCs/>
                <w:color w:val="000000" w:themeColor="text1"/>
                <w:sz w:val="16"/>
                <w:szCs w:val="16"/>
              </w:rPr>
              <w:t>IMIO. MSCBS</w:t>
            </w:r>
          </w:p>
        </w:tc>
        <w:tc>
          <w:tcPr>
            <w:tcW w:w="5433"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 xml:space="preserve">Subvención como apoyo al movimiento asociativo y fundacional. Ayuda económica para el mantenimiento y funcionamiento de la sede del CERMI y su actividad ordinaria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6.213 €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0 €</w:t>
            </w:r>
          </w:p>
        </w:tc>
      </w:tr>
      <w:tr w:rsidR="00242CC5" w:rsidRPr="00D16A8D" w:rsidTr="0097473E">
        <w:trPr>
          <w:trHeight w:val="1060"/>
        </w:trPr>
        <w:tc>
          <w:tcPr>
            <w:tcW w:w="1129"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MAEC</w:t>
            </w:r>
          </w:p>
        </w:tc>
        <w:tc>
          <w:tcPr>
            <w:tcW w:w="5433"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Subvención destinada a financiar la celebración de actividades divulgativas y acciones de comunicación sobre la Unión Europea, realizadas por CERMI.</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0 €</w:t>
            </w:r>
          </w:p>
        </w:tc>
        <w:tc>
          <w:tcPr>
            <w:tcW w:w="966"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5.000 €</w:t>
            </w:r>
          </w:p>
        </w:tc>
      </w:tr>
      <w:tr w:rsidR="00242CC5" w:rsidRPr="00D16A8D" w:rsidTr="0097473E">
        <w:trPr>
          <w:trHeight w:val="300"/>
        </w:trPr>
        <w:tc>
          <w:tcPr>
            <w:tcW w:w="1129"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TOTAL</w:t>
            </w:r>
          </w:p>
        </w:tc>
        <w:tc>
          <w:tcPr>
            <w:tcW w:w="5433"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 </w:t>
            </w:r>
          </w:p>
        </w:tc>
        <w:tc>
          <w:tcPr>
            <w:tcW w:w="966"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386.213 €</w:t>
            </w:r>
          </w:p>
        </w:tc>
        <w:tc>
          <w:tcPr>
            <w:tcW w:w="966"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380.063 €</w:t>
            </w:r>
          </w:p>
        </w:tc>
      </w:tr>
    </w:tbl>
    <w:p w:rsidR="00F63ED8" w:rsidRDefault="00F63ED8" w:rsidP="00242CC5">
      <w:pPr>
        <w:spacing w:line="240" w:lineRule="auto"/>
        <w:ind w:left="0"/>
        <w:rPr>
          <w:rFonts w:ascii="Georgia" w:hAnsi="Georgia"/>
          <w:color w:val="auto"/>
          <w:sz w:val="22"/>
          <w:szCs w:val="22"/>
          <w:lang w:val="es-ES"/>
        </w:rPr>
      </w:pPr>
    </w:p>
    <w:p w:rsidR="00242CC5" w:rsidRPr="00E8059E" w:rsidRDefault="00242CC5" w:rsidP="00242CC5">
      <w:pPr>
        <w:spacing w:line="240" w:lineRule="auto"/>
        <w:ind w:left="0"/>
        <w:rPr>
          <w:rFonts w:ascii="Georgia" w:hAnsi="Georgia"/>
          <w:color w:val="auto"/>
          <w:sz w:val="22"/>
          <w:szCs w:val="22"/>
          <w:lang w:val="es-ES"/>
        </w:rPr>
      </w:pPr>
      <w:r w:rsidRPr="00E8059E">
        <w:rPr>
          <w:rFonts w:ascii="Georgia" w:hAnsi="Georgia"/>
          <w:color w:val="auto"/>
          <w:sz w:val="22"/>
          <w:szCs w:val="22"/>
          <w:lang w:val="es-ES"/>
        </w:rPr>
        <w:t xml:space="preserve">Detalle de la financiación a través de </w:t>
      </w:r>
      <w:r w:rsidRPr="00E8059E">
        <w:rPr>
          <w:rFonts w:ascii="Georgia" w:hAnsi="Georgia"/>
          <w:b/>
          <w:color w:val="auto"/>
          <w:sz w:val="22"/>
          <w:szCs w:val="22"/>
          <w:lang w:val="es-ES"/>
        </w:rPr>
        <w:t>convenios de colaboración</w:t>
      </w:r>
      <w:r w:rsidRPr="00E8059E">
        <w:rPr>
          <w:rFonts w:ascii="Georgia" w:hAnsi="Georgia"/>
          <w:color w:val="auto"/>
          <w:sz w:val="22"/>
          <w:szCs w:val="22"/>
          <w:lang w:val="es-ES"/>
        </w:rPr>
        <w:t xml:space="preserve">, para el cumplimiento de los fines propios del CERMI, </w:t>
      </w:r>
      <w:r>
        <w:rPr>
          <w:rFonts w:ascii="Georgia" w:hAnsi="Georgia"/>
          <w:color w:val="auto"/>
          <w:sz w:val="22"/>
          <w:szCs w:val="22"/>
          <w:lang w:val="es-ES"/>
        </w:rPr>
        <w:t>comparando el resultado de 2019 y 2018</w:t>
      </w:r>
      <w:r w:rsidRPr="00E8059E">
        <w:rPr>
          <w:rFonts w:ascii="Georgia" w:hAnsi="Georgia"/>
          <w:color w:val="auto"/>
          <w:sz w:val="22"/>
          <w:szCs w:val="22"/>
          <w:lang w:val="es-ES"/>
        </w:rPr>
        <w:t>:</w:t>
      </w:r>
    </w:p>
    <w:tbl>
      <w:tblPr>
        <w:tblStyle w:val="Tablaconcuadrcula"/>
        <w:tblW w:w="0" w:type="auto"/>
        <w:tblLook w:val="04A0" w:firstRow="1" w:lastRow="0" w:firstColumn="1" w:lastColumn="0" w:noHBand="0" w:noVBand="1"/>
      </w:tblPr>
      <w:tblGrid>
        <w:gridCol w:w="2122"/>
        <w:gridCol w:w="4578"/>
        <w:gridCol w:w="897"/>
        <w:gridCol w:w="897"/>
      </w:tblGrid>
      <w:tr w:rsidR="00242CC5" w:rsidRPr="00D16A8D" w:rsidTr="0097473E">
        <w:trPr>
          <w:trHeight w:val="300"/>
        </w:trPr>
        <w:tc>
          <w:tcPr>
            <w:tcW w:w="2122" w:type="dxa"/>
            <w:noWrap/>
            <w:hideMark/>
          </w:tcPr>
          <w:p w:rsidR="00242CC5" w:rsidRPr="00D16A8D" w:rsidRDefault="00242CC5" w:rsidP="0097473E">
            <w:pPr>
              <w:ind w:left="0"/>
              <w:rPr>
                <w:b/>
                <w:bCs/>
                <w:color w:val="000000" w:themeColor="text1"/>
                <w:sz w:val="16"/>
                <w:szCs w:val="16"/>
                <w:lang w:val="es-ES"/>
              </w:rPr>
            </w:pPr>
            <w:r w:rsidRPr="00D16A8D">
              <w:rPr>
                <w:b/>
                <w:bCs/>
                <w:color w:val="000000" w:themeColor="text1"/>
                <w:sz w:val="16"/>
                <w:szCs w:val="16"/>
              </w:rPr>
              <w:t>Entidad</w:t>
            </w:r>
          </w:p>
        </w:tc>
        <w:tc>
          <w:tcPr>
            <w:tcW w:w="4578"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Destino de la colaboración</w:t>
            </w:r>
          </w:p>
        </w:tc>
        <w:tc>
          <w:tcPr>
            <w:tcW w:w="897"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2018</w:t>
            </w:r>
          </w:p>
        </w:tc>
        <w:tc>
          <w:tcPr>
            <w:tcW w:w="897"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2019</w:t>
            </w:r>
          </w:p>
        </w:tc>
      </w:tr>
      <w:tr w:rsidR="00242CC5" w:rsidRPr="00231DE5" w:rsidTr="0097473E">
        <w:trPr>
          <w:trHeight w:val="640"/>
        </w:trPr>
        <w:tc>
          <w:tcPr>
            <w:tcW w:w="2122"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AENA AEROPUERTOS</w:t>
            </w:r>
          </w:p>
        </w:tc>
        <w:tc>
          <w:tcPr>
            <w:tcW w:w="4578"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Acciones relacionadas con la accesibilidad y asistencia a personas con discapacidad y movilidad reducida en el ámbito del transporte aéreo</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60.000 €</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60.000 €</w:t>
            </w:r>
          </w:p>
        </w:tc>
      </w:tr>
      <w:tr w:rsidR="00242CC5" w:rsidRPr="00D16A8D" w:rsidTr="0097473E">
        <w:trPr>
          <w:trHeight w:val="430"/>
        </w:trPr>
        <w:tc>
          <w:tcPr>
            <w:tcW w:w="2122" w:type="dxa"/>
            <w:noWrap/>
            <w:hideMark/>
          </w:tcPr>
          <w:p w:rsidR="00242CC5" w:rsidRPr="00D16A8D" w:rsidRDefault="00242CC5" w:rsidP="0097473E">
            <w:pPr>
              <w:ind w:left="0"/>
              <w:rPr>
                <w:b/>
                <w:bCs/>
                <w:color w:val="000000" w:themeColor="text1"/>
                <w:sz w:val="16"/>
                <w:szCs w:val="16"/>
              </w:rPr>
            </w:pPr>
            <w:r w:rsidRPr="00231DE5">
              <w:rPr>
                <w:b/>
                <w:bCs/>
                <w:color w:val="000000" w:themeColor="text1"/>
                <w:sz w:val="16"/>
                <w:szCs w:val="16"/>
                <w:lang w:val="es-ES"/>
              </w:rPr>
              <w:t>Obra</w:t>
            </w:r>
            <w:r w:rsidRPr="00D16A8D">
              <w:rPr>
                <w:b/>
                <w:bCs/>
                <w:color w:val="000000" w:themeColor="text1"/>
                <w:sz w:val="16"/>
                <w:szCs w:val="16"/>
              </w:rPr>
              <w:t xml:space="preserve"> Social La</w:t>
            </w:r>
            <w:r w:rsidRPr="00231DE5">
              <w:rPr>
                <w:b/>
                <w:bCs/>
                <w:color w:val="000000" w:themeColor="text1"/>
                <w:sz w:val="16"/>
                <w:szCs w:val="16"/>
                <w:lang w:val="es-ES_tradnl"/>
              </w:rPr>
              <w:t xml:space="preserve"> Caixa</w:t>
            </w:r>
          </w:p>
        </w:tc>
        <w:tc>
          <w:tcPr>
            <w:tcW w:w="4578"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Elaboración y publicación del Informe Anual Derechos Humanos y Discapacidad</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15.000 €</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15.000 €</w:t>
            </w:r>
          </w:p>
        </w:tc>
      </w:tr>
      <w:tr w:rsidR="00242CC5" w:rsidRPr="00D16A8D" w:rsidTr="0097473E">
        <w:trPr>
          <w:trHeight w:val="300"/>
        </w:trPr>
        <w:tc>
          <w:tcPr>
            <w:tcW w:w="2122"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SUBTOTAL PRIVADAS</w:t>
            </w:r>
          </w:p>
        </w:tc>
        <w:tc>
          <w:tcPr>
            <w:tcW w:w="4578" w:type="dxa"/>
            <w:shd w:val="clear" w:color="auto" w:fill="BFBFBF" w:themeFill="background1" w:themeFillShade="BF"/>
            <w:noWrap/>
            <w:hideMark/>
          </w:tcPr>
          <w:p w:rsidR="00242CC5" w:rsidRPr="00D16A8D" w:rsidRDefault="00242CC5" w:rsidP="0097473E">
            <w:pPr>
              <w:ind w:left="0"/>
              <w:rPr>
                <w:color w:val="000000" w:themeColor="text1"/>
                <w:sz w:val="16"/>
                <w:szCs w:val="16"/>
              </w:rPr>
            </w:pPr>
            <w:r w:rsidRPr="00D16A8D">
              <w:rPr>
                <w:color w:val="000000" w:themeColor="text1"/>
                <w:sz w:val="16"/>
                <w:szCs w:val="16"/>
              </w:rPr>
              <w:t> </w:t>
            </w:r>
          </w:p>
        </w:tc>
        <w:tc>
          <w:tcPr>
            <w:tcW w:w="897"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75.000 €</w:t>
            </w:r>
          </w:p>
        </w:tc>
        <w:tc>
          <w:tcPr>
            <w:tcW w:w="897"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75.000 €</w:t>
            </w:r>
          </w:p>
        </w:tc>
      </w:tr>
      <w:tr w:rsidR="00242CC5" w:rsidRPr="00D16A8D" w:rsidTr="0097473E">
        <w:trPr>
          <w:trHeight w:val="850"/>
        </w:trPr>
        <w:tc>
          <w:tcPr>
            <w:tcW w:w="2122" w:type="dxa"/>
            <w:noWrap/>
            <w:hideMark/>
          </w:tcPr>
          <w:p w:rsidR="00242CC5" w:rsidRPr="00242CC5" w:rsidRDefault="00242CC5" w:rsidP="0097473E">
            <w:pPr>
              <w:ind w:left="0"/>
              <w:rPr>
                <w:b/>
                <w:bCs/>
                <w:color w:val="000000" w:themeColor="text1"/>
                <w:sz w:val="16"/>
                <w:szCs w:val="16"/>
                <w:lang w:val="es-ES"/>
              </w:rPr>
            </w:pPr>
            <w:r w:rsidRPr="00242CC5">
              <w:rPr>
                <w:b/>
                <w:bCs/>
                <w:color w:val="000000" w:themeColor="text1"/>
                <w:sz w:val="16"/>
                <w:szCs w:val="16"/>
                <w:lang w:val="es-ES"/>
              </w:rPr>
              <w:t>Ministerio de Política Territorial y Función Pública</w:t>
            </w:r>
          </w:p>
        </w:tc>
        <w:tc>
          <w:tcPr>
            <w:tcW w:w="4578"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Actividades y servicios para el impulso de medidas orientadas a la eliminación y reducción de cargas administrativas que afectan a las personas con discapacidad y sus familias</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17.400 €</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17.400 €</w:t>
            </w:r>
          </w:p>
        </w:tc>
      </w:tr>
      <w:tr w:rsidR="00242CC5" w:rsidRPr="00D16A8D" w:rsidTr="0097473E">
        <w:trPr>
          <w:trHeight w:val="1060"/>
        </w:trPr>
        <w:tc>
          <w:tcPr>
            <w:tcW w:w="2122"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lastRenderedPageBreak/>
              <w:t>SEPAD, Junta de Extremadura</w:t>
            </w:r>
          </w:p>
        </w:tc>
        <w:tc>
          <w:tcPr>
            <w:tcW w:w="4578" w:type="dxa"/>
            <w:noWrap/>
            <w:hideMark/>
          </w:tcPr>
          <w:p w:rsidR="00242CC5" w:rsidRPr="00D16A8D" w:rsidRDefault="00242CC5" w:rsidP="0097473E">
            <w:pPr>
              <w:ind w:left="0"/>
              <w:rPr>
                <w:color w:val="000000" w:themeColor="text1"/>
                <w:sz w:val="16"/>
                <w:szCs w:val="16"/>
              </w:rPr>
            </w:pPr>
            <w:r w:rsidRPr="00242CC5">
              <w:rPr>
                <w:color w:val="000000" w:themeColor="text1"/>
                <w:sz w:val="16"/>
                <w:szCs w:val="16"/>
                <w:lang w:val="es-ES"/>
              </w:rPr>
              <w:t xml:space="preserve">Desarrollo del Programa “Observatorio Estatal de la Discapacidad” como instrumento para la generación de conocimiento y difusión de la discapacidad en Extremadura. </w:t>
            </w:r>
            <w:r w:rsidRPr="00D16A8D">
              <w:rPr>
                <w:color w:val="000000" w:themeColor="text1"/>
                <w:sz w:val="16"/>
                <w:szCs w:val="16"/>
              </w:rPr>
              <w:t>Tareas de</w:t>
            </w:r>
            <w:r w:rsidRPr="00231DE5">
              <w:rPr>
                <w:color w:val="000000" w:themeColor="text1"/>
                <w:sz w:val="16"/>
                <w:szCs w:val="16"/>
                <w:lang w:val="es-US"/>
              </w:rPr>
              <w:t xml:space="preserve"> gestión</w:t>
            </w:r>
            <w:r w:rsidRPr="00D16A8D">
              <w:rPr>
                <w:color w:val="000000" w:themeColor="text1"/>
                <w:sz w:val="16"/>
                <w:szCs w:val="16"/>
              </w:rPr>
              <w:t>,</w:t>
            </w:r>
            <w:r w:rsidRPr="00231DE5">
              <w:rPr>
                <w:color w:val="000000" w:themeColor="text1"/>
                <w:sz w:val="16"/>
                <w:szCs w:val="16"/>
              </w:rPr>
              <w:t xml:space="preserve"> soporte</w:t>
            </w:r>
            <w:r w:rsidRPr="00D16A8D">
              <w:rPr>
                <w:color w:val="000000" w:themeColor="text1"/>
                <w:sz w:val="16"/>
                <w:szCs w:val="16"/>
              </w:rPr>
              <w:t xml:space="preserve"> y desarrollo del Observatorio.</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44.000 €</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35.000 €</w:t>
            </w:r>
          </w:p>
        </w:tc>
      </w:tr>
      <w:tr w:rsidR="00242CC5" w:rsidRPr="00D16A8D" w:rsidTr="0097473E">
        <w:trPr>
          <w:trHeight w:val="1900"/>
        </w:trPr>
        <w:tc>
          <w:tcPr>
            <w:tcW w:w="2122" w:type="dxa"/>
            <w:noWrap/>
            <w:hideMark/>
          </w:tcPr>
          <w:p w:rsidR="00242CC5" w:rsidRPr="00D16A8D" w:rsidRDefault="00242CC5" w:rsidP="0097473E">
            <w:pPr>
              <w:ind w:left="0"/>
              <w:rPr>
                <w:b/>
                <w:bCs/>
                <w:color w:val="000000" w:themeColor="text1"/>
                <w:sz w:val="16"/>
                <w:szCs w:val="16"/>
              </w:rPr>
            </w:pPr>
            <w:r w:rsidRPr="00242CC5">
              <w:rPr>
                <w:b/>
                <w:bCs/>
                <w:color w:val="000000" w:themeColor="text1"/>
                <w:sz w:val="16"/>
                <w:szCs w:val="16"/>
                <w:lang w:val="es-ES"/>
              </w:rPr>
              <w:t xml:space="preserve">Real Patronato sobre la Discapacidad. </w:t>
            </w:r>
            <w:r w:rsidRPr="00D16A8D">
              <w:rPr>
                <w:b/>
                <w:bCs/>
                <w:color w:val="000000" w:themeColor="text1"/>
                <w:sz w:val="16"/>
                <w:szCs w:val="16"/>
              </w:rPr>
              <w:t>MSSSI</w:t>
            </w:r>
          </w:p>
        </w:tc>
        <w:tc>
          <w:tcPr>
            <w:tcW w:w="4578" w:type="dxa"/>
            <w:noWrap/>
            <w:hideMark/>
          </w:tcPr>
          <w:p w:rsidR="00242CC5" w:rsidRPr="00242CC5" w:rsidRDefault="00242CC5" w:rsidP="0097473E">
            <w:pPr>
              <w:ind w:left="0"/>
              <w:rPr>
                <w:color w:val="000000" w:themeColor="text1"/>
                <w:sz w:val="16"/>
                <w:szCs w:val="16"/>
                <w:lang w:val="es-ES"/>
              </w:rPr>
            </w:pPr>
            <w:r w:rsidRPr="00242CC5">
              <w:rPr>
                <w:color w:val="000000" w:themeColor="text1"/>
                <w:sz w:val="16"/>
                <w:szCs w:val="16"/>
                <w:lang w:val="es-ES"/>
              </w:rPr>
              <w:t xml:space="preserve">Desarrollo del Programa “Observatorio Estatal de la Discapacidad” Tareas de gestión, soporte y desarrollo del Observatorio a nivel Estatal. Uno de los estudios elaborados, el “Informe Olivenza sobre la situación general de la discapacidad en España” contiene un capítulo “Tecnologías de la Información y la Comunicación (TIC)” elaborado en colaboración con la </w:t>
            </w:r>
            <w:r w:rsidRPr="00242CC5">
              <w:rPr>
                <w:b/>
                <w:bCs/>
                <w:color w:val="000000" w:themeColor="text1"/>
                <w:sz w:val="16"/>
                <w:szCs w:val="16"/>
                <w:lang w:val="es-ES"/>
              </w:rPr>
              <w:t xml:space="preserve">Fundación Vodafone </w:t>
            </w:r>
            <w:r w:rsidRPr="00242CC5">
              <w:rPr>
                <w:color w:val="000000" w:themeColor="text1"/>
                <w:sz w:val="16"/>
                <w:szCs w:val="16"/>
                <w:lang w:val="es-ES"/>
              </w:rPr>
              <w:t>y otro sobre el Empleo de las Personas con Discapacidad elaborado por</w:t>
            </w:r>
            <w:r w:rsidRPr="00242CC5">
              <w:rPr>
                <w:b/>
                <w:bCs/>
                <w:color w:val="000000" w:themeColor="text1"/>
                <w:sz w:val="16"/>
                <w:szCs w:val="16"/>
                <w:lang w:val="es-ES"/>
              </w:rPr>
              <w:t xml:space="preserve"> ODISMET.</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80.000 €</w:t>
            </w:r>
          </w:p>
        </w:tc>
        <w:tc>
          <w:tcPr>
            <w:tcW w:w="897"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80.000 €</w:t>
            </w:r>
          </w:p>
        </w:tc>
      </w:tr>
      <w:tr w:rsidR="00242CC5" w:rsidRPr="00D16A8D" w:rsidTr="0097473E">
        <w:trPr>
          <w:trHeight w:val="300"/>
        </w:trPr>
        <w:tc>
          <w:tcPr>
            <w:tcW w:w="2122"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SUBTOTAL PÚBLICAS</w:t>
            </w:r>
          </w:p>
        </w:tc>
        <w:tc>
          <w:tcPr>
            <w:tcW w:w="4578" w:type="dxa"/>
            <w:shd w:val="clear" w:color="auto" w:fill="BFBFBF" w:themeFill="background1" w:themeFillShade="BF"/>
            <w:noWrap/>
            <w:hideMark/>
          </w:tcPr>
          <w:p w:rsidR="00242CC5" w:rsidRPr="00D16A8D" w:rsidRDefault="00242CC5" w:rsidP="0097473E">
            <w:pPr>
              <w:ind w:left="0"/>
              <w:rPr>
                <w:color w:val="000000" w:themeColor="text1"/>
                <w:sz w:val="16"/>
                <w:szCs w:val="16"/>
              </w:rPr>
            </w:pPr>
            <w:r w:rsidRPr="00D16A8D">
              <w:rPr>
                <w:color w:val="000000" w:themeColor="text1"/>
                <w:sz w:val="16"/>
                <w:szCs w:val="16"/>
              </w:rPr>
              <w:t> </w:t>
            </w:r>
          </w:p>
        </w:tc>
        <w:tc>
          <w:tcPr>
            <w:tcW w:w="897"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141.400</w:t>
            </w:r>
            <w:r>
              <w:rPr>
                <w:b/>
                <w:bCs/>
                <w:color w:val="000000" w:themeColor="text1"/>
                <w:sz w:val="16"/>
                <w:szCs w:val="16"/>
              </w:rPr>
              <w:t xml:space="preserve"> €</w:t>
            </w:r>
          </w:p>
        </w:tc>
        <w:tc>
          <w:tcPr>
            <w:tcW w:w="897" w:type="dxa"/>
            <w:shd w:val="clear" w:color="auto" w:fill="BFBFBF" w:themeFill="background1" w:themeFillShade="BF"/>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132.400</w:t>
            </w:r>
            <w:r>
              <w:rPr>
                <w:b/>
                <w:bCs/>
                <w:color w:val="000000" w:themeColor="text1"/>
                <w:sz w:val="16"/>
                <w:szCs w:val="16"/>
              </w:rPr>
              <w:t xml:space="preserve"> €</w:t>
            </w:r>
          </w:p>
        </w:tc>
      </w:tr>
      <w:tr w:rsidR="00242CC5" w:rsidRPr="00D16A8D" w:rsidTr="0097473E">
        <w:trPr>
          <w:trHeight w:val="300"/>
        </w:trPr>
        <w:tc>
          <w:tcPr>
            <w:tcW w:w="2122"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TOTAL</w:t>
            </w:r>
          </w:p>
        </w:tc>
        <w:tc>
          <w:tcPr>
            <w:tcW w:w="4578" w:type="dxa"/>
            <w:noWrap/>
            <w:hideMark/>
          </w:tcPr>
          <w:p w:rsidR="00242CC5" w:rsidRPr="00D16A8D" w:rsidRDefault="00242CC5" w:rsidP="0097473E">
            <w:pPr>
              <w:ind w:left="0"/>
              <w:rPr>
                <w:color w:val="000000" w:themeColor="text1"/>
                <w:sz w:val="16"/>
                <w:szCs w:val="16"/>
              </w:rPr>
            </w:pPr>
            <w:r w:rsidRPr="00D16A8D">
              <w:rPr>
                <w:color w:val="000000" w:themeColor="text1"/>
                <w:sz w:val="16"/>
                <w:szCs w:val="16"/>
              </w:rPr>
              <w:t> </w:t>
            </w:r>
          </w:p>
        </w:tc>
        <w:tc>
          <w:tcPr>
            <w:tcW w:w="897"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216.400 €</w:t>
            </w:r>
          </w:p>
        </w:tc>
        <w:tc>
          <w:tcPr>
            <w:tcW w:w="897" w:type="dxa"/>
            <w:noWrap/>
            <w:hideMark/>
          </w:tcPr>
          <w:p w:rsidR="00242CC5" w:rsidRPr="00D16A8D" w:rsidRDefault="00242CC5" w:rsidP="0097473E">
            <w:pPr>
              <w:ind w:left="0"/>
              <w:rPr>
                <w:b/>
                <w:bCs/>
                <w:color w:val="000000" w:themeColor="text1"/>
                <w:sz w:val="16"/>
                <w:szCs w:val="16"/>
              </w:rPr>
            </w:pPr>
            <w:r w:rsidRPr="00D16A8D">
              <w:rPr>
                <w:b/>
                <w:bCs/>
                <w:color w:val="000000" w:themeColor="text1"/>
                <w:sz w:val="16"/>
                <w:szCs w:val="16"/>
              </w:rPr>
              <w:t>207.400 €</w:t>
            </w:r>
          </w:p>
        </w:tc>
      </w:tr>
    </w:tbl>
    <w:p w:rsidR="00242CC5" w:rsidRDefault="00242CC5" w:rsidP="00242CC5">
      <w:pPr>
        <w:pStyle w:val="NormalWeb"/>
        <w:spacing w:before="0" w:beforeAutospacing="0" w:after="0" w:afterAutospacing="0"/>
        <w:ind w:left="0"/>
        <w:jc w:val="both"/>
        <w:rPr>
          <w:rFonts w:ascii="Georgia" w:eastAsiaTheme="minorHAnsi" w:hAnsi="Georgia" w:cstheme="minorBidi"/>
          <w:color w:val="auto"/>
          <w:sz w:val="22"/>
          <w:szCs w:val="22"/>
          <w:lang w:eastAsia="en-US"/>
        </w:rPr>
      </w:pPr>
    </w:p>
    <w:p w:rsidR="00242CC5" w:rsidRDefault="00242CC5" w:rsidP="00242CC5">
      <w:pPr>
        <w:pStyle w:val="NormalWeb"/>
        <w:spacing w:before="0" w:beforeAutospacing="0" w:after="0" w:afterAutospacing="0"/>
        <w:ind w:left="0"/>
        <w:jc w:val="both"/>
        <w:rPr>
          <w:rFonts w:ascii="Georgia" w:eastAsiaTheme="minorHAnsi" w:hAnsi="Georgia" w:cstheme="minorBidi"/>
          <w:color w:val="auto"/>
          <w:sz w:val="22"/>
          <w:szCs w:val="22"/>
          <w:lang w:eastAsia="en-US"/>
        </w:rPr>
      </w:pPr>
    </w:p>
    <w:p w:rsidR="00242CC5" w:rsidRPr="009D6DF6" w:rsidRDefault="00242CC5" w:rsidP="00242CC5">
      <w:pPr>
        <w:pStyle w:val="NormalWeb"/>
        <w:spacing w:before="0" w:beforeAutospacing="0" w:after="0" w:afterAutospacing="0"/>
        <w:ind w:left="0"/>
        <w:jc w:val="both"/>
        <w:rPr>
          <w:rFonts w:ascii="Georgia" w:eastAsiaTheme="minorHAnsi" w:hAnsi="Georgia" w:cstheme="minorBidi"/>
          <w:color w:val="auto"/>
          <w:sz w:val="22"/>
          <w:szCs w:val="22"/>
          <w:lang w:eastAsia="en-US"/>
        </w:rPr>
      </w:pPr>
      <w:r>
        <w:rPr>
          <w:rFonts w:ascii="Georgia" w:eastAsiaTheme="minorHAnsi" w:hAnsi="Georgia" w:cstheme="minorBidi"/>
          <w:color w:val="auto"/>
          <w:sz w:val="22"/>
          <w:szCs w:val="22"/>
          <w:lang w:eastAsia="en-US"/>
        </w:rPr>
        <w:t xml:space="preserve">Detalle de las </w:t>
      </w:r>
      <w:r w:rsidRPr="009D6DF6">
        <w:rPr>
          <w:rFonts w:ascii="Georgia" w:eastAsiaTheme="minorHAnsi" w:hAnsi="Georgia" w:cstheme="minorBidi"/>
          <w:b/>
          <w:color w:val="auto"/>
          <w:sz w:val="22"/>
          <w:szCs w:val="22"/>
          <w:lang w:eastAsia="en-US"/>
        </w:rPr>
        <w:t>donaciones a la actividad</w:t>
      </w:r>
      <w:r w:rsidRPr="009D6DF6">
        <w:rPr>
          <w:rFonts w:ascii="Georgia" w:eastAsiaTheme="minorHAnsi" w:hAnsi="Georgia" w:cstheme="minorBidi"/>
          <w:color w:val="auto"/>
          <w:sz w:val="22"/>
          <w:szCs w:val="22"/>
          <w:lang w:eastAsia="en-US"/>
        </w:rPr>
        <w:t xml:space="preserve"> propia del CERMI </w:t>
      </w:r>
      <w:r>
        <w:rPr>
          <w:rFonts w:ascii="Georgia" w:eastAsiaTheme="minorHAnsi" w:hAnsi="Georgia" w:cstheme="minorBidi"/>
          <w:color w:val="auto"/>
          <w:sz w:val="22"/>
          <w:szCs w:val="22"/>
          <w:lang w:eastAsia="en-US"/>
        </w:rPr>
        <w:t>provenientes de</w:t>
      </w:r>
      <w:r w:rsidRPr="009D6DF6">
        <w:rPr>
          <w:rFonts w:ascii="Georgia" w:eastAsiaTheme="minorHAnsi" w:hAnsi="Georgia" w:cstheme="minorBidi"/>
          <w:color w:val="auto"/>
          <w:sz w:val="22"/>
          <w:szCs w:val="22"/>
          <w:lang w:eastAsia="en-US"/>
        </w:rPr>
        <w:t xml:space="preserve"> la Fundación ONCE para la Cooperación e Inclusión Social de Personas con Discapacidad, cuya misión principal es la de luchar por la plena inclusión social de las personas con discapacidad, contribuyendo a hacer efectivo el principio de igualdad de oportunidades y no discriminación, (ayudas económicas extraordinarias a fondo perdido)</w:t>
      </w:r>
      <w:r>
        <w:rPr>
          <w:rFonts w:ascii="Georgia" w:eastAsiaTheme="minorHAnsi" w:hAnsi="Georgia" w:cstheme="minorBidi"/>
          <w:color w:val="auto"/>
          <w:sz w:val="22"/>
          <w:szCs w:val="22"/>
          <w:lang w:eastAsia="en-US"/>
        </w:rPr>
        <w:t xml:space="preserve">, </w:t>
      </w:r>
      <w:r>
        <w:rPr>
          <w:rFonts w:ascii="Georgia" w:hAnsi="Georgia"/>
          <w:color w:val="auto"/>
        </w:rPr>
        <w:t>comparando el resultado de 2019 y 2018</w:t>
      </w:r>
      <w:r w:rsidRPr="009D6DF6">
        <w:rPr>
          <w:rFonts w:ascii="Georgia" w:eastAsiaTheme="minorHAnsi" w:hAnsi="Georgia" w:cstheme="minorBidi"/>
          <w:color w:val="auto"/>
          <w:sz w:val="22"/>
          <w:szCs w:val="22"/>
          <w:lang w:eastAsia="en-US"/>
        </w:rPr>
        <w:t xml:space="preserve">: </w:t>
      </w:r>
    </w:p>
    <w:p w:rsidR="00242CC5" w:rsidRDefault="00242CC5" w:rsidP="00242CC5">
      <w:pPr>
        <w:pStyle w:val="NormalWeb"/>
        <w:spacing w:before="0" w:beforeAutospacing="0" w:after="0" w:afterAutospacing="0"/>
        <w:rPr>
          <w:rFonts w:asciiTheme="minorHAnsi" w:eastAsiaTheme="minorHAnsi" w:hAnsiTheme="minorHAnsi" w:cstheme="minorBidi"/>
          <w:sz w:val="22"/>
          <w:szCs w:val="22"/>
          <w:lang w:eastAsia="en-US"/>
        </w:rPr>
      </w:pPr>
    </w:p>
    <w:tbl>
      <w:tblPr>
        <w:tblStyle w:val="Tablaconcuadrcula"/>
        <w:tblW w:w="9469" w:type="dxa"/>
        <w:tblInd w:w="-5" w:type="dxa"/>
        <w:tblLook w:val="04A0" w:firstRow="1" w:lastRow="0" w:firstColumn="1" w:lastColumn="0" w:noHBand="0" w:noVBand="1"/>
      </w:tblPr>
      <w:tblGrid>
        <w:gridCol w:w="1843"/>
        <w:gridCol w:w="3657"/>
        <w:gridCol w:w="1984"/>
        <w:gridCol w:w="1985"/>
      </w:tblGrid>
      <w:tr w:rsidR="00242CC5" w:rsidRPr="009D6DF6" w:rsidTr="0097473E">
        <w:tc>
          <w:tcPr>
            <w:tcW w:w="1843" w:type="dxa"/>
          </w:tcPr>
          <w:p w:rsidR="00242CC5" w:rsidRPr="009D6DF6" w:rsidRDefault="00242CC5" w:rsidP="0097473E">
            <w:pPr>
              <w:ind w:left="0"/>
              <w:rPr>
                <w:b/>
                <w:color w:val="auto"/>
                <w:sz w:val="16"/>
                <w:szCs w:val="16"/>
              </w:rPr>
            </w:pPr>
            <w:r w:rsidRPr="009D6DF6">
              <w:rPr>
                <w:b/>
                <w:color w:val="auto"/>
                <w:sz w:val="16"/>
                <w:szCs w:val="16"/>
              </w:rPr>
              <w:t>Entidad</w:t>
            </w:r>
          </w:p>
        </w:tc>
        <w:tc>
          <w:tcPr>
            <w:tcW w:w="3657" w:type="dxa"/>
          </w:tcPr>
          <w:p w:rsidR="00242CC5" w:rsidRPr="009D6DF6" w:rsidRDefault="00242CC5" w:rsidP="0097473E">
            <w:pPr>
              <w:ind w:left="0"/>
              <w:rPr>
                <w:b/>
                <w:color w:val="auto"/>
                <w:sz w:val="16"/>
                <w:szCs w:val="16"/>
              </w:rPr>
            </w:pPr>
            <w:r w:rsidRPr="009D6DF6">
              <w:rPr>
                <w:b/>
                <w:color w:val="auto"/>
                <w:sz w:val="16"/>
                <w:szCs w:val="16"/>
              </w:rPr>
              <w:t>Destino de la ayuda</w:t>
            </w:r>
          </w:p>
        </w:tc>
        <w:tc>
          <w:tcPr>
            <w:tcW w:w="1984" w:type="dxa"/>
          </w:tcPr>
          <w:p w:rsidR="00242CC5" w:rsidRPr="009D6DF6" w:rsidRDefault="00242CC5" w:rsidP="0097473E">
            <w:pPr>
              <w:ind w:left="0"/>
              <w:rPr>
                <w:b/>
                <w:color w:val="auto"/>
                <w:sz w:val="16"/>
                <w:szCs w:val="16"/>
              </w:rPr>
            </w:pPr>
            <w:r>
              <w:rPr>
                <w:b/>
                <w:color w:val="auto"/>
                <w:sz w:val="16"/>
                <w:szCs w:val="16"/>
              </w:rPr>
              <w:t>2018</w:t>
            </w:r>
          </w:p>
        </w:tc>
        <w:tc>
          <w:tcPr>
            <w:tcW w:w="1985" w:type="dxa"/>
          </w:tcPr>
          <w:p w:rsidR="00242CC5" w:rsidRPr="009D6DF6" w:rsidRDefault="00242CC5" w:rsidP="0097473E">
            <w:pPr>
              <w:ind w:left="0"/>
              <w:rPr>
                <w:b/>
                <w:color w:val="auto"/>
                <w:sz w:val="16"/>
                <w:szCs w:val="16"/>
              </w:rPr>
            </w:pPr>
            <w:r>
              <w:rPr>
                <w:b/>
                <w:color w:val="auto"/>
                <w:sz w:val="16"/>
                <w:szCs w:val="16"/>
              </w:rPr>
              <w:t>2019</w:t>
            </w:r>
          </w:p>
        </w:tc>
      </w:tr>
      <w:tr w:rsidR="00242CC5" w:rsidRPr="009D6DF6" w:rsidTr="0097473E">
        <w:tc>
          <w:tcPr>
            <w:tcW w:w="1843" w:type="dxa"/>
          </w:tcPr>
          <w:p w:rsidR="00242CC5" w:rsidRPr="009D6DF6" w:rsidRDefault="00242CC5" w:rsidP="0097473E">
            <w:pPr>
              <w:ind w:left="0"/>
              <w:rPr>
                <w:color w:val="auto"/>
                <w:sz w:val="16"/>
                <w:szCs w:val="16"/>
              </w:rPr>
            </w:pPr>
            <w:r w:rsidRPr="009D6DF6">
              <w:rPr>
                <w:color w:val="auto"/>
                <w:sz w:val="16"/>
                <w:szCs w:val="16"/>
              </w:rPr>
              <w:t>Fundación ONCE</w:t>
            </w:r>
          </w:p>
        </w:tc>
        <w:tc>
          <w:tcPr>
            <w:tcW w:w="3657" w:type="dxa"/>
          </w:tcPr>
          <w:p w:rsidR="00242CC5" w:rsidRPr="009D6DF6" w:rsidRDefault="00242CC5" w:rsidP="0097473E">
            <w:pPr>
              <w:ind w:left="0"/>
              <w:rPr>
                <w:color w:val="auto"/>
                <w:sz w:val="16"/>
                <w:szCs w:val="16"/>
                <w:lang w:val="es-ES"/>
              </w:rPr>
            </w:pPr>
            <w:r w:rsidRPr="009D6DF6">
              <w:rPr>
                <w:color w:val="auto"/>
                <w:sz w:val="16"/>
                <w:szCs w:val="16"/>
                <w:lang w:val="es-ES"/>
              </w:rPr>
              <w:t>Sufragar los gastos derivados del Plan de Actividades del CERMI</w:t>
            </w:r>
          </w:p>
        </w:tc>
        <w:tc>
          <w:tcPr>
            <w:tcW w:w="1984" w:type="dxa"/>
          </w:tcPr>
          <w:p w:rsidR="00242CC5" w:rsidRPr="009D6DF6" w:rsidRDefault="00242CC5" w:rsidP="0097473E">
            <w:pPr>
              <w:ind w:left="0"/>
              <w:rPr>
                <w:color w:val="auto"/>
                <w:sz w:val="16"/>
                <w:szCs w:val="16"/>
              </w:rPr>
            </w:pPr>
            <w:r>
              <w:rPr>
                <w:color w:val="auto"/>
                <w:sz w:val="16"/>
                <w:szCs w:val="16"/>
              </w:rPr>
              <w:t>549.900</w:t>
            </w:r>
            <w:r w:rsidRPr="00F27D61">
              <w:rPr>
                <w:color w:val="auto"/>
                <w:sz w:val="16"/>
                <w:szCs w:val="16"/>
              </w:rPr>
              <w:t xml:space="preserve"> €</w:t>
            </w:r>
          </w:p>
        </w:tc>
        <w:tc>
          <w:tcPr>
            <w:tcW w:w="1985" w:type="dxa"/>
          </w:tcPr>
          <w:p w:rsidR="00242CC5" w:rsidRPr="009D6DF6" w:rsidRDefault="00242CC5" w:rsidP="0097473E">
            <w:pPr>
              <w:ind w:left="0"/>
              <w:rPr>
                <w:color w:val="auto"/>
                <w:sz w:val="16"/>
                <w:szCs w:val="16"/>
              </w:rPr>
            </w:pPr>
            <w:r>
              <w:rPr>
                <w:color w:val="auto"/>
                <w:sz w:val="16"/>
                <w:szCs w:val="16"/>
              </w:rPr>
              <w:t>549.900 €</w:t>
            </w:r>
          </w:p>
        </w:tc>
      </w:tr>
    </w:tbl>
    <w:p w:rsidR="00242CC5" w:rsidRPr="009D6DF6" w:rsidRDefault="00242CC5" w:rsidP="00242CC5">
      <w:pPr>
        <w:pStyle w:val="NormalWeb"/>
        <w:spacing w:before="0" w:beforeAutospacing="0" w:after="0" w:afterAutospacing="0"/>
        <w:rPr>
          <w:rFonts w:asciiTheme="minorHAnsi" w:eastAsiaTheme="minorHAnsi" w:hAnsiTheme="minorHAnsi" w:cstheme="minorBidi"/>
          <w:color w:val="auto"/>
          <w:sz w:val="22"/>
          <w:szCs w:val="22"/>
          <w:lang w:eastAsia="en-US"/>
        </w:rPr>
      </w:pPr>
    </w:p>
    <w:p w:rsidR="00242CC5" w:rsidRPr="00BF2E33" w:rsidRDefault="00242CC5" w:rsidP="00242CC5">
      <w:pPr>
        <w:ind w:left="0"/>
        <w:rPr>
          <w:rFonts w:ascii="Georgia" w:hAnsi="Georgia" w:cs="Arial"/>
          <w:b/>
          <w:color w:val="0070C0"/>
          <w:lang w:val="es-ES"/>
        </w:rPr>
      </w:pPr>
      <w:r w:rsidRPr="00BF2E33">
        <w:rPr>
          <w:rFonts w:ascii="Georgia" w:hAnsi="Georgia" w:cs="Arial"/>
          <w:b/>
          <w:color w:val="0070C0"/>
          <w:lang w:val="es-ES"/>
        </w:rPr>
        <w:t>Ejecución presupuestaria</w:t>
      </w:r>
    </w:p>
    <w:p w:rsidR="00242CC5" w:rsidRPr="00F04B0D" w:rsidRDefault="00242CC5" w:rsidP="00242CC5">
      <w:pPr>
        <w:autoSpaceDE w:val="0"/>
        <w:autoSpaceDN w:val="0"/>
        <w:adjustRightInd w:val="0"/>
        <w:spacing w:before="120" w:after="120" w:line="240" w:lineRule="auto"/>
        <w:ind w:left="0"/>
        <w:jc w:val="both"/>
        <w:rPr>
          <w:rFonts w:ascii="Georgia" w:hAnsi="Georgia" w:cs="Arial"/>
          <w:color w:val="auto"/>
          <w:sz w:val="22"/>
          <w:szCs w:val="22"/>
          <w:lang w:val="es-ES"/>
        </w:rPr>
      </w:pPr>
      <w:r w:rsidRPr="00F04B0D">
        <w:rPr>
          <w:rFonts w:ascii="Georgia" w:hAnsi="Georgia" w:cs="Arial"/>
          <w:color w:val="auto"/>
          <w:sz w:val="22"/>
          <w:szCs w:val="22"/>
          <w:lang w:val="es-ES"/>
        </w:rPr>
        <w:t>El CERMI dispone de un presupuesto anual de ingresos y gastos aprobado por su Comité Ejecutivo y ratificado por la Asamblea de Representantes.</w:t>
      </w:r>
    </w:p>
    <w:p w:rsidR="00242CC5" w:rsidRPr="00EC0FB5" w:rsidRDefault="00242CC5" w:rsidP="00242CC5">
      <w:pPr>
        <w:autoSpaceDE w:val="0"/>
        <w:autoSpaceDN w:val="0"/>
        <w:adjustRightInd w:val="0"/>
        <w:spacing w:before="120" w:after="120" w:line="240" w:lineRule="auto"/>
        <w:ind w:left="0"/>
        <w:jc w:val="both"/>
        <w:rPr>
          <w:rFonts w:ascii="Georgia" w:hAnsi="Georgia" w:cs="Arial"/>
          <w:color w:val="auto"/>
          <w:sz w:val="22"/>
          <w:szCs w:val="22"/>
          <w:lang w:val="es-ES"/>
        </w:rPr>
      </w:pPr>
      <w:r w:rsidRPr="00F04B0D">
        <w:rPr>
          <w:rFonts w:ascii="Georgia" w:hAnsi="Georgia" w:cs="Arial"/>
          <w:color w:val="auto"/>
          <w:sz w:val="22"/>
          <w:szCs w:val="22"/>
          <w:lang w:val="es-ES"/>
        </w:rPr>
        <w:t>El CE</w:t>
      </w:r>
      <w:r>
        <w:rPr>
          <w:rFonts w:ascii="Georgia" w:hAnsi="Georgia" w:cs="Arial"/>
          <w:color w:val="auto"/>
          <w:sz w:val="22"/>
          <w:szCs w:val="22"/>
          <w:lang w:val="es-ES"/>
        </w:rPr>
        <w:t>RM</w:t>
      </w:r>
      <w:r w:rsidRPr="00F04B0D">
        <w:rPr>
          <w:rFonts w:ascii="Georgia" w:hAnsi="Georgia" w:cs="Arial"/>
          <w:color w:val="auto"/>
          <w:sz w:val="22"/>
          <w:szCs w:val="22"/>
          <w:lang w:val="es-ES"/>
        </w:rPr>
        <w:t>I realiza un seguimiento de la ejecución presupuestaria</w:t>
      </w:r>
      <w:r>
        <w:rPr>
          <w:rFonts w:ascii="Georgia" w:hAnsi="Georgia" w:cs="Arial"/>
          <w:color w:val="auto"/>
          <w:sz w:val="22"/>
          <w:szCs w:val="22"/>
          <w:lang w:val="es-ES"/>
        </w:rPr>
        <w:t xml:space="preserve">. La liquidación anual es aprobada anualmente </w:t>
      </w:r>
      <w:r w:rsidRPr="00F04B0D">
        <w:rPr>
          <w:rFonts w:ascii="Georgia" w:hAnsi="Georgia" w:cs="Arial"/>
          <w:color w:val="auto"/>
          <w:sz w:val="22"/>
          <w:szCs w:val="22"/>
          <w:lang w:val="es-ES"/>
        </w:rPr>
        <w:t>por su Comité Ejecutivo y ratificad</w:t>
      </w:r>
      <w:r>
        <w:rPr>
          <w:rFonts w:ascii="Georgia" w:hAnsi="Georgia" w:cs="Arial"/>
          <w:color w:val="auto"/>
          <w:sz w:val="22"/>
          <w:szCs w:val="22"/>
          <w:lang w:val="es-ES"/>
        </w:rPr>
        <w:t>a</w:t>
      </w:r>
      <w:r w:rsidRPr="00F04B0D">
        <w:rPr>
          <w:rFonts w:ascii="Georgia" w:hAnsi="Georgia" w:cs="Arial"/>
          <w:color w:val="auto"/>
          <w:sz w:val="22"/>
          <w:szCs w:val="22"/>
          <w:lang w:val="es-ES"/>
        </w:rPr>
        <w:t xml:space="preserve"> por la Asamblea de Representantes.</w:t>
      </w:r>
    </w:p>
    <w:p w:rsidR="00F63ED8" w:rsidRDefault="00F63ED8" w:rsidP="00242CC5">
      <w:pPr>
        <w:autoSpaceDE w:val="0"/>
        <w:autoSpaceDN w:val="0"/>
        <w:adjustRightInd w:val="0"/>
        <w:spacing w:after="0" w:line="240" w:lineRule="auto"/>
        <w:ind w:left="0"/>
        <w:jc w:val="both"/>
        <w:rPr>
          <w:rFonts w:ascii="Georgia" w:hAnsi="Georgia" w:cs="Arial"/>
          <w:b/>
          <w:color w:val="0070C0"/>
          <w:lang w:val="es-ES"/>
        </w:rPr>
      </w:pPr>
    </w:p>
    <w:p w:rsidR="00242CC5" w:rsidRPr="00BF2E33" w:rsidRDefault="00242CC5" w:rsidP="00242CC5">
      <w:pPr>
        <w:autoSpaceDE w:val="0"/>
        <w:autoSpaceDN w:val="0"/>
        <w:adjustRightInd w:val="0"/>
        <w:spacing w:after="0" w:line="240" w:lineRule="auto"/>
        <w:ind w:left="0"/>
        <w:jc w:val="both"/>
        <w:rPr>
          <w:rFonts w:ascii="Georgia" w:hAnsi="Georgia" w:cs="Arial"/>
          <w:b/>
          <w:color w:val="0070C0"/>
          <w:lang w:val="es-ES"/>
        </w:rPr>
      </w:pPr>
      <w:r w:rsidRPr="00BF2E33">
        <w:rPr>
          <w:rFonts w:ascii="Georgia" w:hAnsi="Georgia" w:cs="Arial"/>
          <w:b/>
          <w:color w:val="0070C0"/>
          <w:lang w:val="es-ES"/>
        </w:rPr>
        <w:t>Compras</w:t>
      </w:r>
    </w:p>
    <w:p w:rsidR="00242CC5" w:rsidRPr="00706C0F" w:rsidRDefault="00242CC5" w:rsidP="00242CC5">
      <w:pPr>
        <w:autoSpaceDE w:val="0"/>
        <w:autoSpaceDN w:val="0"/>
        <w:adjustRightInd w:val="0"/>
        <w:spacing w:after="0" w:line="240" w:lineRule="auto"/>
        <w:ind w:left="0"/>
        <w:jc w:val="both"/>
        <w:rPr>
          <w:rFonts w:ascii="Georgia" w:hAnsi="Georgia" w:cs="Arial"/>
          <w:color w:val="auto"/>
          <w:sz w:val="22"/>
          <w:szCs w:val="22"/>
          <w:lang w:val="es-ES"/>
        </w:rPr>
      </w:pPr>
    </w:p>
    <w:p w:rsidR="00242CC5" w:rsidRPr="00E44AA9" w:rsidRDefault="00242CC5" w:rsidP="00242CC5">
      <w:pPr>
        <w:spacing w:line="240" w:lineRule="auto"/>
        <w:ind w:left="0"/>
        <w:jc w:val="both"/>
        <w:rPr>
          <w:rFonts w:ascii="Georgia" w:hAnsi="Georgia"/>
          <w:color w:val="auto"/>
          <w:sz w:val="22"/>
          <w:szCs w:val="22"/>
          <w:lang w:val="es-ES"/>
        </w:rPr>
      </w:pPr>
      <w:r w:rsidRPr="00E44AA9">
        <w:rPr>
          <w:rFonts w:ascii="Georgia" w:hAnsi="Georgia"/>
          <w:color w:val="auto"/>
          <w:sz w:val="22"/>
          <w:szCs w:val="22"/>
          <w:lang w:val="es-ES"/>
        </w:rPr>
        <w:t>El CERMI ha definido su gestión de compras y subcontrataciones cuando éstas afectan directamente a la satisfacción de las partes interesadas y ha establecido su Procedimiento de Compras, que regula tanto la selección como la evaluación de proveedores y sus productos y servicios prestados.</w:t>
      </w:r>
      <w:r w:rsidRPr="00E44AA9">
        <w:rPr>
          <w:rFonts w:ascii="Georgia" w:hAnsi="Georgia"/>
          <w:noProof/>
          <w:color w:val="auto"/>
          <w:sz w:val="22"/>
          <w:szCs w:val="22"/>
          <w:lang w:val="es-ES"/>
        </w:rPr>
        <w:t xml:space="preserve"> El CERMI </w:t>
      </w:r>
      <w:r w:rsidRPr="00E44AA9">
        <w:rPr>
          <w:rFonts w:ascii="Georgia" w:hAnsi="Georgia"/>
          <w:color w:val="auto"/>
          <w:sz w:val="22"/>
          <w:szCs w:val="22"/>
          <w:lang w:val="es-ES"/>
        </w:rPr>
        <w:t>no tiene obligación legal de cumplir con la cuota de reserva que marca la Ley General de Derechos de las Personas con Discapacidad y de su Inclusión Social, a pesar de lo cual contrata productos y servicios a CEE promovidos por el sector social de la discapacidad. Asimismo, el CERMI dispone de una instrucción de compras en la que consta que prima a las empresas que, teniendo la obligación legal, cumplen la cuota de reserva de empleo del 2% para personas con discapacidad o con las correspondientes medidas alternativas, sin embargo, no incorpora en dicha instrucción la valoración expresa de certificaciones de responsabilidad social empresarial.</w:t>
      </w:r>
    </w:p>
    <w:p w:rsidR="00242CC5" w:rsidRPr="00E44AA9" w:rsidRDefault="00242CC5" w:rsidP="00242CC5">
      <w:pPr>
        <w:pStyle w:val="Encabezado"/>
        <w:jc w:val="both"/>
        <w:rPr>
          <w:rFonts w:ascii="Georgia" w:hAnsi="Georgia" w:cs="Arial"/>
          <w:sz w:val="22"/>
          <w:szCs w:val="22"/>
          <w:lang w:val="es-ES"/>
        </w:rPr>
      </w:pPr>
    </w:p>
    <w:p w:rsidR="00242CC5" w:rsidRPr="00E44AA9" w:rsidRDefault="00242CC5" w:rsidP="00242CC5">
      <w:pPr>
        <w:pStyle w:val="Encabezado"/>
        <w:ind w:left="0"/>
        <w:jc w:val="both"/>
        <w:rPr>
          <w:rFonts w:ascii="Georgia" w:hAnsi="Georgia" w:cs="Arial"/>
          <w:color w:val="auto"/>
          <w:sz w:val="22"/>
          <w:szCs w:val="22"/>
          <w:lang w:val="es-ES"/>
        </w:rPr>
      </w:pPr>
      <w:r w:rsidRPr="00E44AA9">
        <w:rPr>
          <w:rFonts w:ascii="Georgia" w:hAnsi="Georgia" w:cs="Arial"/>
          <w:color w:val="auto"/>
          <w:sz w:val="22"/>
          <w:szCs w:val="22"/>
          <w:lang w:val="es-ES"/>
        </w:rPr>
        <w:lastRenderedPageBreak/>
        <w:t xml:space="preserve">Durante la implantación de nuestro sistema de gestión de calidad hemos evaluado a nuestras empresas proveedoras, incluyendo en un listado de proveedores homologados del CERMI a las que pueden tener impacto en la organización, de acuerdo con la siguiente clasificación: </w:t>
      </w:r>
    </w:p>
    <w:p w:rsidR="00242CC5" w:rsidRPr="00E44AA9" w:rsidRDefault="00242CC5" w:rsidP="00242CC5">
      <w:pPr>
        <w:pStyle w:val="Encabezado"/>
        <w:ind w:left="0"/>
        <w:jc w:val="both"/>
        <w:rPr>
          <w:rFonts w:ascii="Georgia" w:hAnsi="Georgia" w:cs="Arial"/>
          <w:color w:val="auto"/>
          <w:sz w:val="22"/>
          <w:szCs w:val="22"/>
          <w:lang w:val="es-ES"/>
        </w:rPr>
      </w:pPr>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lang w:val="es-ES"/>
        </w:rPr>
      </w:pPr>
      <w:r w:rsidRPr="00E44AA9">
        <w:rPr>
          <w:rFonts w:ascii="Georgia" w:hAnsi="Georgia" w:cs="Arial"/>
          <w:color w:val="auto"/>
          <w:sz w:val="22"/>
          <w:szCs w:val="22"/>
          <w:lang w:val="es-ES"/>
        </w:rPr>
        <w:t>Material y equipamiento de oficina</w:t>
      </w:r>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proofErr w:type="spellStart"/>
      <w:r w:rsidRPr="00E44AA9">
        <w:rPr>
          <w:rFonts w:ascii="Georgia" w:hAnsi="Georgia" w:cs="Arial"/>
          <w:color w:val="auto"/>
          <w:sz w:val="22"/>
          <w:szCs w:val="22"/>
        </w:rPr>
        <w:t>Asesoría</w:t>
      </w:r>
      <w:bookmarkStart w:id="0" w:name="_GoBack"/>
      <w:bookmarkEnd w:id="0"/>
      <w:proofErr w:type="spellEnd"/>
      <w:r w:rsidRPr="00E44AA9">
        <w:rPr>
          <w:rFonts w:ascii="Georgia" w:hAnsi="Georgia" w:cs="Arial"/>
          <w:color w:val="auto"/>
          <w:sz w:val="22"/>
          <w:szCs w:val="22"/>
        </w:rPr>
        <w:t xml:space="preserve"> y </w:t>
      </w:r>
      <w:proofErr w:type="spellStart"/>
      <w:r w:rsidRPr="00E44AA9">
        <w:rPr>
          <w:rFonts w:ascii="Georgia" w:hAnsi="Georgia" w:cs="Arial"/>
          <w:color w:val="auto"/>
          <w:sz w:val="22"/>
          <w:szCs w:val="22"/>
        </w:rPr>
        <w:t>gestoría</w:t>
      </w:r>
      <w:proofErr w:type="spellEnd"/>
      <w:r w:rsidRPr="00E44AA9">
        <w:rPr>
          <w:rFonts w:ascii="Georgia" w:hAnsi="Georgia" w:cs="Arial"/>
          <w:color w:val="auto"/>
          <w:sz w:val="22"/>
          <w:szCs w:val="22"/>
        </w:rPr>
        <w:t xml:space="preserve"> externa</w:t>
      </w:r>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r w:rsidRPr="00E44AA9">
        <w:rPr>
          <w:rFonts w:ascii="Georgia" w:hAnsi="Georgia" w:cs="Arial"/>
          <w:color w:val="auto"/>
          <w:sz w:val="22"/>
          <w:szCs w:val="22"/>
        </w:rPr>
        <w:t xml:space="preserve">Luz y </w:t>
      </w:r>
      <w:proofErr w:type="spellStart"/>
      <w:r w:rsidRPr="00E44AA9">
        <w:rPr>
          <w:rFonts w:ascii="Georgia" w:hAnsi="Georgia" w:cs="Arial"/>
          <w:color w:val="auto"/>
          <w:sz w:val="22"/>
          <w:szCs w:val="22"/>
        </w:rPr>
        <w:t>mantenimiento</w:t>
      </w:r>
      <w:proofErr w:type="spellEnd"/>
      <w:r w:rsidRPr="00E44AA9">
        <w:rPr>
          <w:rFonts w:ascii="Georgia" w:hAnsi="Georgia" w:cs="Arial"/>
          <w:color w:val="auto"/>
          <w:sz w:val="22"/>
          <w:szCs w:val="22"/>
        </w:rPr>
        <w:t xml:space="preserve"> </w:t>
      </w:r>
      <w:proofErr w:type="spellStart"/>
      <w:r w:rsidRPr="00E44AA9">
        <w:rPr>
          <w:rFonts w:ascii="Georgia" w:hAnsi="Georgia" w:cs="Arial"/>
          <w:color w:val="auto"/>
          <w:sz w:val="22"/>
          <w:szCs w:val="22"/>
        </w:rPr>
        <w:t>oficina</w:t>
      </w:r>
      <w:proofErr w:type="spellEnd"/>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r w:rsidRPr="00E44AA9">
        <w:rPr>
          <w:rFonts w:ascii="Georgia" w:hAnsi="Georgia" w:cs="Arial"/>
          <w:color w:val="auto"/>
          <w:sz w:val="22"/>
          <w:szCs w:val="22"/>
        </w:rPr>
        <w:t xml:space="preserve">Soporte </w:t>
      </w:r>
      <w:proofErr w:type="spellStart"/>
      <w:r w:rsidRPr="00E44AA9">
        <w:rPr>
          <w:rFonts w:ascii="Georgia" w:hAnsi="Georgia" w:cs="Arial"/>
          <w:color w:val="auto"/>
          <w:sz w:val="22"/>
          <w:szCs w:val="22"/>
        </w:rPr>
        <w:t>informático</w:t>
      </w:r>
      <w:proofErr w:type="spellEnd"/>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proofErr w:type="spellStart"/>
      <w:r w:rsidRPr="00E44AA9">
        <w:rPr>
          <w:rFonts w:ascii="Georgia" w:hAnsi="Georgia" w:cs="Arial"/>
          <w:color w:val="auto"/>
          <w:sz w:val="22"/>
          <w:szCs w:val="22"/>
        </w:rPr>
        <w:t>Publicaciones</w:t>
      </w:r>
      <w:proofErr w:type="spellEnd"/>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proofErr w:type="spellStart"/>
      <w:r w:rsidRPr="00E44AA9">
        <w:rPr>
          <w:rFonts w:ascii="Georgia" w:hAnsi="Georgia" w:cs="Arial"/>
          <w:color w:val="auto"/>
          <w:sz w:val="22"/>
          <w:szCs w:val="22"/>
        </w:rPr>
        <w:t>Servicios</w:t>
      </w:r>
      <w:proofErr w:type="spellEnd"/>
      <w:r w:rsidRPr="00E44AA9">
        <w:rPr>
          <w:rFonts w:ascii="Georgia" w:hAnsi="Georgia" w:cs="Arial"/>
          <w:color w:val="auto"/>
          <w:sz w:val="22"/>
          <w:szCs w:val="22"/>
        </w:rPr>
        <w:t xml:space="preserve"> </w:t>
      </w:r>
      <w:proofErr w:type="spellStart"/>
      <w:r w:rsidRPr="00E44AA9">
        <w:rPr>
          <w:rFonts w:ascii="Georgia" w:hAnsi="Georgia" w:cs="Arial"/>
          <w:color w:val="auto"/>
          <w:sz w:val="22"/>
          <w:szCs w:val="22"/>
        </w:rPr>
        <w:t>accesibilidad</w:t>
      </w:r>
      <w:proofErr w:type="spellEnd"/>
    </w:p>
    <w:p w:rsidR="00242CC5" w:rsidRPr="00E44AA9" w:rsidRDefault="00242CC5" w:rsidP="00242CC5">
      <w:pPr>
        <w:pStyle w:val="Encabezado"/>
        <w:numPr>
          <w:ilvl w:val="0"/>
          <w:numId w:val="3"/>
        </w:numPr>
        <w:tabs>
          <w:tab w:val="clear" w:pos="4419"/>
          <w:tab w:val="clear" w:pos="8838"/>
        </w:tabs>
        <w:jc w:val="both"/>
        <w:rPr>
          <w:rFonts w:ascii="Georgia" w:hAnsi="Georgia" w:cs="Arial"/>
          <w:color w:val="auto"/>
          <w:sz w:val="22"/>
          <w:szCs w:val="22"/>
        </w:rPr>
      </w:pPr>
      <w:proofErr w:type="spellStart"/>
      <w:r w:rsidRPr="00E44AA9">
        <w:rPr>
          <w:rFonts w:ascii="Georgia" w:hAnsi="Georgia" w:cs="Arial"/>
          <w:color w:val="auto"/>
          <w:sz w:val="22"/>
          <w:szCs w:val="22"/>
        </w:rPr>
        <w:t>Prestación</w:t>
      </w:r>
      <w:proofErr w:type="spellEnd"/>
      <w:r w:rsidRPr="00E44AA9">
        <w:rPr>
          <w:rFonts w:ascii="Georgia" w:hAnsi="Georgia" w:cs="Arial"/>
          <w:color w:val="auto"/>
          <w:sz w:val="22"/>
          <w:szCs w:val="22"/>
        </w:rPr>
        <w:t xml:space="preserve"> de </w:t>
      </w:r>
      <w:proofErr w:type="spellStart"/>
      <w:r w:rsidRPr="00E44AA9">
        <w:rPr>
          <w:rFonts w:ascii="Georgia" w:hAnsi="Georgia" w:cs="Arial"/>
          <w:color w:val="auto"/>
          <w:sz w:val="22"/>
          <w:szCs w:val="22"/>
        </w:rPr>
        <w:t>servicios</w:t>
      </w:r>
      <w:proofErr w:type="spellEnd"/>
    </w:p>
    <w:p w:rsidR="00242CC5" w:rsidRDefault="00242CC5" w:rsidP="00242CC5">
      <w:pPr>
        <w:pStyle w:val="Encabezado"/>
        <w:numPr>
          <w:ilvl w:val="0"/>
          <w:numId w:val="3"/>
        </w:numPr>
        <w:tabs>
          <w:tab w:val="clear" w:pos="4419"/>
          <w:tab w:val="clear" w:pos="8838"/>
        </w:tabs>
        <w:jc w:val="both"/>
        <w:rPr>
          <w:rFonts w:ascii="Georgia" w:hAnsi="Georgia" w:cs="Arial"/>
          <w:color w:val="auto"/>
          <w:sz w:val="22"/>
          <w:szCs w:val="22"/>
        </w:rPr>
      </w:pPr>
      <w:proofErr w:type="spellStart"/>
      <w:r w:rsidRPr="00E44AA9">
        <w:rPr>
          <w:rFonts w:ascii="Georgia" w:hAnsi="Georgia" w:cs="Arial"/>
          <w:color w:val="auto"/>
          <w:sz w:val="22"/>
          <w:szCs w:val="22"/>
        </w:rPr>
        <w:t>Suministros</w:t>
      </w:r>
      <w:proofErr w:type="spellEnd"/>
    </w:p>
    <w:p w:rsidR="00242CC5" w:rsidRDefault="00242CC5" w:rsidP="00242CC5">
      <w:pPr>
        <w:pStyle w:val="Encabezado"/>
        <w:tabs>
          <w:tab w:val="clear" w:pos="4419"/>
          <w:tab w:val="clear" w:pos="8838"/>
        </w:tabs>
        <w:ind w:left="360"/>
        <w:jc w:val="both"/>
        <w:rPr>
          <w:rFonts w:ascii="Georgia" w:hAnsi="Georgia" w:cs="Arial"/>
          <w:color w:val="auto"/>
          <w:sz w:val="22"/>
          <w:szCs w:val="22"/>
        </w:rPr>
      </w:pPr>
    </w:p>
    <w:p w:rsidR="00242CC5" w:rsidRPr="00551E8A" w:rsidRDefault="00242CC5" w:rsidP="006B3F72">
      <w:pPr>
        <w:pStyle w:val="NormalWeb"/>
        <w:ind w:left="0"/>
        <w:jc w:val="both"/>
        <w:rPr>
          <w:rFonts w:ascii="Georgia" w:hAnsi="Georgia"/>
          <w:color w:val="auto"/>
          <w:sz w:val="22"/>
          <w:szCs w:val="22"/>
        </w:rPr>
      </w:pPr>
      <w:r w:rsidRPr="00551E8A">
        <w:rPr>
          <w:rFonts w:ascii="Georgia" w:hAnsi="Georgia"/>
          <w:color w:val="auto"/>
          <w:sz w:val="22"/>
          <w:szCs w:val="22"/>
        </w:rPr>
        <w:t xml:space="preserve">Nuestras principales empresas proveedoras son empresas de carácter social. </w:t>
      </w:r>
      <w:r w:rsidRPr="00F650DC">
        <w:rPr>
          <w:rFonts w:ascii="Georgia" w:hAnsi="Georgia"/>
          <w:color w:val="auto"/>
          <w:sz w:val="22"/>
          <w:szCs w:val="22"/>
        </w:rPr>
        <w:t xml:space="preserve">El volumen de compras que el CERMI realiza </w:t>
      </w:r>
      <w:r>
        <w:rPr>
          <w:rFonts w:ascii="Georgia" w:hAnsi="Georgia"/>
          <w:color w:val="auto"/>
          <w:sz w:val="22"/>
          <w:szCs w:val="22"/>
        </w:rPr>
        <w:t>a empresas sociales durante 2019</w:t>
      </w:r>
      <w:r w:rsidRPr="00F650DC">
        <w:rPr>
          <w:rFonts w:ascii="Georgia" w:hAnsi="Georgia"/>
          <w:color w:val="auto"/>
          <w:sz w:val="22"/>
          <w:szCs w:val="22"/>
        </w:rPr>
        <w:t xml:space="preserve"> supera el 50% del total de gastos.</w:t>
      </w:r>
      <w:r w:rsidRPr="00551E8A">
        <w:rPr>
          <w:rFonts w:ascii="Georgia" w:hAnsi="Georgia"/>
          <w:color w:val="auto"/>
          <w:sz w:val="22"/>
          <w:szCs w:val="22"/>
        </w:rPr>
        <w:t xml:space="preserve"> </w:t>
      </w:r>
    </w:p>
    <w:p w:rsidR="00242CC5" w:rsidRPr="00242CC5" w:rsidRDefault="00242CC5" w:rsidP="00242CC5">
      <w:pPr>
        <w:rPr>
          <w:lang w:val="es-ES"/>
        </w:rPr>
      </w:pPr>
    </w:p>
    <w:p w:rsidR="00E76B65" w:rsidRDefault="00E76B65" w:rsidP="00AC5A75">
      <w:pPr>
        <w:ind w:left="708"/>
        <w:rPr>
          <w:lang w:val="es-ES"/>
        </w:rPr>
      </w:pPr>
    </w:p>
    <w:p w:rsidR="00DC2256" w:rsidRPr="002875B2" w:rsidRDefault="00C87BC9" w:rsidP="00C44507">
      <w:pPr>
        <w:pStyle w:val="Ttulo5"/>
        <w:rPr>
          <w:rFonts w:eastAsia="Georgia"/>
          <w:color w:val="002060"/>
        </w:rPr>
      </w:pPr>
      <w:r w:rsidRPr="002875B2">
        <w:rPr>
          <w:rFonts w:eastAsia="Georgia"/>
          <w:color w:val="002060"/>
        </w:rPr>
        <w:t>4.4.</w:t>
      </w:r>
      <w:r w:rsidR="005514A6" w:rsidRPr="002875B2">
        <w:rPr>
          <w:rFonts w:eastAsia="Georgia"/>
          <w:color w:val="002060"/>
        </w:rPr>
        <w:t xml:space="preserve"> </w:t>
      </w:r>
      <w:r w:rsidR="00DC2256" w:rsidRPr="002875B2">
        <w:rPr>
          <w:rFonts w:eastAsia="Georgia"/>
          <w:color w:val="002060"/>
        </w:rPr>
        <w:t>la gestión medioambiental</w:t>
      </w:r>
      <w:r w:rsidR="00DC2256" w:rsidRPr="002875B2">
        <w:rPr>
          <w:rFonts w:eastAsia="Georgia"/>
          <w:color w:val="002060"/>
        </w:rPr>
        <w:tab/>
      </w:r>
    </w:p>
    <w:p w:rsidR="00DC2256" w:rsidRDefault="00DC2256" w:rsidP="00DC2256">
      <w:pPr>
        <w:autoSpaceDE w:val="0"/>
        <w:autoSpaceDN w:val="0"/>
        <w:adjustRightInd w:val="0"/>
        <w:spacing w:after="0" w:line="240" w:lineRule="auto"/>
        <w:ind w:left="0"/>
        <w:rPr>
          <w:rFonts w:ascii="Georgia" w:eastAsia="Georgia" w:hAnsi="Georgia" w:cs="Times New Roman"/>
          <w:b/>
          <w:bCs/>
          <w:color w:val="0070C0"/>
          <w:spacing w:val="-1"/>
          <w:sz w:val="22"/>
          <w:szCs w:val="22"/>
          <w:lang w:val="es-ES"/>
        </w:rPr>
      </w:pPr>
    </w:p>
    <w:p w:rsidR="00B6321D" w:rsidRDefault="00B6321D" w:rsidP="00B6321D">
      <w:pPr>
        <w:spacing w:before="240" w:line="240" w:lineRule="auto"/>
        <w:ind w:left="0"/>
        <w:jc w:val="both"/>
        <w:rPr>
          <w:rFonts w:ascii="Georgia" w:hAnsi="Georgia" w:cstheme="minorHAnsi"/>
          <w:color w:val="auto"/>
          <w:sz w:val="22"/>
          <w:szCs w:val="22"/>
          <w:lang w:val="es-ES"/>
        </w:rPr>
      </w:pPr>
      <w:r w:rsidRPr="00B6321D">
        <w:rPr>
          <w:rFonts w:ascii="Georgia" w:hAnsi="Georgia"/>
          <w:color w:val="auto"/>
          <w:sz w:val="22"/>
          <w:szCs w:val="22"/>
          <w:lang w:val="es-ES"/>
        </w:rPr>
        <w:t>El CERMI entiende que el cuidado</w:t>
      </w:r>
      <w:r w:rsidR="009C7913">
        <w:rPr>
          <w:rFonts w:ascii="Georgia" w:hAnsi="Georgia"/>
          <w:color w:val="auto"/>
          <w:sz w:val="22"/>
          <w:szCs w:val="22"/>
          <w:lang w:val="es-ES"/>
        </w:rPr>
        <w:t xml:space="preserve"> del medio ambiente es esencial dentro de una estrategia de innovación social en discapacidad</w:t>
      </w:r>
      <w:r w:rsidRPr="00B6321D">
        <w:rPr>
          <w:rFonts w:ascii="Georgia" w:hAnsi="Georgia"/>
          <w:color w:val="auto"/>
          <w:sz w:val="22"/>
          <w:szCs w:val="22"/>
          <w:lang w:val="es-ES"/>
        </w:rPr>
        <w:t>.  El CERMI aboga por el respeto al medioambiente utilizado racionalmente los recursos, minimizando los consumos</w:t>
      </w:r>
      <w:r w:rsidR="00814707">
        <w:rPr>
          <w:rFonts w:ascii="Georgia" w:hAnsi="Georgia"/>
          <w:color w:val="auto"/>
          <w:sz w:val="22"/>
          <w:szCs w:val="22"/>
          <w:lang w:val="es-ES"/>
        </w:rPr>
        <w:t>,</w:t>
      </w:r>
      <w:r w:rsidRPr="00B6321D">
        <w:rPr>
          <w:rFonts w:ascii="Georgia" w:hAnsi="Georgia"/>
          <w:color w:val="auto"/>
          <w:sz w:val="22"/>
          <w:szCs w:val="22"/>
          <w:lang w:val="es-ES"/>
        </w:rPr>
        <w:t xml:space="preserve"> reduciendo la generación de residuos y emisiones</w:t>
      </w:r>
      <w:r w:rsidR="00814707">
        <w:rPr>
          <w:rFonts w:ascii="Georgia" w:hAnsi="Georgia"/>
          <w:color w:val="auto"/>
          <w:sz w:val="22"/>
          <w:szCs w:val="22"/>
          <w:lang w:val="es-ES"/>
        </w:rPr>
        <w:t>,</w:t>
      </w:r>
      <w:r w:rsidRPr="00B6321D">
        <w:rPr>
          <w:rFonts w:ascii="Georgia" w:hAnsi="Georgia"/>
          <w:color w:val="auto"/>
          <w:sz w:val="22"/>
          <w:szCs w:val="22"/>
          <w:lang w:val="es-ES"/>
        </w:rPr>
        <w:t xml:space="preserve"> favoreciendo el reciclado </w:t>
      </w:r>
      <w:r w:rsidRPr="00B6321D">
        <w:rPr>
          <w:rFonts w:ascii="Georgia" w:hAnsi="Georgia" w:cstheme="minorHAnsi"/>
          <w:color w:val="auto"/>
          <w:sz w:val="22"/>
          <w:szCs w:val="22"/>
          <w:lang w:val="es-ES"/>
        </w:rPr>
        <w:t xml:space="preserve">y buscando soluciones ecoeficientes. </w:t>
      </w:r>
    </w:p>
    <w:p w:rsidR="00A57A66" w:rsidRPr="00B6321D" w:rsidRDefault="00A57A66" w:rsidP="00A57A66">
      <w:pPr>
        <w:spacing w:before="240" w:line="240" w:lineRule="auto"/>
        <w:ind w:left="0"/>
        <w:jc w:val="both"/>
        <w:rPr>
          <w:rFonts w:ascii="Georgia" w:hAnsi="Georgia"/>
          <w:color w:val="auto"/>
          <w:sz w:val="22"/>
          <w:szCs w:val="22"/>
          <w:lang w:val="es-ES"/>
        </w:rPr>
      </w:pPr>
      <w:r>
        <w:rPr>
          <w:rFonts w:ascii="Georgia" w:hAnsi="Georgia" w:cstheme="minorHAnsi"/>
          <w:color w:val="auto"/>
          <w:sz w:val="22"/>
          <w:szCs w:val="22"/>
          <w:lang w:val="es-ES"/>
        </w:rPr>
        <w:t xml:space="preserve">El proceso </w:t>
      </w:r>
      <w:r w:rsidRPr="00B6321D">
        <w:rPr>
          <w:rFonts w:ascii="Georgia" w:hAnsi="Georgia" w:cstheme="minorHAnsi"/>
          <w:color w:val="auto"/>
          <w:sz w:val="22"/>
          <w:szCs w:val="22"/>
          <w:lang w:val="es-ES"/>
        </w:rPr>
        <w:t>para llevar a cabo</w:t>
      </w:r>
      <w:r w:rsidRPr="00B6321D">
        <w:rPr>
          <w:rFonts w:ascii="Georgia" w:hAnsi="Georgia"/>
          <w:color w:val="auto"/>
          <w:sz w:val="22"/>
          <w:szCs w:val="22"/>
          <w:lang w:val="es-ES"/>
        </w:rPr>
        <w:t xml:space="preserve"> </w:t>
      </w:r>
      <w:r>
        <w:rPr>
          <w:rFonts w:ascii="Georgia" w:hAnsi="Georgia"/>
          <w:color w:val="auto"/>
          <w:sz w:val="22"/>
          <w:szCs w:val="22"/>
          <w:lang w:val="es-ES"/>
        </w:rPr>
        <w:t>esta</w:t>
      </w:r>
      <w:r w:rsidRPr="00B6321D">
        <w:rPr>
          <w:rFonts w:ascii="Georgia" w:hAnsi="Georgia"/>
          <w:color w:val="auto"/>
          <w:sz w:val="22"/>
          <w:szCs w:val="22"/>
          <w:lang w:val="es-ES"/>
        </w:rPr>
        <w:t xml:space="preserve"> labor pasa por implantar las medidas necesarias para prevenir la contaminación y cumplir la legislación medioambiental. El CERMI pone en práctica entre sus </w:t>
      </w:r>
      <w:r>
        <w:rPr>
          <w:rFonts w:ascii="Georgia" w:hAnsi="Georgia"/>
          <w:color w:val="auto"/>
          <w:sz w:val="22"/>
          <w:szCs w:val="22"/>
          <w:lang w:val="es-ES"/>
        </w:rPr>
        <w:t xml:space="preserve">Equipo Humano </w:t>
      </w:r>
      <w:r w:rsidRPr="00B6321D">
        <w:rPr>
          <w:rFonts w:ascii="Georgia" w:hAnsi="Georgia"/>
          <w:color w:val="auto"/>
          <w:sz w:val="22"/>
          <w:szCs w:val="22"/>
          <w:lang w:val="es-ES"/>
        </w:rPr>
        <w:t>unas pautas de consumo responsable, reciclado y reutilización</w:t>
      </w:r>
      <w:r>
        <w:rPr>
          <w:rFonts w:ascii="Georgia" w:hAnsi="Georgia"/>
          <w:color w:val="auto"/>
          <w:sz w:val="22"/>
          <w:szCs w:val="22"/>
          <w:lang w:val="es-ES"/>
        </w:rPr>
        <w:t xml:space="preserve"> de los recursos</w:t>
      </w:r>
      <w:r w:rsidRPr="00B6321D">
        <w:rPr>
          <w:rFonts w:ascii="Georgia" w:hAnsi="Georgia"/>
          <w:color w:val="auto"/>
          <w:sz w:val="22"/>
          <w:szCs w:val="22"/>
          <w:lang w:val="es-ES"/>
        </w:rPr>
        <w:t>.</w:t>
      </w:r>
    </w:p>
    <w:p w:rsidR="00A57A66" w:rsidRDefault="00A57A66" w:rsidP="00A57A66">
      <w:pPr>
        <w:spacing w:line="240" w:lineRule="auto"/>
        <w:ind w:left="0"/>
        <w:jc w:val="both"/>
        <w:rPr>
          <w:rFonts w:ascii="Georgia" w:hAnsi="Georgia"/>
          <w:color w:val="auto"/>
          <w:sz w:val="22"/>
          <w:szCs w:val="22"/>
          <w:lang w:val="es-ES"/>
        </w:rPr>
      </w:pPr>
      <w:r w:rsidRPr="00B6321D">
        <w:rPr>
          <w:rFonts w:ascii="Georgia" w:hAnsi="Georgia"/>
          <w:color w:val="auto"/>
          <w:sz w:val="22"/>
          <w:szCs w:val="22"/>
          <w:lang w:val="es-ES"/>
        </w:rPr>
        <w:t>El CERMI siempre busca mejorar en la realización de sus actividades y es por eso que uno de sus compromisos es aumentar la responsabilidad medioambiental.</w:t>
      </w:r>
    </w:p>
    <w:p w:rsidR="009E47D0" w:rsidRPr="00B6321D" w:rsidRDefault="0002719F" w:rsidP="00A57A66">
      <w:pPr>
        <w:spacing w:line="240" w:lineRule="auto"/>
        <w:ind w:left="0"/>
        <w:jc w:val="both"/>
        <w:rPr>
          <w:rFonts w:ascii="Georgia" w:hAnsi="Georgia"/>
          <w:color w:val="auto"/>
          <w:sz w:val="22"/>
          <w:szCs w:val="22"/>
          <w:lang w:val="es-ES"/>
        </w:rPr>
      </w:pPr>
      <w:r>
        <w:rPr>
          <w:rFonts w:ascii="Georgia" w:hAnsi="Georgia"/>
          <w:color w:val="auto"/>
          <w:sz w:val="22"/>
          <w:szCs w:val="22"/>
          <w:lang w:val="es-ES"/>
        </w:rPr>
        <w:t xml:space="preserve">El </w:t>
      </w:r>
      <w:r w:rsidR="009E47D0">
        <w:rPr>
          <w:rFonts w:ascii="Georgia" w:hAnsi="Georgia"/>
          <w:color w:val="auto"/>
          <w:sz w:val="22"/>
          <w:szCs w:val="22"/>
          <w:lang w:val="es-ES"/>
        </w:rPr>
        <w:t xml:space="preserve">CERMI </w:t>
      </w:r>
      <w:r w:rsidR="001B7E26">
        <w:rPr>
          <w:rFonts w:ascii="Georgia" w:hAnsi="Georgia"/>
          <w:color w:val="auto"/>
          <w:sz w:val="22"/>
          <w:szCs w:val="22"/>
          <w:lang w:val="es-ES"/>
        </w:rPr>
        <w:t>ha implantado</w:t>
      </w:r>
      <w:r w:rsidR="009E47D0">
        <w:rPr>
          <w:rFonts w:ascii="Georgia" w:hAnsi="Georgia"/>
          <w:color w:val="auto"/>
          <w:sz w:val="22"/>
          <w:szCs w:val="22"/>
          <w:lang w:val="es-ES"/>
        </w:rPr>
        <w:t xml:space="preserve"> una Instrucción Interna sobre Gestión Medioambiental Sostenible.</w:t>
      </w:r>
    </w:p>
    <w:p w:rsidR="00A57A66" w:rsidRPr="00E37161" w:rsidRDefault="00A57A66" w:rsidP="00B6321D">
      <w:pPr>
        <w:spacing w:before="240" w:line="240" w:lineRule="auto"/>
        <w:ind w:left="0"/>
        <w:jc w:val="both"/>
        <w:rPr>
          <w:rFonts w:ascii="Georgia" w:hAnsi="Georgia" w:cstheme="minorHAnsi"/>
          <w:color w:val="auto"/>
          <w:lang w:val="es-ES"/>
        </w:rPr>
      </w:pPr>
      <w:r w:rsidRPr="00E37161">
        <w:rPr>
          <w:rFonts w:ascii="Georgia" w:hAnsi="Georgia" w:cs="Arial"/>
          <w:b/>
          <w:color w:val="0070C0"/>
          <w:lang w:val="es-ES"/>
        </w:rPr>
        <w:t>Consumo energético interno</w:t>
      </w:r>
    </w:p>
    <w:p w:rsidR="00B6321D" w:rsidRDefault="00B6321D" w:rsidP="00B6321D">
      <w:pPr>
        <w:spacing w:before="240" w:line="240" w:lineRule="auto"/>
        <w:ind w:left="0"/>
        <w:jc w:val="both"/>
        <w:rPr>
          <w:rFonts w:ascii="Georgia" w:hAnsi="Georgia" w:cstheme="minorHAnsi"/>
          <w:color w:val="auto"/>
          <w:sz w:val="22"/>
          <w:szCs w:val="22"/>
          <w:lang w:val="es-ES"/>
        </w:rPr>
      </w:pPr>
      <w:r w:rsidRPr="00B6321D">
        <w:rPr>
          <w:rFonts w:ascii="Georgia" w:hAnsi="Georgia" w:cstheme="minorHAnsi"/>
          <w:color w:val="auto"/>
          <w:sz w:val="22"/>
          <w:szCs w:val="22"/>
          <w:lang w:val="es-ES"/>
        </w:rPr>
        <w:t xml:space="preserve">Cabe destacar que </w:t>
      </w:r>
      <w:r w:rsidR="006E2961">
        <w:rPr>
          <w:rFonts w:ascii="Georgia" w:hAnsi="Georgia" w:cstheme="minorHAnsi"/>
          <w:color w:val="auto"/>
          <w:sz w:val="22"/>
          <w:szCs w:val="22"/>
          <w:lang w:val="es-ES"/>
        </w:rPr>
        <w:t>t</w:t>
      </w:r>
      <w:r w:rsidRPr="00B6321D">
        <w:rPr>
          <w:rFonts w:ascii="Georgia" w:hAnsi="Georgia" w:cstheme="minorHAnsi"/>
          <w:color w:val="auto"/>
          <w:sz w:val="22"/>
          <w:szCs w:val="22"/>
          <w:lang w:val="es-ES"/>
        </w:rPr>
        <w:t>oda la energía eléctrica consumida en la sede del CERMI procede de fuentes renovables, como compromiso de la entidad social con la sostenibilidad ambiental y la economía verde. Así lo certifica la Comisión Nacional de Mercados y la Competencia, acreditando que el consumo eléctrico sostenible de la entidad.</w:t>
      </w:r>
    </w:p>
    <w:p w:rsidR="00B6321D" w:rsidRPr="00BB68C1" w:rsidRDefault="00CD18A2" w:rsidP="00B6321D">
      <w:pPr>
        <w:spacing w:line="240" w:lineRule="auto"/>
        <w:ind w:left="0"/>
        <w:jc w:val="both"/>
        <w:rPr>
          <w:rFonts w:ascii="Georgia" w:hAnsi="Georgia"/>
          <w:sz w:val="22"/>
          <w:szCs w:val="22"/>
          <w:lang w:val="es-ES"/>
        </w:rPr>
      </w:pPr>
      <w:r w:rsidRPr="009B4A5E">
        <w:rPr>
          <w:rFonts w:ascii="Georgia" w:hAnsi="Georgia"/>
          <w:b/>
          <w:color w:val="0070C0"/>
          <w:lang w:val="es-ES"/>
        </w:rPr>
        <w:t>Regulación</w:t>
      </w:r>
      <w:r w:rsidR="009B4A5E" w:rsidRPr="009B4A5E">
        <w:rPr>
          <w:rFonts w:ascii="Georgia" w:hAnsi="Georgia"/>
          <w:b/>
          <w:color w:val="0070C0"/>
          <w:lang w:val="es-ES"/>
        </w:rPr>
        <w:t xml:space="preserve"> medioambiental</w:t>
      </w:r>
      <w:r w:rsidR="00B6321D" w:rsidRPr="00BB68C1">
        <w:rPr>
          <w:rFonts w:ascii="Georgia" w:hAnsi="Georgia"/>
          <w:color w:val="006600"/>
          <w:sz w:val="22"/>
          <w:szCs w:val="22"/>
          <w:lang w:val="es-ES"/>
        </w:rPr>
        <w:t xml:space="preserve"> </w:t>
      </w:r>
    </w:p>
    <w:p w:rsidR="00B6321D" w:rsidRPr="00E44AA9" w:rsidRDefault="00B6321D" w:rsidP="00B6321D">
      <w:pPr>
        <w:spacing w:line="240" w:lineRule="auto"/>
        <w:ind w:left="0"/>
        <w:jc w:val="both"/>
        <w:rPr>
          <w:rFonts w:ascii="Georgia" w:hAnsi="Georgia"/>
          <w:color w:val="auto"/>
          <w:sz w:val="22"/>
          <w:szCs w:val="22"/>
          <w:lang w:val="es-ES"/>
        </w:rPr>
      </w:pPr>
      <w:r w:rsidRPr="00E44AA9">
        <w:rPr>
          <w:rFonts w:ascii="Georgia" w:hAnsi="Georgia"/>
          <w:color w:val="auto"/>
          <w:sz w:val="22"/>
          <w:szCs w:val="22"/>
          <w:lang w:val="es-ES"/>
        </w:rPr>
        <w:t xml:space="preserve">El cumplimiento regulatorio por parte del CERMI es de extrema importancia. Es necesario destacar que la entidad nunca ha sido sancionada por incumplimiento de la legislación y la normativa medioambiental. Como en todos los ámbitos, la entidad se autoimpone requisitos de </w:t>
      </w:r>
      <w:r w:rsidRPr="00E44AA9">
        <w:rPr>
          <w:rFonts w:ascii="Georgia" w:hAnsi="Georgia"/>
          <w:color w:val="auto"/>
          <w:sz w:val="22"/>
          <w:szCs w:val="22"/>
          <w:lang w:val="es-ES"/>
        </w:rPr>
        <w:lastRenderedPageBreak/>
        <w:t>cumplimiento mayores de los que la ley obliga ya que nuestro interés es crear un modelo ético-social estable.</w:t>
      </w:r>
    </w:p>
    <w:p w:rsidR="00B6321D" w:rsidRPr="009B4A5E" w:rsidRDefault="009B4A5E" w:rsidP="00B6321D">
      <w:pPr>
        <w:spacing w:line="240" w:lineRule="auto"/>
        <w:ind w:left="0"/>
        <w:jc w:val="both"/>
        <w:rPr>
          <w:rFonts w:ascii="Georgia" w:hAnsi="Georgia"/>
          <w:b/>
          <w:color w:val="0070C0"/>
          <w:lang w:val="es-ES"/>
        </w:rPr>
      </w:pPr>
      <w:r w:rsidRPr="009B4A5E">
        <w:rPr>
          <w:rFonts w:ascii="Georgia" w:hAnsi="Georgia"/>
          <w:b/>
          <w:color w:val="0070C0"/>
          <w:lang w:val="es-ES"/>
        </w:rPr>
        <w:t>Gestión medioambiental</w:t>
      </w:r>
    </w:p>
    <w:p w:rsidR="00B6321D" w:rsidRPr="00E44AA9" w:rsidRDefault="00B6321D" w:rsidP="002B7058">
      <w:pPr>
        <w:spacing w:line="240" w:lineRule="auto"/>
        <w:ind w:left="0"/>
        <w:jc w:val="both"/>
        <w:rPr>
          <w:rFonts w:ascii="Georgia" w:hAnsi="Georgia"/>
          <w:color w:val="auto"/>
          <w:sz w:val="22"/>
          <w:szCs w:val="22"/>
          <w:lang w:val="es-ES"/>
        </w:rPr>
      </w:pPr>
      <w:r w:rsidRPr="00E44AA9">
        <w:rPr>
          <w:rFonts w:ascii="Georgia" w:hAnsi="Georgia"/>
          <w:color w:val="auto"/>
          <w:sz w:val="22"/>
          <w:szCs w:val="22"/>
          <w:lang w:val="es-ES"/>
        </w:rPr>
        <w:t>Cabe diferenciar la gestión medioambiental en tres grandes apartados, las políticas y operaciones, la eficiencia energética y uso del agua y finalmente la minimización de residuos. La entidad tiene en cuenta todas las formas de gestión medioambiental, uso responsable de los recursos y reciclado.</w:t>
      </w:r>
    </w:p>
    <w:p w:rsidR="002B7058" w:rsidRPr="00CD18A2" w:rsidRDefault="00CD18A2" w:rsidP="002B7058">
      <w:pPr>
        <w:spacing w:line="240" w:lineRule="auto"/>
        <w:ind w:left="0"/>
        <w:jc w:val="both"/>
        <w:rPr>
          <w:rFonts w:ascii="Georgia" w:hAnsi="Georgia"/>
          <w:b/>
          <w:i/>
          <w:color w:val="0070C0"/>
          <w:lang w:val="es-ES"/>
        </w:rPr>
      </w:pPr>
      <w:r>
        <w:rPr>
          <w:rFonts w:ascii="Georgia" w:hAnsi="Georgia"/>
          <w:b/>
          <w:color w:val="0070C0"/>
          <w:lang w:val="es-ES"/>
        </w:rPr>
        <w:t>E</w:t>
      </w:r>
      <w:r w:rsidRPr="00CD18A2">
        <w:rPr>
          <w:rFonts w:ascii="Georgia" w:hAnsi="Georgia"/>
          <w:b/>
          <w:color w:val="0070C0"/>
          <w:lang w:val="es-ES"/>
        </w:rPr>
        <w:t xml:space="preserve">ficiencia energética y uso del agua </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auto"/>
          <w:sz w:val="22"/>
          <w:szCs w:val="22"/>
          <w:lang w:val="es-ES"/>
        </w:rPr>
      </w:pPr>
      <w:r w:rsidRPr="00D852BA">
        <w:rPr>
          <w:rFonts w:ascii="Georgia" w:eastAsia="MS Mincho" w:hAnsi="Georgia" w:cs="Arial"/>
          <w:color w:val="auto"/>
          <w:sz w:val="22"/>
          <w:szCs w:val="22"/>
          <w:lang w:val="es-ES"/>
        </w:rPr>
        <w:t>Toda la energía eléctrica consumida en la sede del CERMI Estatal procederá de fuentes renovables, como compromiso de la Entidad con la sostenibilidad ambiental y la economía verde. El CERMI Estatal dispone de una certificación de la Comisión Nacional de Mercados y la Competencia, acreditando el consumo eléctrico sostenible de esta Entidad, que se mantendrá permanentemente, para lo cual habrá que proceder a las renovaciones que sea procedentes.</w:t>
      </w:r>
    </w:p>
    <w:p w:rsidR="00672C2A" w:rsidRPr="00D852BA" w:rsidRDefault="00672C2A" w:rsidP="00AB598C">
      <w:pPr>
        <w:pStyle w:val="Prrafodelista"/>
        <w:numPr>
          <w:ilvl w:val="0"/>
          <w:numId w:val="23"/>
        </w:numPr>
        <w:spacing w:line="240" w:lineRule="auto"/>
        <w:jc w:val="both"/>
        <w:rPr>
          <w:rFonts w:ascii="Georgia" w:eastAsia="MS Mincho" w:hAnsi="Georgia" w:cs="Times New Roman"/>
          <w:color w:val="auto"/>
          <w:sz w:val="22"/>
          <w:szCs w:val="22"/>
          <w:lang w:val="es-ES"/>
        </w:rPr>
      </w:pPr>
      <w:r w:rsidRPr="00D852BA">
        <w:rPr>
          <w:rFonts w:ascii="Georgia" w:eastAsia="MS Mincho" w:hAnsi="Georgia" w:cs="Arial"/>
          <w:color w:val="auto"/>
          <w:sz w:val="22"/>
          <w:szCs w:val="22"/>
          <w:lang w:val="es-ES"/>
        </w:rPr>
        <w:t>La ubicación física del CERMI Estatal (sede social) se encuentra en un edificio con todas las garantías de aislamiento, por lo que la temperatura del local es estable en invierno y en verano evitando fugas de calefacción. Además, el CERMI dispone de un sistema de climatización ad hoc, de manera que la calefacción y el aire acondicionado se desconectan automáticamente cuando dejan de ser necesarios</w:t>
      </w:r>
      <w:r w:rsidRPr="00D852BA">
        <w:rPr>
          <w:rFonts w:ascii="Georgia" w:eastAsia="MS Mincho" w:hAnsi="Georgia" w:cs="Times New Roman"/>
          <w:color w:val="auto"/>
          <w:sz w:val="22"/>
          <w:szCs w:val="22"/>
          <w:lang w:val="es-ES"/>
        </w:rPr>
        <w:t>.</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000000"/>
          <w:sz w:val="22"/>
          <w:szCs w:val="22"/>
          <w:lang w:val="es-ES"/>
        </w:rPr>
      </w:pPr>
      <w:r w:rsidRPr="00D852BA">
        <w:rPr>
          <w:rFonts w:ascii="Georgia" w:eastAsia="MS Mincho" w:hAnsi="Georgia" w:cs="Arial"/>
          <w:color w:val="000000"/>
          <w:sz w:val="22"/>
          <w:szCs w:val="22"/>
          <w:lang w:val="es-ES"/>
        </w:rPr>
        <w:t>La temperatura y humedad ambiente de la sede del CERMI Estatal se establecerán en los siguientes límites: un máximo de 21 Grados Celsius el aire caliente, un máximo de 26 Grados Celsius el aire frío y una humedad relativa comprendida entre el 30 % y el 60 %.</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auto"/>
          <w:sz w:val="22"/>
          <w:szCs w:val="22"/>
          <w:lang w:val="es-ES"/>
        </w:rPr>
      </w:pPr>
      <w:r w:rsidRPr="00D852BA">
        <w:rPr>
          <w:rFonts w:ascii="Georgia" w:eastAsia="MS Mincho" w:hAnsi="Georgia" w:cs="Arial"/>
          <w:color w:val="auto"/>
          <w:sz w:val="22"/>
          <w:szCs w:val="22"/>
          <w:lang w:val="es-ES"/>
        </w:rPr>
        <w:t>Se instalará en la sede del CERMI Estatal un Termómetro/Higrómetro, en lugar visible y frecuentado por el Equipo Humano y las personas que acceden a la sede de la Entidad, con unas dimensiones mínimas de 297 x 420 mm (DIN A3) y una exactitud de medida de ± 0,5 ºC.</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000000"/>
          <w:sz w:val="22"/>
          <w:szCs w:val="22"/>
          <w:lang w:val="es-ES"/>
        </w:rPr>
      </w:pPr>
      <w:r w:rsidRPr="00D852BA">
        <w:rPr>
          <w:rFonts w:ascii="Georgia" w:eastAsia="MS Mincho" w:hAnsi="Georgia" w:cs="Arial"/>
          <w:color w:val="000000"/>
          <w:sz w:val="22"/>
          <w:szCs w:val="22"/>
          <w:lang w:val="es-ES"/>
        </w:rPr>
        <w:t>Se adquirirán los humidificadores necesarios para que el grado de humedad relativa cumpla con los parámetros normativamente establecidos.</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auto"/>
          <w:sz w:val="22"/>
          <w:szCs w:val="22"/>
          <w:lang w:val="es-ES"/>
        </w:rPr>
      </w:pPr>
      <w:r w:rsidRPr="00D852BA">
        <w:rPr>
          <w:rFonts w:ascii="Georgia" w:eastAsia="MS Mincho" w:hAnsi="Georgia" w:cs="Arial"/>
          <w:color w:val="000000"/>
          <w:sz w:val="22"/>
          <w:szCs w:val="22"/>
          <w:lang w:val="es-ES"/>
        </w:rPr>
        <w:t>Cada persona del Equipo Humano deberá responsabilizarse de que estos niveles se cumplan en la sede de la Entidad, y en cada uno de sus compartimientos (salas, despachos), manteniendo desconectado el sistema de calefacción/refrigeración cuando este no fuese necesario.</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auto"/>
          <w:sz w:val="22"/>
          <w:szCs w:val="22"/>
          <w:lang w:val="es-ES"/>
        </w:rPr>
      </w:pPr>
      <w:r w:rsidRPr="00D852BA">
        <w:rPr>
          <w:rFonts w:ascii="Georgia" w:eastAsia="MS Mincho" w:hAnsi="Georgia" w:cs="Arial"/>
          <w:color w:val="000000"/>
          <w:sz w:val="22"/>
          <w:szCs w:val="22"/>
          <w:lang w:val="es-ES"/>
        </w:rPr>
        <w:t xml:space="preserve">Cada persona del Equipo Humano deberá responsabilizarse de que no quede conectado innecesariamente ningún aparato que consuma energía eléctrica, que pueda producir desencadenar insumos extra tras la jornada laboral. </w:t>
      </w:r>
    </w:p>
    <w:p w:rsidR="00672C2A" w:rsidRPr="00D852BA" w:rsidRDefault="00672C2A" w:rsidP="00AB598C">
      <w:pPr>
        <w:pStyle w:val="Prrafodelista"/>
        <w:numPr>
          <w:ilvl w:val="0"/>
          <w:numId w:val="23"/>
        </w:numPr>
        <w:spacing w:line="240" w:lineRule="auto"/>
        <w:jc w:val="both"/>
        <w:rPr>
          <w:rFonts w:ascii="Georgia" w:eastAsia="MS Mincho" w:hAnsi="Georgia" w:cs="Arial"/>
          <w:color w:val="auto"/>
          <w:sz w:val="22"/>
          <w:szCs w:val="22"/>
          <w:lang w:val="es-ES"/>
        </w:rPr>
      </w:pPr>
      <w:r w:rsidRPr="00D852BA">
        <w:rPr>
          <w:rFonts w:ascii="Georgia" w:eastAsia="MS Mincho" w:hAnsi="Georgia" w:cs="Arial"/>
          <w:color w:val="000000"/>
          <w:sz w:val="22"/>
          <w:szCs w:val="22"/>
          <w:lang w:val="es-ES"/>
        </w:rPr>
        <w:t>Cada persona del Equipo Humano deberá responsabilizarse de que todos los dispositivos que consuman electricidad permanezcan desconectados durante el período de descanso estival.</w:t>
      </w:r>
    </w:p>
    <w:p w:rsidR="00672C2A" w:rsidRPr="00D852BA" w:rsidRDefault="00672C2A" w:rsidP="00AB598C">
      <w:pPr>
        <w:pStyle w:val="Prrafodelista"/>
        <w:numPr>
          <w:ilvl w:val="0"/>
          <w:numId w:val="23"/>
        </w:numPr>
        <w:spacing w:before="240" w:line="240" w:lineRule="auto"/>
        <w:jc w:val="both"/>
        <w:rPr>
          <w:rFonts w:ascii="Georgia" w:eastAsia="MS Mincho" w:hAnsi="Georgia" w:cs="Arial"/>
          <w:color w:val="auto"/>
          <w:sz w:val="22"/>
          <w:szCs w:val="22"/>
          <w:lang w:val="es-ES"/>
        </w:rPr>
      </w:pPr>
      <w:r w:rsidRPr="00D852BA">
        <w:rPr>
          <w:rFonts w:ascii="Georgia" w:eastAsia="MS Mincho" w:hAnsi="Georgia" w:cs="Arial"/>
          <w:color w:val="000000"/>
          <w:sz w:val="22"/>
          <w:szCs w:val="22"/>
          <w:lang w:val="es-ES"/>
        </w:rPr>
        <w:t xml:space="preserve">Cada persona del Equipo Humano hará un uso racional, razonable y moderado del agua corriente, evitando el despilfarro, allí donde existe fuente de suministro de agua (cocina, baños y sala de limpieza). </w:t>
      </w:r>
    </w:p>
    <w:p w:rsidR="002B7058" w:rsidRPr="00CD18A2" w:rsidRDefault="008C7E44" w:rsidP="002B7058">
      <w:pPr>
        <w:spacing w:before="240" w:line="240" w:lineRule="auto"/>
        <w:ind w:left="0"/>
        <w:jc w:val="both"/>
        <w:rPr>
          <w:rFonts w:ascii="Georgia" w:hAnsi="Georgia"/>
          <w:b/>
          <w:color w:val="0070C0"/>
          <w:lang w:val="es-ES"/>
        </w:rPr>
      </w:pPr>
      <w:r>
        <w:rPr>
          <w:rFonts w:ascii="Georgia" w:hAnsi="Georgia"/>
          <w:b/>
          <w:color w:val="0070C0"/>
          <w:lang w:val="es-ES"/>
        </w:rPr>
        <w:t>M</w:t>
      </w:r>
      <w:r w:rsidRPr="00CD18A2">
        <w:rPr>
          <w:rFonts w:ascii="Georgia" w:hAnsi="Georgia"/>
          <w:b/>
          <w:color w:val="0070C0"/>
          <w:lang w:val="es-ES"/>
        </w:rPr>
        <w:t>inimización</w:t>
      </w:r>
      <w:r w:rsidR="00CD18A2" w:rsidRPr="00CD18A2">
        <w:rPr>
          <w:rFonts w:ascii="Georgia" w:hAnsi="Georgia"/>
          <w:b/>
          <w:color w:val="0070C0"/>
          <w:lang w:val="es-ES"/>
        </w:rPr>
        <w:t xml:space="preserve"> de residuos</w:t>
      </w:r>
    </w:p>
    <w:p w:rsidR="00672C2A" w:rsidRPr="002270FF" w:rsidRDefault="00672C2A" w:rsidP="00AB598C">
      <w:pPr>
        <w:pStyle w:val="Prrafodelista"/>
        <w:numPr>
          <w:ilvl w:val="0"/>
          <w:numId w:val="24"/>
        </w:numPr>
        <w:spacing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 xml:space="preserve">El CERMI Estatal aplica férreamente el reciclaje, la reutilización y la recuperación de todos sus consumibles en los que esta estrategia sea materialmente posible. </w:t>
      </w:r>
    </w:p>
    <w:p w:rsidR="00E76B65" w:rsidRDefault="00E76B65" w:rsidP="002270FF">
      <w:pPr>
        <w:pStyle w:val="Prrafodelista"/>
        <w:spacing w:line="240" w:lineRule="auto"/>
        <w:ind w:left="0"/>
        <w:jc w:val="both"/>
        <w:rPr>
          <w:rFonts w:ascii="Georgia" w:hAnsi="Georgia"/>
          <w:color w:val="auto"/>
          <w:sz w:val="22"/>
          <w:szCs w:val="22"/>
          <w:lang w:val="es-ES"/>
        </w:rPr>
      </w:pPr>
    </w:p>
    <w:p w:rsidR="00672C2A" w:rsidRPr="002270FF" w:rsidRDefault="00672C2A" w:rsidP="00AB598C">
      <w:pPr>
        <w:pStyle w:val="Prrafodelista"/>
        <w:numPr>
          <w:ilvl w:val="0"/>
          <w:numId w:val="24"/>
        </w:numPr>
        <w:spacing w:line="240" w:lineRule="auto"/>
        <w:ind w:left="360"/>
        <w:jc w:val="both"/>
        <w:rPr>
          <w:rFonts w:ascii="Georgia" w:hAnsi="Georgia"/>
          <w:color w:val="auto"/>
          <w:sz w:val="22"/>
          <w:szCs w:val="22"/>
          <w:lang w:val="es-ES"/>
        </w:rPr>
      </w:pPr>
      <w:r w:rsidRPr="002270FF">
        <w:rPr>
          <w:rFonts w:ascii="Georgia" w:hAnsi="Georgia"/>
          <w:color w:val="auto"/>
          <w:sz w:val="22"/>
          <w:szCs w:val="22"/>
          <w:lang w:val="es-ES"/>
        </w:rPr>
        <w:lastRenderedPageBreak/>
        <w:t>El CERMI Estatal dispone de un espacio para realizar la recogida selectiva de RSU peligrosos, disponiendo de los siguientes espacios:</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Espacio de recogida de cartuchos de tinta usados.</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 xml:space="preserve">Espacio para la recogida de pilas usadas. </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 xml:space="preserve">Espacio para la recogida de bombillas usadas. </w:t>
      </w:r>
    </w:p>
    <w:p w:rsidR="009E47D0" w:rsidRDefault="009E47D0" w:rsidP="00672C2A">
      <w:pPr>
        <w:spacing w:line="240" w:lineRule="auto"/>
        <w:ind w:left="0"/>
        <w:jc w:val="both"/>
        <w:rPr>
          <w:rFonts w:ascii="Georgia" w:hAnsi="Georgia"/>
          <w:color w:val="auto"/>
          <w:sz w:val="22"/>
          <w:szCs w:val="22"/>
          <w:lang w:val="es-ES"/>
        </w:rPr>
      </w:pPr>
    </w:p>
    <w:p w:rsidR="00672C2A" w:rsidRPr="002270FF" w:rsidRDefault="00672C2A" w:rsidP="00AB598C">
      <w:pPr>
        <w:pStyle w:val="Prrafodelista"/>
        <w:numPr>
          <w:ilvl w:val="0"/>
          <w:numId w:val="25"/>
        </w:numPr>
        <w:spacing w:line="240" w:lineRule="auto"/>
        <w:jc w:val="both"/>
        <w:rPr>
          <w:rFonts w:ascii="Georgia" w:hAnsi="Georgia"/>
          <w:color w:val="auto"/>
          <w:sz w:val="22"/>
          <w:szCs w:val="22"/>
          <w:lang w:val="es-ES"/>
        </w:rPr>
      </w:pPr>
      <w:r w:rsidRPr="002270FF">
        <w:rPr>
          <w:rFonts w:ascii="Georgia" w:hAnsi="Georgia"/>
          <w:color w:val="auto"/>
          <w:sz w:val="22"/>
          <w:szCs w:val="22"/>
          <w:lang w:val="es-ES"/>
        </w:rPr>
        <w:t>El CERMI Estatal dispone de un espacio para realizar la recogida selectiva de Residuos no peligrosos, disponiendo de los siguientes espacios:</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Espacio de recogida de residuos orgánicos.</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 xml:space="preserve">Espacio para la recogida de plásticos. </w:t>
      </w:r>
    </w:p>
    <w:p w:rsidR="00672C2A" w:rsidRPr="00672C2A" w:rsidRDefault="00672C2A" w:rsidP="00071E79">
      <w:pPr>
        <w:spacing w:line="240" w:lineRule="auto"/>
        <w:ind w:left="708"/>
        <w:jc w:val="both"/>
        <w:rPr>
          <w:rFonts w:ascii="Georgia" w:hAnsi="Georgia"/>
          <w:color w:val="auto"/>
          <w:sz w:val="22"/>
          <w:szCs w:val="22"/>
          <w:lang w:val="es-ES"/>
        </w:rPr>
      </w:pPr>
      <w:r w:rsidRPr="00672C2A">
        <w:rPr>
          <w:rFonts w:ascii="Georgia" w:hAnsi="Georgia"/>
          <w:color w:val="auto"/>
          <w:sz w:val="22"/>
          <w:szCs w:val="22"/>
          <w:lang w:val="es-ES"/>
        </w:rPr>
        <w:t xml:space="preserve">Espacio para la recogida de papel. </w:t>
      </w:r>
    </w:p>
    <w:p w:rsidR="00672C2A" w:rsidRPr="002270FF" w:rsidRDefault="00672C2A" w:rsidP="00AB598C">
      <w:pPr>
        <w:pStyle w:val="Prrafodelista"/>
        <w:numPr>
          <w:ilvl w:val="0"/>
          <w:numId w:val="25"/>
        </w:numPr>
        <w:spacing w:line="240" w:lineRule="auto"/>
        <w:jc w:val="both"/>
        <w:rPr>
          <w:rFonts w:ascii="Georgia" w:hAnsi="Georgia"/>
          <w:color w:val="auto"/>
          <w:sz w:val="22"/>
          <w:szCs w:val="22"/>
          <w:lang w:val="es-ES"/>
        </w:rPr>
      </w:pPr>
      <w:r w:rsidRPr="002270FF">
        <w:rPr>
          <w:rFonts w:ascii="Georgia" w:hAnsi="Georgia"/>
          <w:color w:val="auto"/>
          <w:sz w:val="22"/>
          <w:szCs w:val="22"/>
          <w:lang w:val="es-ES"/>
        </w:rPr>
        <w:t>Cada persona del Equipo Humano deberá responsabilizarse de depositar los diferentes residuos en el lugar que corresponde (cartuchos de tinta, pilar, bombillas, residuos orgánicos, papel y plásticos, etc.).</w:t>
      </w:r>
    </w:p>
    <w:p w:rsidR="00482E56" w:rsidRPr="00E76B65" w:rsidRDefault="00482E56" w:rsidP="00482E56">
      <w:pPr>
        <w:pStyle w:val="Prrafodelista"/>
        <w:spacing w:line="240" w:lineRule="auto"/>
        <w:ind w:left="360"/>
        <w:jc w:val="both"/>
        <w:rPr>
          <w:rFonts w:ascii="Georgia" w:hAnsi="Georgia"/>
          <w:color w:val="auto"/>
          <w:sz w:val="22"/>
          <w:szCs w:val="22"/>
          <w:lang w:val="es-ES"/>
        </w:rPr>
      </w:pPr>
    </w:p>
    <w:p w:rsidR="00672C2A" w:rsidRPr="002270FF" w:rsidRDefault="00672C2A" w:rsidP="00AB598C">
      <w:pPr>
        <w:pStyle w:val="Prrafodelista"/>
        <w:numPr>
          <w:ilvl w:val="0"/>
          <w:numId w:val="25"/>
        </w:numPr>
        <w:spacing w:line="240" w:lineRule="auto"/>
        <w:jc w:val="both"/>
        <w:rPr>
          <w:rFonts w:ascii="Georgia" w:hAnsi="Georgia"/>
          <w:color w:val="auto"/>
          <w:sz w:val="22"/>
          <w:szCs w:val="22"/>
          <w:lang w:val="es-ES"/>
        </w:rPr>
      </w:pPr>
      <w:r w:rsidRPr="002270FF">
        <w:rPr>
          <w:rFonts w:ascii="Georgia" w:hAnsi="Georgia"/>
          <w:color w:val="auto"/>
          <w:sz w:val="22"/>
          <w:szCs w:val="22"/>
          <w:lang w:val="es-ES"/>
        </w:rPr>
        <w:t>El CERMI Estatal aprovecha la vida útil de todos sus elementos informáticos y material de oficina, como forma de concienciación social y de ahorro de los recursos económicos. La entidad busca siempre la forma de rentabilizar y reutilizar todos sus bienes.</w:t>
      </w:r>
    </w:p>
    <w:p w:rsidR="00672C2A" w:rsidRPr="00CD18A2" w:rsidRDefault="00672C2A" w:rsidP="00672C2A">
      <w:pPr>
        <w:spacing w:before="240" w:line="240" w:lineRule="auto"/>
        <w:ind w:left="0"/>
        <w:jc w:val="both"/>
        <w:rPr>
          <w:rFonts w:ascii="Georgia" w:hAnsi="Georgia"/>
          <w:b/>
          <w:color w:val="0070C0"/>
          <w:lang w:val="es-ES"/>
        </w:rPr>
      </w:pPr>
      <w:r>
        <w:rPr>
          <w:rFonts w:ascii="Georgia" w:hAnsi="Georgia"/>
          <w:b/>
          <w:color w:val="0070C0"/>
          <w:lang w:val="es-ES"/>
        </w:rPr>
        <w:t>Uso de materiales plásticos</w:t>
      </w:r>
    </w:p>
    <w:p w:rsidR="0065099E" w:rsidRPr="002270FF" w:rsidRDefault="0065099E" w:rsidP="00AB598C">
      <w:pPr>
        <w:pStyle w:val="Prrafodelista"/>
        <w:numPr>
          <w:ilvl w:val="0"/>
          <w:numId w:val="26"/>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A fin de evitar el efecto contaminante de los plásticos en el medio ambiente, el CERMI Estatal aplica una política de uso limitado del material plástico, dirigida a su eliminación progresiva.</w:t>
      </w:r>
    </w:p>
    <w:p w:rsidR="0065099E" w:rsidRPr="0065099E" w:rsidRDefault="0065099E" w:rsidP="002270FF">
      <w:pPr>
        <w:autoSpaceDE w:val="0"/>
        <w:autoSpaceDN w:val="0"/>
        <w:adjustRightInd w:val="0"/>
        <w:spacing w:after="0" w:line="240" w:lineRule="auto"/>
        <w:ind w:left="0"/>
        <w:jc w:val="both"/>
        <w:rPr>
          <w:rFonts w:ascii="Georgia" w:hAnsi="Georgia"/>
          <w:b/>
          <w:color w:val="auto"/>
          <w:sz w:val="22"/>
          <w:szCs w:val="22"/>
          <w:lang w:val="es-ES"/>
        </w:rPr>
      </w:pPr>
    </w:p>
    <w:p w:rsidR="0065099E" w:rsidRPr="002270FF" w:rsidRDefault="0065099E" w:rsidP="00AB598C">
      <w:pPr>
        <w:pStyle w:val="Prrafodelista"/>
        <w:numPr>
          <w:ilvl w:val="0"/>
          <w:numId w:val="26"/>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Los vasos, tazas, platos y cubiertos u otros materiales para la ingesta de bebidas o alimentos utilizados en las reuniones que se celebren en la sede del CERMI no podrán ser de plástico.</w:t>
      </w:r>
    </w:p>
    <w:p w:rsidR="0065099E" w:rsidRPr="0065099E" w:rsidRDefault="0065099E" w:rsidP="002270FF">
      <w:pPr>
        <w:autoSpaceDE w:val="0"/>
        <w:autoSpaceDN w:val="0"/>
        <w:adjustRightInd w:val="0"/>
        <w:spacing w:after="0" w:line="240" w:lineRule="auto"/>
        <w:ind w:left="0"/>
        <w:jc w:val="both"/>
        <w:rPr>
          <w:rFonts w:ascii="Georgia" w:hAnsi="Georgia"/>
          <w:b/>
          <w:color w:val="auto"/>
          <w:sz w:val="22"/>
          <w:szCs w:val="22"/>
          <w:lang w:val="es-ES"/>
        </w:rPr>
      </w:pPr>
    </w:p>
    <w:p w:rsidR="0065099E" w:rsidRPr="002270FF" w:rsidRDefault="0065099E" w:rsidP="00AB598C">
      <w:pPr>
        <w:pStyle w:val="Prrafodelista"/>
        <w:numPr>
          <w:ilvl w:val="0"/>
          <w:numId w:val="26"/>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 xml:space="preserve">Los botellines de plástico contenedores de agua, que deberán ser siempre reciclables, se irán eliminando gradualmente hasta su total desaparición, siendo sustituidos por jarras de agua. </w:t>
      </w:r>
    </w:p>
    <w:p w:rsidR="00F17235" w:rsidRDefault="00F17235" w:rsidP="00FC52E3">
      <w:pPr>
        <w:autoSpaceDE w:val="0"/>
        <w:autoSpaceDN w:val="0"/>
        <w:adjustRightInd w:val="0"/>
        <w:spacing w:after="0" w:line="240" w:lineRule="auto"/>
        <w:ind w:left="0"/>
        <w:rPr>
          <w:rFonts w:ascii="Georgia" w:hAnsi="Georgia"/>
          <w:color w:val="auto"/>
          <w:sz w:val="21"/>
          <w:szCs w:val="21"/>
          <w:lang w:val="es-ES"/>
        </w:rPr>
      </w:pPr>
    </w:p>
    <w:p w:rsidR="0065099E" w:rsidRPr="00CD18A2" w:rsidRDefault="0065099E" w:rsidP="0065099E">
      <w:pPr>
        <w:spacing w:before="240" w:line="240" w:lineRule="auto"/>
        <w:ind w:left="0"/>
        <w:jc w:val="both"/>
        <w:rPr>
          <w:rFonts w:ascii="Georgia" w:hAnsi="Georgia"/>
          <w:b/>
          <w:color w:val="0070C0"/>
          <w:lang w:val="es-ES"/>
        </w:rPr>
      </w:pPr>
      <w:r>
        <w:rPr>
          <w:rFonts w:ascii="Georgia" w:hAnsi="Georgia"/>
          <w:b/>
          <w:color w:val="0070C0"/>
          <w:lang w:val="es-ES"/>
        </w:rPr>
        <w:t>Uso de papel</w:t>
      </w:r>
    </w:p>
    <w:p w:rsidR="0065099E" w:rsidRPr="002270FF"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 xml:space="preserve">El CERMI Estatal fomentará la eliminación progresiva del uso de papel en su trabajo diario. </w:t>
      </w:r>
    </w:p>
    <w:p w:rsidR="0065099E" w:rsidRDefault="0065099E" w:rsidP="002270FF">
      <w:pPr>
        <w:autoSpaceDE w:val="0"/>
        <w:autoSpaceDN w:val="0"/>
        <w:adjustRightInd w:val="0"/>
        <w:spacing w:after="0" w:line="240" w:lineRule="auto"/>
        <w:ind w:left="0"/>
        <w:jc w:val="both"/>
        <w:rPr>
          <w:rFonts w:ascii="Georgia" w:hAnsi="Georgia"/>
          <w:color w:val="auto"/>
          <w:sz w:val="22"/>
          <w:szCs w:val="22"/>
          <w:lang w:val="es-ES"/>
        </w:rPr>
      </w:pPr>
    </w:p>
    <w:p w:rsidR="0065099E" w:rsidRPr="002270FF"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 xml:space="preserve">Cada persona del Equipo recibirá un paquete de folios a principios del trimestre natural, destinado a su trabajo diario. Con carácter mensual, desde la Jefatura de Oficina del CERMI Estatal se coordinará la medición del gasto en papel que realice cada persona del equipo, sobre cuyo resultado se presentará a la Gerencia un informe en la última quincena de diciembre. </w:t>
      </w:r>
    </w:p>
    <w:p w:rsidR="0065099E" w:rsidRDefault="0065099E" w:rsidP="002270FF">
      <w:pPr>
        <w:autoSpaceDE w:val="0"/>
        <w:autoSpaceDN w:val="0"/>
        <w:adjustRightInd w:val="0"/>
        <w:spacing w:after="0" w:line="240" w:lineRule="auto"/>
        <w:ind w:left="0"/>
        <w:jc w:val="both"/>
        <w:rPr>
          <w:rFonts w:ascii="Georgia" w:hAnsi="Georgia"/>
          <w:color w:val="auto"/>
          <w:sz w:val="22"/>
          <w:szCs w:val="22"/>
          <w:lang w:val="es-ES"/>
        </w:rPr>
      </w:pPr>
    </w:p>
    <w:p w:rsidR="0065099E" w:rsidRPr="002270FF"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Las personas del Equipo Humano del CERMI Estatal tratarán de evitar en lo posible la impresión de escritos, documentos, correos electrónicos, etc.</w:t>
      </w:r>
    </w:p>
    <w:p w:rsidR="0065099E" w:rsidRDefault="0065099E" w:rsidP="002270FF">
      <w:pPr>
        <w:autoSpaceDE w:val="0"/>
        <w:autoSpaceDN w:val="0"/>
        <w:adjustRightInd w:val="0"/>
        <w:spacing w:after="0" w:line="240" w:lineRule="auto"/>
        <w:ind w:left="0"/>
        <w:jc w:val="both"/>
        <w:rPr>
          <w:rFonts w:ascii="Georgia" w:hAnsi="Georgia"/>
          <w:color w:val="auto"/>
          <w:sz w:val="22"/>
          <w:szCs w:val="22"/>
          <w:lang w:val="es-ES"/>
        </w:rPr>
      </w:pPr>
    </w:p>
    <w:p w:rsidR="0065099E" w:rsidRPr="002270FF"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lastRenderedPageBreak/>
        <w:t>Cuando sea necesario imprimir documentos, se utilizará la impresión en ambas caras del papel, a excepción de las cartas oficiales.</w:t>
      </w:r>
    </w:p>
    <w:p w:rsidR="009E47D0" w:rsidRDefault="009E47D0" w:rsidP="002270FF">
      <w:pPr>
        <w:autoSpaceDE w:val="0"/>
        <w:autoSpaceDN w:val="0"/>
        <w:adjustRightInd w:val="0"/>
        <w:spacing w:after="0" w:line="240" w:lineRule="auto"/>
        <w:ind w:left="0"/>
        <w:jc w:val="both"/>
        <w:rPr>
          <w:rFonts w:ascii="Georgia" w:hAnsi="Georgia"/>
          <w:color w:val="auto"/>
          <w:sz w:val="22"/>
          <w:szCs w:val="22"/>
          <w:lang w:val="es-ES"/>
        </w:rPr>
      </w:pPr>
    </w:p>
    <w:p w:rsidR="0065099E" w:rsidRPr="002270FF"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2270FF">
        <w:rPr>
          <w:rFonts w:ascii="Georgia" w:hAnsi="Georgia"/>
          <w:color w:val="auto"/>
          <w:sz w:val="22"/>
          <w:szCs w:val="22"/>
          <w:lang w:val="es-ES"/>
        </w:rPr>
        <w:t xml:space="preserve">Se pondrá a disposición de las personas del Equipo que por su responsabilidad directiva o por la relevancia de las tareas que tienen asignadas que así lo soliciten herramientas electrónicas tales como tabletas u otros dispositivos, dirigidas a eliminar el uso de papel. </w:t>
      </w:r>
    </w:p>
    <w:p w:rsidR="0065099E" w:rsidRDefault="0065099E" w:rsidP="002270FF">
      <w:pPr>
        <w:autoSpaceDE w:val="0"/>
        <w:autoSpaceDN w:val="0"/>
        <w:adjustRightInd w:val="0"/>
        <w:spacing w:after="0" w:line="240" w:lineRule="auto"/>
        <w:ind w:left="0"/>
        <w:jc w:val="both"/>
        <w:rPr>
          <w:rFonts w:ascii="Georgia" w:hAnsi="Georgia"/>
          <w:color w:val="auto"/>
          <w:sz w:val="21"/>
          <w:szCs w:val="21"/>
          <w:lang w:val="es-ES"/>
        </w:rPr>
      </w:pPr>
    </w:p>
    <w:p w:rsidR="0065099E" w:rsidRPr="001F07B3"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1F07B3">
        <w:rPr>
          <w:rFonts w:ascii="Georgia" w:hAnsi="Georgia"/>
          <w:color w:val="auto"/>
          <w:sz w:val="22"/>
          <w:szCs w:val="22"/>
          <w:lang w:val="es-ES"/>
        </w:rPr>
        <w:t>En las jornadas y seminarios y demás eventos se distribuirá el material exclusivamente en formato electrónico.</w:t>
      </w:r>
    </w:p>
    <w:p w:rsidR="0065099E" w:rsidRPr="001F07B3" w:rsidRDefault="0065099E" w:rsidP="002270FF">
      <w:pPr>
        <w:autoSpaceDE w:val="0"/>
        <w:autoSpaceDN w:val="0"/>
        <w:adjustRightInd w:val="0"/>
        <w:spacing w:after="0" w:line="240" w:lineRule="auto"/>
        <w:ind w:left="0"/>
        <w:jc w:val="both"/>
        <w:rPr>
          <w:rFonts w:ascii="Georgia" w:hAnsi="Georgia"/>
          <w:color w:val="auto"/>
          <w:sz w:val="22"/>
          <w:szCs w:val="22"/>
          <w:lang w:val="es-ES"/>
        </w:rPr>
      </w:pPr>
    </w:p>
    <w:p w:rsidR="0065099E" w:rsidRPr="001F07B3" w:rsidRDefault="0065099E" w:rsidP="00AB598C">
      <w:pPr>
        <w:pStyle w:val="Prrafodelista"/>
        <w:numPr>
          <w:ilvl w:val="0"/>
          <w:numId w:val="27"/>
        </w:numPr>
        <w:autoSpaceDE w:val="0"/>
        <w:autoSpaceDN w:val="0"/>
        <w:adjustRightInd w:val="0"/>
        <w:spacing w:after="0" w:line="240" w:lineRule="auto"/>
        <w:ind w:left="360"/>
        <w:jc w:val="both"/>
        <w:rPr>
          <w:rFonts w:ascii="Georgia" w:hAnsi="Georgia"/>
          <w:color w:val="auto"/>
          <w:sz w:val="22"/>
          <w:szCs w:val="22"/>
          <w:lang w:val="es-ES"/>
        </w:rPr>
      </w:pPr>
      <w:r w:rsidRPr="001F07B3">
        <w:rPr>
          <w:rFonts w:ascii="Georgia" w:hAnsi="Georgia"/>
          <w:color w:val="auto"/>
          <w:sz w:val="22"/>
          <w:szCs w:val="22"/>
          <w:lang w:val="es-ES"/>
        </w:rPr>
        <w:t>Se evitará el uso de papel en las reuniones que se celebren en el CERMI Estatal.</w:t>
      </w:r>
    </w:p>
    <w:p w:rsidR="00C02689" w:rsidRDefault="00C02689" w:rsidP="002270FF">
      <w:pPr>
        <w:autoSpaceDE w:val="0"/>
        <w:autoSpaceDN w:val="0"/>
        <w:adjustRightInd w:val="0"/>
        <w:spacing w:after="0" w:line="240" w:lineRule="auto"/>
        <w:ind w:left="0"/>
        <w:jc w:val="both"/>
        <w:rPr>
          <w:rFonts w:ascii="Georgia" w:hAnsi="Georgia"/>
          <w:color w:val="auto"/>
          <w:sz w:val="21"/>
          <w:szCs w:val="21"/>
          <w:lang w:val="es-ES"/>
        </w:rPr>
      </w:pPr>
    </w:p>
    <w:p w:rsidR="00C02689" w:rsidRPr="00CD18A2" w:rsidRDefault="00C02689" w:rsidP="00C02689">
      <w:pPr>
        <w:spacing w:before="240" w:line="240" w:lineRule="auto"/>
        <w:ind w:left="0"/>
        <w:jc w:val="both"/>
        <w:rPr>
          <w:rFonts w:ascii="Georgia" w:hAnsi="Georgia"/>
          <w:b/>
          <w:color w:val="0070C0"/>
          <w:lang w:val="es-ES"/>
        </w:rPr>
      </w:pPr>
      <w:r>
        <w:rPr>
          <w:rFonts w:ascii="Georgia" w:hAnsi="Georgia"/>
          <w:b/>
          <w:color w:val="0070C0"/>
          <w:lang w:val="es-ES"/>
        </w:rPr>
        <w:t>Huella de carbono</w:t>
      </w:r>
    </w:p>
    <w:p w:rsidR="00C02689" w:rsidRPr="00C02689" w:rsidRDefault="00C02689" w:rsidP="00C02689">
      <w:pPr>
        <w:autoSpaceDE w:val="0"/>
        <w:autoSpaceDN w:val="0"/>
        <w:adjustRightInd w:val="0"/>
        <w:spacing w:after="0" w:line="240" w:lineRule="auto"/>
        <w:ind w:left="0"/>
        <w:jc w:val="both"/>
        <w:rPr>
          <w:rFonts w:ascii="Georgia" w:hAnsi="Georgia"/>
          <w:color w:val="auto"/>
          <w:sz w:val="21"/>
          <w:szCs w:val="21"/>
          <w:lang w:val="es-ES"/>
        </w:rPr>
      </w:pPr>
      <w:r w:rsidRPr="00C02689">
        <w:rPr>
          <w:rFonts w:ascii="Georgia" w:hAnsi="Georgia"/>
          <w:color w:val="auto"/>
          <w:sz w:val="21"/>
          <w:szCs w:val="21"/>
          <w:lang w:val="es-ES"/>
        </w:rPr>
        <w:t xml:space="preserve">El CERMI </w:t>
      </w:r>
      <w:r>
        <w:rPr>
          <w:rFonts w:ascii="Georgia" w:hAnsi="Georgia"/>
          <w:color w:val="auto"/>
          <w:sz w:val="21"/>
          <w:szCs w:val="21"/>
          <w:lang w:val="es-ES"/>
        </w:rPr>
        <w:t xml:space="preserve">ha </w:t>
      </w:r>
      <w:r w:rsidR="00F32328">
        <w:rPr>
          <w:rFonts w:ascii="Georgia" w:hAnsi="Georgia"/>
          <w:color w:val="auto"/>
          <w:sz w:val="21"/>
          <w:szCs w:val="21"/>
          <w:lang w:val="es-ES"/>
        </w:rPr>
        <w:t>realizado</w:t>
      </w:r>
      <w:r>
        <w:rPr>
          <w:rFonts w:ascii="Georgia" w:hAnsi="Georgia"/>
          <w:color w:val="auto"/>
          <w:sz w:val="21"/>
          <w:szCs w:val="21"/>
          <w:lang w:val="es-ES"/>
        </w:rPr>
        <w:t xml:space="preserve"> en 201</w:t>
      </w:r>
      <w:r w:rsidR="00F32328">
        <w:rPr>
          <w:rFonts w:ascii="Georgia" w:hAnsi="Georgia"/>
          <w:color w:val="auto"/>
          <w:sz w:val="21"/>
          <w:szCs w:val="21"/>
          <w:lang w:val="es-ES"/>
        </w:rPr>
        <w:t>9</w:t>
      </w:r>
      <w:r>
        <w:rPr>
          <w:rFonts w:ascii="Georgia" w:hAnsi="Georgia"/>
          <w:color w:val="auto"/>
          <w:sz w:val="21"/>
          <w:szCs w:val="21"/>
          <w:lang w:val="es-ES"/>
        </w:rPr>
        <w:t xml:space="preserve"> el </w:t>
      </w:r>
      <w:r w:rsidR="00F32328">
        <w:rPr>
          <w:rFonts w:ascii="Georgia" w:hAnsi="Georgia"/>
          <w:color w:val="auto"/>
          <w:sz w:val="21"/>
          <w:szCs w:val="21"/>
          <w:lang w:val="es-ES"/>
        </w:rPr>
        <w:t>cálculo</w:t>
      </w:r>
      <w:r>
        <w:rPr>
          <w:rFonts w:ascii="Georgia" w:hAnsi="Georgia"/>
          <w:color w:val="auto"/>
          <w:sz w:val="21"/>
          <w:szCs w:val="21"/>
          <w:lang w:val="es-ES"/>
        </w:rPr>
        <w:t xml:space="preserve"> </w:t>
      </w:r>
      <w:r w:rsidRPr="00C02689">
        <w:rPr>
          <w:rFonts w:ascii="Georgia" w:hAnsi="Georgia"/>
          <w:color w:val="auto"/>
          <w:sz w:val="21"/>
          <w:szCs w:val="21"/>
          <w:lang w:val="es-ES"/>
        </w:rPr>
        <w:t>de todas las actividades de la Entidad en términos de huella de carbono, a fin de cuantificar en euros el mismo y destinar a acción social dicha cantidad, para compensar el daño causado al medio ambiente.</w:t>
      </w:r>
    </w:p>
    <w:p w:rsidR="00C02689" w:rsidRDefault="00C02689" w:rsidP="0065099E">
      <w:pPr>
        <w:autoSpaceDE w:val="0"/>
        <w:autoSpaceDN w:val="0"/>
        <w:adjustRightInd w:val="0"/>
        <w:spacing w:after="0" w:line="240" w:lineRule="auto"/>
        <w:ind w:left="0"/>
        <w:jc w:val="both"/>
        <w:rPr>
          <w:rFonts w:ascii="Georgia" w:hAnsi="Georgia"/>
          <w:color w:val="auto"/>
          <w:sz w:val="21"/>
          <w:szCs w:val="21"/>
          <w:lang w:val="es-ES"/>
        </w:rPr>
      </w:pPr>
    </w:p>
    <w:p w:rsidR="00F63ED8" w:rsidRDefault="00F63ED8" w:rsidP="0065099E">
      <w:pPr>
        <w:autoSpaceDE w:val="0"/>
        <w:autoSpaceDN w:val="0"/>
        <w:adjustRightInd w:val="0"/>
        <w:spacing w:after="0" w:line="240" w:lineRule="auto"/>
        <w:ind w:left="0"/>
        <w:jc w:val="both"/>
        <w:rPr>
          <w:rFonts w:ascii="Georgia" w:hAnsi="Georgia"/>
          <w:color w:val="auto"/>
          <w:sz w:val="21"/>
          <w:szCs w:val="21"/>
          <w:lang w:val="es-ES"/>
        </w:rPr>
      </w:pPr>
    </w:p>
    <w:p w:rsidR="00805DC2" w:rsidRPr="002875B2" w:rsidRDefault="00805DC2" w:rsidP="00805DC2">
      <w:pPr>
        <w:pStyle w:val="Ttulo5"/>
        <w:rPr>
          <w:rFonts w:eastAsia="Georgia" w:cs="Times New Roman"/>
          <w:b w:val="0"/>
          <w:bCs/>
          <w:color w:val="002060"/>
          <w:spacing w:val="-1"/>
          <w:sz w:val="32"/>
          <w:szCs w:val="32"/>
        </w:rPr>
      </w:pPr>
      <w:r w:rsidRPr="002875B2">
        <w:rPr>
          <w:rFonts w:eastAsia="Georgia"/>
          <w:color w:val="002060"/>
          <w:sz w:val="32"/>
          <w:szCs w:val="32"/>
        </w:rPr>
        <w:t>5</w:t>
      </w:r>
      <w:r w:rsidR="00FA0C30" w:rsidRPr="002875B2">
        <w:rPr>
          <w:rFonts w:eastAsia="Georgia"/>
          <w:color w:val="002060"/>
          <w:sz w:val="32"/>
          <w:szCs w:val="32"/>
        </w:rPr>
        <w:t>.-</w:t>
      </w:r>
      <w:r w:rsidRPr="002875B2">
        <w:rPr>
          <w:rFonts w:eastAsia="Georgia"/>
          <w:color w:val="002060"/>
          <w:sz w:val="32"/>
          <w:szCs w:val="32"/>
        </w:rPr>
        <w:t xml:space="preserve"> </w:t>
      </w:r>
      <w:r w:rsidR="007D6534" w:rsidRPr="002875B2">
        <w:rPr>
          <w:rFonts w:eastAsia="Georgia"/>
          <w:color w:val="002060"/>
          <w:sz w:val="32"/>
          <w:szCs w:val="32"/>
        </w:rPr>
        <w:t>sobre esta</w:t>
      </w:r>
      <w:r w:rsidR="00FA0C30" w:rsidRPr="002875B2">
        <w:rPr>
          <w:rFonts w:eastAsia="Georgia"/>
          <w:color w:val="002060"/>
          <w:sz w:val="32"/>
          <w:szCs w:val="32"/>
        </w:rPr>
        <w:t xml:space="preserve"> memoria</w:t>
      </w:r>
    </w:p>
    <w:p w:rsidR="00805DC2" w:rsidRDefault="00805DC2" w:rsidP="00FC52E3">
      <w:pPr>
        <w:autoSpaceDE w:val="0"/>
        <w:autoSpaceDN w:val="0"/>
        <w:adjustRightInd w:val="0"/>
        <w:spacing w:after="0" w:line="240" w:lineRule="auto"/>
        <w:ind w:left="0"/>
        <w:rPr>
          <w:rFonts w:ascii="Georgia" w:hAnsi="Georgia"/>
          <w:color w:val="auto"/>
          <w:sz w:val="21"/>
          <w:szCs w:val="21"/>
          <w:lang w:val="es-ES"/>
        </w:rPr>
      </w:pPr>
    </w:p>
    <w:p w:rsidR="00805DC2" w:rsidRDefault="00FA0C30" w:rsidP="007D6534">
      <w:pPr>
        <w:autoSpaceDE w:val="0"/>
        <w:autoSpaceDN w:val="0"/>
        <w:adjustRightInd w:val="0"/>
        <w:spacing w:after="0" w:line="240" w:lineRule="auto"/>
        <w:ind w:left="0"/>
        <w:jc w:val="both"/>
        <w:rPr>
          <w:rFonts w:ascii="Georgia" w:hAnsi="Georgia"/>
          <w:color w:val="auto"/>
          <w:sz w:val="22"/>
          <w:szCs w:val="22"/>
          <w:lang w:val="es-ES"/>
        </w:rPr>
      </w:pPr>
      <w:r>
        <w:rPr>
          <w:rFonts w:ascii="Georgia" w:hAnsi="Georgia"/>
          <w:color w:val="auto"/>
          <w:sz w:val="21"/>
          <w:szCs w:val="21"/>
          <w:lang w:val="es-ES"/>
        </w:rPr>
        <w:t>La presente Memoria de S</w:t>
      </w:r>
      <w:r w:rsidRPr="00F41B22">
        <w:rPr>
          <w:rFonts w:ascii="Georgia" w:hAnsi="Georgia"/>
          <w:color w:val="auto"/>
          <w:sz w:val="22"/>
          <w:szCs w:val="22"/>
          <w:lang w:val="es-ES"/>
        </w:rPr>
        <w:t>osteni</w:t>
      </w:r>
      <w:r w:rsidR="003A0955">
        <w:rPr>
          <w:rFonts w:ascii="Georgia" w:hAnsi="Georgia"/>
          <w:color w:val="auto"/>
          <w:sz w:val="22"/>
          <w:szCs w:val="22"/>
          <w:lang w:val="es-ES"/>
        </w:rPr>
        <w:t>bilidad corresponde al año 201</w:t>
      </w:r>
      <w:r w:rsidR="001B7E26">
        <w:rPr>
          <w:rFonts w:ascii="Georgia" w:hAnsi="Georgia"/>
          <w:color w:val="auto"/>
          <w:sz w:val="22"/>
          <w:szCs w:val="22"/>
          <w:lang w:val="es-ES"/>
        </w:rPr>
        <w:t>9</w:t>
      </w:r>
      <w:r w:rsidRPr="00F41B22">
        <w:rPr>
          <w:rFonts w:ascii="Georgia" w:hAnsi="Georgia"/>
          <w:color w:val="auto"/>
          <w:sz w:val="22"/>
          <w:szCs w:val="22"/>
          <w:lang w:val="es-ES"/>
        </w:rPr>
        <w:t>.</w:t>
      </w:r>
    </w:p>
    <w:p w:rsidR="00FA0C30" w:rsidRDefault="00FA0C30" w:rsidP="00FC52E3">
      <w:pPr>
        <w:autoSpaceDE w:val="0"/>
        <w:autoSpaceDN w:val="0"/>
        <w:adjustRightInd w:val="0"/>
        <w:spacing w:after="0" w:line="240" w:lineRule="auto"/>
        <w:ind w:left="0"/>
        <w:rPr>
          <w:rFonts w:ascii="Georgia" w:hAnsi="Georgia"/>
          <w:color w:val="auto"/>
          <w:sz w:val="22"/>
          <w:szCs w:val="22"/>
          <w:lang w:val="es-ES"/>
        </w:rPr>
      </w:pPr>
    </w:p>
    <w:p w:rsidR="00FA0C30" w:rsidRDefault="00FA0C30" w:rsidP="00FC52E3">
      <w:pPr>
        <w:autoSpaceDE w:val="0"/>
        <w:autoSpaceDN w:val="0"/>
        <w:adjustRightInd w:val="0"/>
        <w:spacing w:after="0" w:line="240" w:lineRule="auto"/>
        <w:ind w:left="0"/>
        <w:rPr>
          <w:rFonts w:ascii="Georgia" w:hAnsi="Georgia"/>
          <w:color w:val="auto"/>
          <w:sz w:val="22"/>
          <w:szCs w:val="22"/>
          <w:lang w:val="es-ES"/>
        </w:rPr>
      </w:pPr>
      <w:r>
        <w:rPr>
          <w:rFonts w:ascii="Georgia" w:hAnsi="Georgia"/>
          <w:color w:val="auto"/>
          <w:sz w:val="22"/>
          <w:szCs w:val="22"/>
          <w:lang w:val="es-ES"/>
        </w:rPr>
        <w:t>El CERMI presenta</w:t>
      </w:r>
      <w:r w:rsidR="001B7E26">
        <w:rPr>
          <w:rFonts w:ascii="Georgia" w:hAnsi="Georgia"/>
          <w:color w:val="auto"/>
          <w:sz w:val="22"/>
          <w:szCs w:val="22"/>
          <w:lang w:val="es-ES"/>
        </w:rPr>
        <w:t xml:space="preserve"> </w:t>
      </w:r>
      <w:r>
        <w:rPr>
          <w:rFonts w:ascii="Georgia" w:hAnsi="Georgia"/>
          <w:color w:val="auto"/>
          <w:sz w:val="22"/>
          <w:szCs w:val="22"/>
          <w:lang w:val="es-ES"/>
        </w:rPr>
        <w:t>con carácter anual su memoria de sostenibilidad.</w:t>
      </w:r>
    </w:p>
    <w:p w:rsidR="002D00FC" w:rsidRDefault="002D00FC" w:rsidP="00FC52E3">
      <w:pPr>
        <w:autoSpaceDE w:val="0"/>
        <w:autoSpaceDN w:val="0"/>
        <w:adjustRightInd w:val="0"/>
        <w:spacing w:after="0" w:line="240" w:lineRule="auto"/>
        <w:ind w:left="0"/>
        <w:rPr>
          <w:rFonts w:ascii="Georgia" w:hAnsi="Georgia"/>
          <w:color w:val="auto"/>
          <w:sz w:val="22"/>
          <w:szCs w:val="22"/>
          <w:lang w:val="es-ES"/>
        </w:rPr>
      </w:pPr>
    </w:p>
    <w:p w:rsidR="002D00FC" w:rsidRDefault="002D00FC" w:rsidP="00E44AA9">
      <w:pPr>
        <w:autoSpaceDE w:val="0"/>
        <w:autoSpaceDN w:val="0"/>
        <w:adjustRightInd w:val="0"/>
        <w:spacing w:after="0" w:line="240" w:lineRule="auto"/>
        <w:ind w:left="0"/>
        <w:jc w:val="both"/>
        <w:rPr>
          <w:rFonts w:ascii="Georgia" w:hAnsi="Georgia"/>
          <w:color w:val="auto"/>
          <w:sz w:val="22"/>
          <w:szCs w:val="22"/>
          <w:lang w:val="es-ES"/>
        </w:rPr>
      </w:pPr>
      <w:r>
        <w:rPr>
          <w:rFonts w:ascii="Georgia" w:hAnsi="Georgia"/>
          <w:color w:val="auto"/>
          <w:sz w:val="22"/>
          <w:szCs w:val="22"/>
          <w:lang w:val="es-ES"/>
        </w:rPr>
        <w:t xml:space="preserve">Esta memoria se ha elaborado a partir de las orientaciones de la </w:t>
      </w:r>
      <w:r w:rsidRPr="002D00FC">
        <w:rPr>
          <w:rFonts w:ascii="Georgia" w:hAnsi="Georgia"/>
          <w:i/>
          <w:color w:val="auto"/>
          <w:sz w:val="22"/>
          <w:szCs w:val="22"/>
          <w:lang w:val="es-ES"/>
        </w:rPr>
        <w:t>Global Reporting Initiative</w:t>
      </w:r>
      <w:r>
        <w:rPr>
          <w:rFonts w:ascii="Georgia" w:hAnsi="Georgia"/>
          <w:color w:val="auto"/>
          <w:sz w:val="22"/>
          <w:szCs w:val="22"/>
          <w:lang w:val="es-ES"/>
        </w:rPr>
        <w:t>, GRI. No ha sido auditada por ninguna entidad externa.</w:t>
      </w:r>
    </w:p>
    <w:p w:rsidR="007D6534" w:rsidRDefault="007D6534" w:rsidP="00FC52E3">
      <w:pPr>
        <w:autoSpaceDE w:val="0"/>
        <w:autoSpaceDN w:val="0"/>
        <w:adjustRightInd w:val="0"/>
        <w:spacing w:after="0" w:line="240" w:lineRule="auto"/>
        <w:ind w:left="0"/>
        <w:rPr>
          <w:rFonts w:ascii="Georgia" w:hAnsi="Georgia"/>
          <w:color w:val="auto"/>
          <w:sz w:val="22"/>
          <w:szCs w:val="22"/>
          <w:lang w:val="es-ES"/>
        </w:rPr>
      </w:pPr>
    </w:p>
    <w:p w:rsidR="007D6534" w:rsidRPr="007D6534" w:rsidRDefault="007D6534" w:rsidP="00E44AA9">
      <w:pPr>
        <w:autoSpaceDE w:val="0"/>
        <w:autoSpaceDN w:val="0"/>
        <w:adjustRightInd w:val="0"/>
        <w:spacing w:after="0" w:line="240" w:lineRule="auto"/>
        <w:ind w:left="0"/>
        <w:jc w:val="both"/>
        <w:rPr>
          <w:rFonts w:ascii="Georgia" w:hAnsi="Georgia"/>
          <w:color w:val="0070C0"/>
          <w:sz w:val="22"/>
          <w:szCs w:val="22"/>
          <w:lang w:val="es-ES"/>
        </w:rPr>
      </w:pPr>
      <w:r>
        <w:rPr>
          <w:rFonts w:ascii="Georgia" w:hAnsi="Georgia"/>
          <w:color w:val="auto"/>
          <w:sz w:val="22"/>
          <w:szCs w:val="22"/>
          <w:lang w:val="es-ES"/>
        </w:rPr>
        <w:t xml:space="preserve">Cualquier información complementaria puede obtenerse en el correo electrónico de contacto </w:t>
      </w:r>
      <w:hyperlink r:id="rId135" w:history="1">
        <w:r w:rsidRPr="007D6534">
          <w:rPr>
            <w:rStyle w:val="Hipervnculo"/>
            <w:rFonts w:ascii="Georgia" w:hAnsi="Georgia"/>
            <w:color w:val="0070C0"/>
            <w:sz w:val="22"/>
            <w:szCs w:val="22"/>
            <w:lang w:val="es-ES"/>
          </w:rPr>
          <w:t>direccion@cermi.es</w:t>
        </w:r>
      </w:hyperlink>
    </w:p>
    <w:p w:rsidR="001755EE" w:rsidRDefault="001755EE" w:rsidP="00FC52E3">
      <w:pPr>
        <w:autoSpaceDE w:val="0"/>
        <w:autoSpaceDN w:val="0"/>
        <w:adjustRightInd w:val="0"/>
        <w:spacing w:after="0" w:line="240" w:lineRule="auto"/>
        <w:ind w:left="0"/>
        <w:rPr>
          <w:rFonts w:ascii="Georgia" w:hAnsi="Georgia"/>
          <w:color w:val="auto"/>
          <w:sz w:val="22"/>
          <w:szCs w:val="22"/>
          <w:lang w:val="es-ES"/>
        </w:rPr>
      </w:pPr>
    </w:p>
    <w:p w:rsidR="00FA0C30" w:rsidRDefault="00FA0C30" w:rsidP="00FC52E3">
      <w:pPr>
        <w:autoSpaceDE w:val="0"/>
        <w:autoSpaceDN w:val="0"/>
        <w:adjustRightInd w:val="0"/>
        <w:spacing w:after="0" w:line="240" w:lineRule="auto"/>
        <w:ind w:left="0"/>
        <w:rPr>
          <w:rFonts w:ascii="Georgia" w:hAnsi="Georgia"/>
          <w:color w:val="auto"/>
          <w:sz w:val="21"/>
          <w:szCs w:val="21"/>
          <w:lang w:val="es-ES"/>
        </w:rPr>
      </w:pPr>
    </w:p>
    <w:p w:rsidR="007D6534" w:rsidRPr="00C65D09" w:rsidRDefault="007D6534" w:rsidP="007D6534">
      <w:pPr>
        <w:autoSpaceDE w:val="0"/>
        <w:autoSpaceDN w:val="0"/>
        <w:adjustRightInd w:val="0"/>
        <w:spacing w:after="0" w:line="240" w:lineRule="auto"/>
        <w:ind w:left="0"/>
        <w:jc w:val="both"/>
        <w:rPr>
          <w:rFonts w:ascii="Georgia" w:hAnsi="Georgia"/>
          <w:b/>
          <w:color w:val="0070C0"/>
          <w:sz w:val="22"/>
          <w:szCs w:val="22"/>
          <w:lang w:val="es-ES"/>
        </w:rPr>
      </w:pPr>
      <w:r w:rsidRPr="00E76B65">
        <w:rPr>
          <w:rFonts w:ascii="Georgia" w:hAnsi="Georgia"/>
          <w:b/>
          <w:color w:val="0070C0"/>
          <w:sz w:val="22"/>
          <w:szCs w:val="22"/>
          <w:lang w:val="es-ES"/>
        </w:rPr>
        <w:t>Bibliografía</w:t>
      </w:r>
    </w:p>
    <w:p w:rsidR="00C65D09" w:rsidRPr="00C65D09" w:rsidRDefault="00C65D09" w:rsidP="00C65D09">
      <w:pPr>
        <w:autoSpaceDE w:val="0"/>
        <w:autoSpaceDN w:val="0"/>
        <w:adjustRightInd w:val="0"/>
        <w:spacing w:after="0" w:line="240" w:lineRule="auto"/>
        <w:ind w:left="0"/>
        <w:rPr>
          <w:rFonts w:ascii="KLSJSB+ArialMT" w:hAnsi="KLSJSB+ArialMT" w:cs="KLSJSB+ArialMT"/>
          <w:color w:val="000000"/>
          <w:sz w:val="24"/>
          <w:szCs w:val="24"/>
          <w:lang w:val="es-ES" w:bidi="ar-SA"/>
        </w:rPr>
      </w:pPr>
    </w:p>
    <w:p w:rsidR="00C65D09"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s="KLSJSB+ArialMT"/>
          <w:color w:val="0070C0"/>
          <w:sz w:val="22"/>
          <w:szCs w:val="22"/>
          <w:lang w:val="es-ES" w:bidi="ar-SA"/>
        </w:rPr>
      </w:pPr>
      <w:hyperlink r:id="rId136" w:history="1">
        <w:r w:rsidR="00C65D09" w:rsidRPr="001B7E26">
          <w:rPr>
            <w:rStyle w:val="Hipervnculo"/>
            <w:rFonts w:ascii="Georgia" w:hAnsi="Georgia" w:cs="KLSJSB+ArialMT"/>
            <w:color w:val="0070C0"/>
            <w:sz w:val="22"/>
            <w:szCs w:val="22"/>
            <w:lang w:val="es-ES" w:bidi="ar-SA"/>
          </w:rPr>
          <w:t>Estrategia Española de Responsabilidad Social de las Empresas. Estrategia 2014-2020 para empresas, administraciones públicas y el resto de organizaciones para avanzar hacia una sociedad y una economía más competitiva, productiva, sostenible e integradora.</w:t>
        </w:r>
      </w:hyperlink>
      <w:r w:rsidR="00C65D09" w:rsidRPr="001B7E26">
        <w:rPr>
          <w:rFonts w:ascii="Georgia" w:hAnsi="Georgia" w:cs="KLSJSB+ArialMT"/>
          <w:color w:val="0070C0"/>
          <w:sz w:val="22"/>
          <w:szCs w:val="22"/>
          <w:lang w:val="es-ES" w:bidi="ar-SA"/>
        </w:rPr>
        <w:t xml:space="preserve"> </w:t>
      </w:r>
    </w:p>
    <w:p w:rsidR="00C65D09" w:rsidRPr="001B7E26" w:rsidRDefault="00C65D09" w:rsidP="00C65D09">
      <w:pPr>
        <w:autoSpaceDE w:val="0"/>
        <w:autoSpaceDN w:val="0"/>
        <w:adjustRightInd w:val="0"/>
        <w:spacing w:after="0" w:line="240" w:lineRule="auto"/>
        <w:ind w:left="0"/>
        <w:rPr>
          <w:rFonts w:ascii="Georgia" w:hAnsi="Georgia" w:cs="Arial"/>
          <w:color w:val="0070C0"/>
          <w:sz w:val="22"/>
          <w:szCs w:val="22"/>
          <w:lang w:val="es-ES" w:bidi="ar-SA"/>
        </w:rPr>
      </w:pPr>
    </w:p>
    <w:p w:rsidR="00C65D09"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s="KLSJSB+ArialMT"/>
          <w:color w:val="0070C0"/>
          <w:sz w:val="22"/>
          <w:szCs w:val="22"/>
          <w:lang w:val="es-ES" w:bidi="ar-SA"/>
        </w:rPr>
      </w:pPr>
      <w:hyperlink r:id="rId137" w:history="1">
        <w:r w:rsidR="00C65D09" w:rsidRPr="001B7E26">
          <w:rPr>
            <w:rStyle w:val="Hipervnculo"/>
            <w:rFonts w:ascii="Georgia" w:hAnsi="Georgia" w:cs="Arial"/>
            <w:color w:val="0070C0"/>
            <w:sz w:val="22"/>
            <w:szCs w:val="22"/>
            <w:lang w:val="es-ES" w:bidi="ar-SA"/>
          </w:rPr>
          <w:t>Estrategia Renovada de la Unión Europea sobre Responsabilidad Social de las Empresas</w:t>
        </w:r>
      </w:hyperlink>
    </w:p>
    <w:p w:rsidR="00C65D09" w:rsidRPr="001B7E26" w:rsidRDefault="00C65D09" w:rsidP="00C65D09">
      <w:pPr>
        <w:autoSpaceDE w:val="0"/>
        <w:autoSpaceDN w:val="0"/>
        <w:adjustRightInd w:val="0"/>
        <w:spacing w:after="0" w:line="240" w:lineRule="auto"/>
        <w:ind w:left="0"/>
        <w:rPr>
          <w:rFonts w:ascii="Georgia" w:hAnsi="Georgia" w:cs="Arial"/>
          <w:color w:val="0070C0"/>
          <w:sz w:val="22"/>
          <w:szCs w:val="22"/>
          <w:lang w:val="es-ES" w:bidi="ar-SA"/>
        </w:rPr>
      </w:pPr>
    </w:p>
    <w:p w:rsidR="00C65D09"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s="KLSJSB+ArialMT"/>
          <w:color w:val="0070C0"/>
          <w:sz w:val="22"/>
          <w:szCs w:val="22"/>
          <w:lang w:val="es-ES" w:bidi="ar-SA"/>
        </w:rPr>
      </w:pPr>
      <w:hyperlink r:id="rId138" w:history="1">
        <w:r w:rsidR="00C65D09" w:rsidRPr="001B7E26">
          <w:rPr>
            <w:rStyle w:val="Hipervnculo"/>
            <w:rFonts w:ascii="Georgia" w:hAnsi="Georgia" w:cs="Arial"/>
            <w:i/>
            <w:iCs/>
            <w:color w:val="0070C0"/>
            <w:sz w:val="22"/>
            <w:szCs w:val="22"/>
            <w:lang w:val="es-ES" w:bidi="ar-SA"/>
          </w:rPr>
          <w:t>Orden ESS/1554/2016, de 29 de septiembre, por la que se regula el procedimiento para el registro y publicación de las memorias de responsabilidad social y de sostenibilidad de las empresas, organizaciones y administraciones públicas. B.O.E. 238 de 1.10.2016</w:t>
        </w:r>
      </w:hyperlink>
    </w:p>
    <w:p w:rsidR="00C65D09" w:rsidRPr="001B7E26" w:rsidRDefault="00C65D09" w:rsidP="00C65D09">
      <w:pPr>
        <w:autoSpaceDE w:val="0"/>
        <w:autoSpaceDN w:val="0"/>
        <w:adjustRightInd w:val="0"/>
        <w:spacing w:after="0" w:line="240" w:lineRule="auto"/>
        <w:ind w:left="0"/>
        <w:rPr>
          <w:rFonts w:ascii="Georgia" w:hAnsi="Georgia" w:cs="EUAlbertina"/>
          <w:color w:val="0070C0"/>
          <w:sz w:val="22"/>
          <w:szCs w:val="22"/>
          <w:lang w:val="es-ES" w:bidi="ar-SA"/>
        </w:rPr>
      </w:pPr>
    </w:p>
    <w:p w:rsidR="003F36FC"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s="CongressEF-Bold"/>
          <w:bCs/>
          <w:color w:val="0070C0"/>
          <w:sz w:val="22"/>
          <w:szCs w:val="22"/>
          <w:lang w:val="es-ES"/>
        </w:rPr>
      </w:pPr>
      <w:hyperlink r:id="rId139" w:history="1">
        <w:r w:rsidR="00C65D09" w:rsidRPr="001B7E26">
          <w:rPr>
            <w:rStyle w:val="Hipervnculo"/>
            <w:rFonts w:ascii="Georgia" w:hAnsi="Georgia" w:cs="EUAlbertina"/>
            <w:bCs/>
            <w:color w:val="0070C0"/>
            <w:sz w:val="22"/>
            <w:szCs w:val="22"/>
            <w:lang w:val="es-ES" w:bidi="ar-SA"/>
          </w:rPr>
          <w:t xml:space="preserve">DIRECTIVA 2014/95/UE DEL PARLAMENTO EUROPEO Y DEL CONSEJO de 22 de octubre de 2014 por la que se modifica la Directiva 2013/34/UE en lo que respecta a la </w:t>
        </w:r>
        <w:r w:rsidR="00C65D09" w:rsidRPr="001B7E26">
          <w:rPr>
            <w:rStyle w:val="Hipervnculo"/>
            <w:rFonts w:ascii="Georgia" w:hAnsi="Georgia" w:cs="EUAlbertina"/>
            <w:bCs/>
            <w:color w:val="0070C0"/>
            <w:sz w:val="22"/>
            <w:szCs w:val="22"/>
            <w:lang w:val="es-ES" w:bidi="ar-SA"/>
          </w:rPr>
          <w:lastRenderedPageBreak/>
          <w:t>divulgación de información no financiera e información sobre diversidad por parte de determinadas grandes empresas y determinados grupos</w:t>
        </w:r>
      </w:hyperlink>
      <w:r w:rsidR="003F36FC" w:rsidRPr="001B7E26">
        <w:rPr>
          <w:rFonts w:ascii="Georgia" w:hAnsi="Georgia" w:cs="EUAlbertina"/>
          <w:bCs/>
          <w:color w:val="0070C0"/>
          <w:sz w:val="22"/>
          <w:szCs w:val="22"/>
          <w:lang w:val="es-ES" w:bidi="ar-SA"/>
        </w:rPr>
        <w:t>(DOCE L 330 de 15.12.2014).</w:t>
      </w:r>
    </w:p>
    <w:p w:rsidR="007D6534" w:rsidRPr="001B7E26" w:rsidRDefault="007D6534" w:rsidP="007D6534">
      <w:pPr>
        <w:autoSpaceDE w:val="0"/>
        <w:autoSpaceDN w:val="0"/>
        <w:adjustRightInd w:val="0"/>
        <w:spacing w:after="0" w:line="240" w:lineRule="auto"/>
        <w:ind w:left="0"/>
        <w:jc w:val="both"/>
        <w:rPr>
          <w:rFonts w:ascii="Georgia" w:hAnsi="Georgia"/>
          <w:color w:val="0070C0"/>
          <w:sz w:val="21"/>
          <w:szCs w:val="21"/>
          <w:lang w:val="es-ES"/>
        </w:rPr>
      </w:pPr>
    </w:p>
    <w:p w:rsidR="007D6534"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olor w:val="0070C0"/>
          <w:sz w:val="22"/>
          <w:szCs w:val="22"/>
          <w:lang w:val="es-ES"/>
        </w:rPr>
      </w:pPr>
      <w:hyperlink r:id="rId140" w:history="1">
        <w:r w:rsidR="007D6534" w:rsidRPr="001B7E26">
          <w:rPr>
            <w:rStyle w:val="Hipervnculo"/>
            <w:rFonts w:ascii="Georgia" w:hAnsi="Georgia"/>
            <w:color w:val="0070C0"/>
            <w:sz w:val="22"/>
            <w:szCs w:val="22"/>
            <w:lang w:val="es-ES"/>
          </w:rPr>
          <w:t>https://www.globalreporting.org/Pages/default.aspx</w:t>
        </w:r>
      </w:hyperlink>
    </w:p>
    <w:p w:rsidR="007D6534" w:rsidRPr="001B7E26" w:rsidRDefault="007D6534" w:rsidP="007D6534">
      <w:pPr>
        <w:autoSpaceDE w:val="0"/>
        <w:autoSpaceDN w:val="0"/>
        <w:adjustRightInd w:val="0"/>
        <w:spacing w:after="0" w:line="240" w:lineRule="auto"/>
        <w:ind w:left="0"/>
        <w:jc w:val="both"/>
        <w:rPr>
          <w:rFonts w:ascii="Georgia" w:hAnsi="Georgia"/>
          <w:color w:val="0070C0"/>
          <w:sz w:val="22"/>
          <w:szCs w:val="22"/>
          <w:lang w:val="es-ES"/>
        </w:rPr>
      </w:pPr>
    </w:p>
    <w:p w:rsidR="007D6534"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olor w:val="0070C0"/>
          <w:sz w:val="22"/>
          <w:szCs w:val="22"/>
          <w:lang w:val="es-ES"/>
        </w:rPr>
      </w:pPr>
      <w:hyperlink r:id="rId141" w:history="1">
        <w:r w:rsidR="007D6534" w:rsidRPr="001B7E26">
          <w:rPr>
            <w:rStyle w:val="Hipervnculo"/>
            <w:rFonts w:ascii="Georgia" w:hAnsi="Georgia"/>
            <w:color w:val="0070C0"/>
            <w:sz w:val="22"/>
            <w:szCs w:val="22"/>
            <w:lang w:val="es-ES"/>
          </w:rPr>
          <w:t>https://www.globalreporting.org/resourcelibrary/Spanish-G4-Part-One.pdf</w:t>
        </w:r>
      </w:hyperlink>
    </w:p>
    <w:p w:rsidR="007D6534" w:rsidRPr="001B7E26" w:rsidRDefault="007D6534" w:rsidP="007D6534">
      <w:pPr>
        <w:autoSpaceDE w:val="0"/>
        <w:autoSpaceDN w:val="0"/>
        <w:adjustRightInd w:val="0"/>
        <w:spacing w:after="0" w:line="240" w:lineRule="auto"/>
        <w:ind w:left="0"/>
        <w:jc w:val="both"/>
        <w:rPr>
          <w:rFonts w:ascii="Georgia" w:hAnsi="Georgia"/>
          <w:color w:val="0070C0"/>
          <w:sz w:val="22"/>
          <w:szCs w:val="22"/>
          <w:lang w:val="es-ES"/>
        </w:rPr>
      </w:pPr>
    </w:p>
    <w:p w:rsidR="007D6534"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olor w:val="0070C0"/>
          <w:sz w:val="22"/>
          <w:szCs w:val="22"/>
          <w:lang w:val="es-ES"/>
        </w:rPr>
      </w:pPr>
      <w:hyperlink r:id="rId142" w:history="1">
        <w:r w:rsidR="007D6534" w:rsidRPr="001B7E26">
          <w:rPr>
            <w:rStyle w:val="Hipervnculo"/>
            <w:rFonts w:ascii="Georgia" w:hAnsi="Georgia"/>
            <w:color w:val="0070C0"/>
            <w:sz w:val="22"/>
            <w:szCs w:val="22"/>
            <w:lang w:val="es-ES"/>
          </w:rPr>
          <w:t>https://www.globalreporting.org/resourcelibrary/GRI-G4-NGO-Sector-Disclosures.pdf</w:t>
        </w:r>
      </w:hyperlink>
    </w:p>
    <w:p w:rsidR="007D6534" w:rsidRPr="001B7E26" w:rsidRDefault="007D6534" w:rsidP="007D6534">
      <w:pPr>
        <w:autoSpaceDE w:val="0"/>
        <w:autoSpaceDN w:val="0"/>
        <w:adjustRightInd w:val="0"/>
        <w:spacing w:after="0" w:line="240" w:lineRule="auto"/>
        <w:ind w:left="0"/>
        <w:jc w:val="both"/>
        <w:rPr>
          <w:rFonts w:ascii="Georgia" w:hAnsi="Georgia"/>
          <w:color w:val="0070C0"/>
          <w:sz w:val="22"/>
          <w:szCs w:val="22"/>
          <w:lang w:val="es-ES"/>
        </w:rPr>
      </w:pPr>
    </w:p>
    <w:p w:rsidR="007D6534" w:rsidRPr="001B7E26" w:rsidRDefault="004B194B" w:rsidP="00AB598C">
      <w:pPr>
        <w:pStyle w:val="Prrafodelista"/>
        <w:numPr>
          <w:ilvl w:val="0"/>
          <w:numId w:val="22"/>
        </w:numPr>
        <w:autoSpaceDE w:val="0"/>
        <w:autoSpaceDN w:val="0"/>
        <w:adjustRightInd w:val="0"/>
        <w:spacing w:after="0" w:line="240" w:lineRule="auto"/>
        <w:jc w:val="both"/>
        <w:rPr>
          <w:rFonts w:ascii="Georgia" w:hAnsi="Georgia"/>
          <w:color w:val="0070C0"/>
          <w:sz w:val="22"/>
          <w:szCs w:val="22"/>
          <w:lang w:val="es-ES"/>
        </w:rPr>
      </w:pPr>
      <w:hyperlink r:id="rId143" w:history="1">
        <w:r w:rsidR="007D6534" w:rsidRPr="001B7E26">
          <w:rPr>
            <w:rStyle w:val="Hipervnculo"/>
            <w:rFonts w:ascii="Georgia" w:hAnsi="Georgia"/>
            <w:color w:val="0070C0"/>
            <w:sz w:val="22"/>
            <w:szCs w:val="22"/>
            <w:lang w:val="es-ES"/>
          </w:rPr>
          <w:t>https://www.globalreporting.org/resourcelibrary/GRI-y-Fundacion-ONCE-La-Discapacidad-en-las-Memorias-de-Sostenibilidad.pdf</w:t>
        </w:r>
      </w:hyperlink>
    </w:p>
    <w:p w:rsidR="007D6534" w:rsidRPr="001B7E26" w:rsidRDefault="007D6534" w:rsidP="007D6534">
      <w:pPr>
        <w:autoSpaceDE w:val="0"/>
        <w:autoSpaceDN w:val="0"/>
        <w:adjustRightInd w:val="0"/>
        <w:spacing w:after="0" w:line="240" w:lineRule="auto"/>
        <w:ind w:left="0"/>
        <w:jc w:val="both"/>
        <w:rPr>
          <w:rFonts w:ascii="Georgia" w:hAnsi="Georgia"/>
          <w:color w:val="0070C0"/>
          <w:sz w:val="22"/>
          <w:szCs w:val="22"/>
          <w:lang w:val="es-ES"/>
        </w:rPr>
      </w:pPr>
    </w:p>
    <w:p w:rsidR="007D6534" w:rsidRPr="001B7E26" w:rsidRDefault="004B194B" w:rsidP="00AB598C">
      <w:pPr>
        <w:pStyle w:val="Prrafodelista"/>
        <w:numPr>
          <w:ilvl w:val="0"/>
          <w:numId w:val="22"/>
        </w:numPr>
        <w:autoSpaceDE w:val="0"/>
        <w:autoSpaceDN w:val="0"/>
        <w:adjustRightInd w:val="0"/>
        <w:spacing w:after="0" w:line="240" w:lineRule="auto"/>
        <w:rPr>
          <w:rStyle w:val="Hipervnculo"/>
          <w:rFonts w:ascii="Georgia" w:hAnsi="Georgia" w:cs="CongressEF-Bold"/>
          <w:b/>
          <w:bCs/>
          <w:color w:val="0070C0"/>
          <w:sz w:val="22"/>
          <w:szCs w:val="22"/>
          <w:u w:val="none"/>
          <w:lang w:val="es-ES"/>
        </w:rPr>
      </w:pPr>
      <w:hyperlink r:id="rId144" w:history="1">
        <w:r w:rsidR="007D6534" w:rsidRPr="001B7E26">
          <w:rPr>
            <w:rStyle w:val="Hipervnculo"/>
            <w:rFonts w:ascii="Georgia" w:hAnsi="Georgia" w:cs="CongressEF-Bold"/>
            <w:color w:val="0070C0"/>
            <w:sz w:val="22"/>
            <w:szCs w:val="22"/>
            <w:lang w:val="es-ES"/>
          </w:rPr>
          <w:t>http://sdg.humanrights.dk/es/goals-and-targets</w:t>
        </w:r>
      </w:hyperlink>
    </w:p>
    <w:p w:rsidR="002D00FC" w:rsidRPr="001B7E26" w:rsidRDefault="002D00FC" w:rsidP="002D00FC">
      <w:pPr>
        <w:pStyle w:val="Prrafodelista"/>
        <w:rPr>
          <w:rStyle w:val="Hipervnculo"/>
          <w:rFonts w:ascii="Georgia" w:hAnsi="Georgia" w:cs="CongressEF-Bold"/>
          <w:b/>
          <w:bCs/>
          <w:color w:val="0070C0"/>
          <w:sz w:val="22"/>
          <w:szCs w:val="22"/>
          <w:u w:val="none"/>
          <w:lang w:val="es-ES"/>
        </w:rPr>
      </w:pPr>
    </w:p>
    <w:p w:rsidR="002D00FC" w:rsidRPr="001B7E26" w:rsidRDefault="004B194B" w:rsidP="00AB598C">
      <w:pPr>
        <w:pStyle w:val="Prrafodelista"/>
        <w:numPr>
          <w:ilvl w:val="0"/>
          <w:numId w:val="22"/>
        </w:numPr>
        <w:autoSpaceDE w:val="0"/>
        <w:autoSpaceDN w:val="0"/>
        <w:adjustRightInd w:val="0"/>
        <w:spacing w:after="0" w:line="240" w:lineRule="auto"/>
        <w:rPr>
          <w:rStyle w:val="Hipervnculo"/>
          <w:rFonts w:ascii="Georgia" w:hAnsi="Georgia" w:cs="CongressEF-Bold"/>
          <w:bCs/>
          <w:color w:val="0070C0"/>
          <w:sz w:val="22"/>
          <w:szCs w:val="22"/>
          <w:u w:val="none"/>
          <w:lang w:val="es-ES"/>
        </w:rPr>
      </w:pPr>
      <w:hyperlink r:id="rId145" w:history="1">
        <w:r w:rsidR="002D00FC" w:rsidRPr="001B7E26">
          <w:rPr>
            <w:rStyle w:val="Hipervnculo"/>
            <w:rFonts w:ascii="Georgia" w:hAnsi="Georgia" w:cs="CongressEF-Bold"/>
            <w:bCs/>
            <w:color w:val="0070C0"/>
            <w:sz w:val="22"/>
            <w:szCs w:val="22"/>
            <w:lang w:val="es-ES"/>
          </w:rPr>
          <w:t>https://www.cermi.es/es/cermi/rse-d</w:t>
        </w:r>
      </w:hyperlink>
    </w:p>
    <w:p w:rsidR="002D00FC" w:rsidRPr="001B7E26" w:rsidRDefault="002D00FC" w:rsidP="002D00FC">
      <w:pPr>
        <w:pStyle w:val="Prrafodelista"/>
        <w:rPr>
          <w:rStyle w:val="Hipervnculo"/>
          <w:rFonts w:ascii="Georgia" w:hAnsi="Georgia" w:cs="CongressEF-Bold"/>
          <w:b/>
          <w:bCs/>
          <w:color w:val="0070C0"/>
          <w:sz w:val="22"/>
          <w:szCs w:val="22"/>
          <w:u w:val="none"/>
          <w:lang w:val="es-ES"/>
        </w:rPr>
      </w:pPr>
    </w:p>
    <w:p w:rsidR="002D00FC" w:rsidRPr="001B7E26" w:rsidRDefault="004B194B" w:rsidP="00AB598C">
      <w:pPr>
        <w:pStyle w:val="Prrafodelista"/>
        <w:numPr>
          <w:ilvl w:val="0"/>
          <w:numId w:val="22"/>
        </w:numPr>
        <w:autoSpaceDE w:val="0"/>
        <w:autoSpaceDN w:val="0"/>
        <w:adjustRightInd w:val="0"/>
        <w:spacing w:after="0" w:line="240" w:lineRule="auto"/>
        <w:rPr>
          <w:rStyle w:val="Hipervnculo"/>
          <w:rFonts w:ascii="Georgia" w:hAnsi="Georgia" w:cs="CongressEF-Bold"/>
          <w:bCs/>
          <w:color w:val="0070C0"/>
          <w:sz w:val="22"/>
          <w:szCs w:val="22"/>
          <w:u w:val="none"/>
          <w:lang w:val="es-ES"/>
        </w:rPr>
      </w:pPr>
      <w:hyperlink r:id="rId146" w:history="1">
        <w:r w:rsidR="002D00FC" w:rsidRPr="001B7E26">
          <w:rPr>
            <w:rStyle w:val="Hipervnculo"/>
            <w:rFonts w:ascii="Georgia" w:hAnsi="Georgia" w:cs="CongressEF-Bold"/>
            <w:bCs/>
            <w:color w:val="0070C0"/>
            <w:sz w:val="22"/>
            <w:szCs w:val="22"/>
            <w:lang w:val="es-ES"/>
          </w:rPr>
          <w:t>https://www.un.org/development/desa/disabilities/</w:t>
        </w:r>
      </w:hyperlink>
    </w:p>
    <w:p w:rsidR="002D00FC" w:rsidRPr="001B7E26" w:rsidRDefault="002D00FC" w:rsidP="002D00FC">
      <w:pPr>
        <w:pStyle w:val="Prrafodelista"/>
        <w:rPr>
          <w:rStyle w:val="Hipervnculo"/>
          <w:rFonts w:ascii="Georgia" w:hAnsi="Georgia" w:cs="CongressEF-Bold"/>
          <w:b/>
          <w:bCs/>
          <w:color w:val="0070C0"/>
          <w:sz w:val="22"/>
          <w:szCs w:val="22"/>
          <w:u w:val="none"/>
          <w:lang w:val="es-ES"/>
        </w:rPr>
      </w:pPr>
    </w:p>
    <w:p w:rsidR="00CD1000" w:rsidRPr="001B7E26" w:rsidRDefault="00CD1000" w:rsidP="00CD1000">
      <w:pPr>
        <w:pStyle w:val="Prrafodelista"/>
        <w:rPr>
          <w:rStyle w:val="Hipervnculo"/>
          <w:rFonts w:ascii="Georgia" w:hAnsi="Georgia" w:cs="CongressEF-Bold"/>
          <w:b/>
          <w:bCs/>
          <w:color w:val="0070C0"/>
          <w:sz w:val="22"/>
          <w:szCs w:val="22"/>
          <w:u w:val="none"/>
          <w:lang w:val="es-ES"/>
        </w:rPr>
      </w:pPr>
    </w:p>
    <w:sectPr w:rsidR="00CD1000" w:rsidRPr="001B7E26" w:rsidSect="004932E7">
      <w:pgSz w:w="11907" w:h="16839" w:code="9"/>
      <w:pgMar w:top="2552" w:right="1134"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334" w:rsidRDefault="005D4334" w:rsidP="003A00B0">
      <w:pPr>
        <w:spacing w:after="0" w:line="240" w:lineRule="auto"/>
      </w:pPr>
      <w:r>
        <w:separator/>
      </w:r>
    </w:p>
  </w:endnote>
  <w:endnote w:type="continuationSeparator" w:id="0">
    <w:p w:rsidR="005D4334" w:rsidRDefault="005D4334" w:rsidP="003A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NUG N+ Gotham">
    <w:altName w:val="Gotham Medium"/>
    <w:panose1 w:val="00000000000000000000"/>
    <w:charset w:val="00"/>
    <w:family w:val="roman"/>
    <w:notTrueType/>
    <w:pitch w:val="default"/>
    <w:sig w:usb0="00000003" w:usb1="00000000" w:usb2="00000000" w:usb3="00000000" w:csb0="00000001" w:csb1="00000000"/>
  </w:font>
  <w:font w:name="Futura Bk BT">
    <w:altName w:val="Century Gothic"/>
    <w:charset w:val="00"/>
    <w:family w:val="swiss"/>
    <w:pitch w:val="variable"/>
    <w:sig w:usb0="00000087" w:usb1="00000000" w:usb2="00000000" w:usb3="00000000" w:csb0="0000001B" w:csb1="00000000"/>
  </w:font>
  <w:font w:name="Myriad Pro">
    <w:altName w:val="Myriad Pro"/>
    <w:panose1 w:val="00000000000000000000"/>
    <w:charset w:val="00"/>
    <w:family w:val="swiss"/>
    <w:notTrueType/>
    <w:pitch w:val="default"/>
    <w:sig w:usb0="00000003" w:usb1="00000000" w:usb2="00000000" w:usb3="00000000" w:csb0="00000001" w:csb1="00000000"/>
  </w:font>
  <w:font w:name="AGaramond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locator-web">
    <w:altName w:val="Times New Roman"/>
    <w:panose1 w:val="00000000000000000000"/>
    <w:charset w:val="00"/>
    <w:family w:val="roman"/>
    <w:notTrueType/>
    <w:pitch w:val="default"/>
  </w:font>
  <w:font w:name="CongressEF-Bold">
    <w:panose1 w:val="00000000000000000000"/>
    <w:charset w:val="00"/>
    <w:family w:val="auto"/>
    <w:notTrueType/>
    <w:pitch w:val="default"/>
    <w:sig w:usb0="00000003" w:usb1="00000000" w:usb2="00000000" w:usb3="00000000" w:csb0="00000001" w:csb1="00000000"/>
  </w:font>
  <w:font w:name="OpenSans">
    <w:altName w:val="Times New Roman"/>
    <w:charset w:val="00"/>
    <w:family w:val="auto"/>
    <w:pitch w:val="default"/>
  </w:font>
  <w:font w:name="KLSJSB+ArialMT">
    <w:altName w:val="KLSJSB+ArialMT"/>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6924"/>
      <w:docPartObj>
        <w:docPartGallery w:val="Page Numbers (Bottom of Page)"/>
        <w:docPartUnique/>
      </w:docPartObj>
    </w:sdtPr>
    <w:sdtEndPr/>
    <w:sdtContent>
      <w:p w:rsidR="00D1016C" w:rsidRDefault="00D1016C">
        <w:pPr>
          <w:pStyle w:val="Piedepgina"/>
          <w:jc w:val="right"/>
        </w:pPr>
        <w:r>
          <w:fldChar w:fldCharType="begin"/>
        </w:r>
        <w:r>
          <w:instrText>PAGE   \* MERGEFORMAT</w:instrText>
        </w:r>
        <w:r>
          <w:fldChar w:fldCharType="separate"/>
        </w:r>
        <w:r w:rsidRPr="00400F3D">
          <w:rPr>
            <w:noProof/>
            <w:lang w:val="es-ES"/>
          </w:rPr>
          <w:t>4</w:t>
        </w:r>
        <w:r>
          <w:rPr>
            <w:noProof/>
            <w:lang w:val="es-ES"/>
          </w:rPr>
          <w:fldChar w:fldCharType="end"/>
        </w:r>
      </w:p>
    </w:sdtContent>
  </w:sdt>
  <w:p w:rsidR="00D1016C" w:rsidRDefault="00D101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6925"/>
      <w:docPartObj>
        <w:docPartGallery w:val="Page Numbers (Bottom of Page)"/>
        <w:docPartUnique/>
      </w:docPartObj>
    </w:sdtPr>
    <w:sdtEndPr/>
    <w:sdtContent>
      <w:p w:rsidR="00D1016C" w:rsidRDefault="00D1016C">
        <w:pPr>
          <w:pStyle w:val="Piedepgina"/>
          <w:jc w:val="right"/>
        </w:pPr>
        <w:r>
          <w:fldChar w:fldCharType="begin"/>
        </w:r>
        <w:r>
          <w:instrText>PAGE   \* MERGEFORMAT</w:instrText>
        </w:r>
        <w:r>
          <w:fldChar w:fldCharType="separate"/>
        </w:r>
        <w:r w:rsidR="004B194B" w:rsidRPr="004B194B">
          <w:rPr>
            <w:noProof/>
            <w:lang w:val="es-ES"/>
          </w:rPr>
          <w:t>29</w:t>
        </w:r>
        <w:r>
          <w:rPr>
            <w:noProof/>
            <w:lang w:val="es-ES"/>
          </w:rPr>
          <w:fldChar w:fldCharType="end"/>
        </w:r>
      </w:p>
    </w:sdtContent>
  </w:sdt>
  <w:p w:rsidR="00D1016C" w:rsidRPr="00D65338" w:rsidRDefault="00D1016C">
    <w:pPr>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6C" w:rsidRDefault="00D1016C">
    <w:pPr>
      <w:pStyle w:val="Piedepgina"/>
      <w:jc w:val="center"/>
      <w:rPr>
        <w:caps/>
        <w:color w:val="A5B592" w:themeColor="accent1"/>
      </w:rPr>
    </w:pPr>
    <w:r>
      <w:rPr>
        <w:caps/>
        <w:color w:val="A5B592" w:themeColor="accent1"/>
      </w:rPr>
      <w:fldChar w:fldCharType="begin"/>
    </w:r>
    <w:r>
      <w:rPr>
        <w:caps/>
        <w:color w:val="A5B592" w:themeColor="accent1"/>
      </w:rPr>
      <w:instrText>PAGE   \* MERGEFORMAT</w:instrText>
    </w:r>
    <w:r>
      <w:rPr>
        <w:caps/>
        <w:color w:val="A5B592" w:themeColor="accent1"/>
      </w:rPr>
      <w:fldChar w:fldCharType="separate"/>
    </w:r>
    <w:r w:rsidR="004B194B" w:rsidRPr="004B194B">
      <w:rPr>
        <w:caps/>
        <w:noProof/>
        <w:color w:val="A5B592" w:themeColor="accent1"/>
        <w:lang w:val="es-ES"/>
      </w:rPr>
      <w:t>1</w:t>
    </w:r>
    <w:r>
      <w:rPr>
        <w:caps/>
        <w:color w:val="A5B592" w:themeColor="accent1"/>
      </w:rPr>
      <w:fldChar w:fldCharType="end"/>
    </w:r>
  </w:p>
  <w:p w:rsidR="00D1016C" w:rsidRDefault="00D101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334" w:rsidRDefault="005D4334" w:rsidP="003A00B0">
      <w:pPr>
        <w:spacing w:after="0" w:line="240" w:lineRule="auto"/>
      </w:pPr>
      <w:r>
        <w:separator/>
      </w:r>
    </w:p>
  </w:footnote>
  <w:footnote w:type="continuationSeparator" w:id="0">
    <w:p w:rsidR="005D4334" w:rsidRDefault="005D4334" w:rsidP="003A0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6923"/>
      <w:docPartObj>
        <w:docPartGallery w:val="Page Numbers (Margins)"/>
        <w:docPartUnique/>
      </w:docPartObj>
    </w:sdtPr>
    <w:sdtEndPr/>
    <w:sdtContent>
      <w:p w:rsidR="00D1016C" w:rsidRDefault="00D1016C">
        <w:pPr>
          <w:pStyle w:val="Encabezado"/>
        </w:pPr>
        <w:r>
          <w:rPr>
            <w:noProof/>
            <w:lang w:val="es-ES" w:eastAsia="es-ES" w:bidi="ar-SA"/>
          </w:rPr>
          <mc:AlternateContent>
            <mc:Choice Requires="wps">
              <w:drawing>
                <wp:anchor distT="0" distB="0" distL="114300" distR="114300" simplePos="0" relativeHeight="251664384" behindDoc="0" locked="0" layoutInCell="0" allowOverlap="1">
                  <wp:simplePos x="0" y="0"/>
                  <wp:positionH relativeFrom="rightMargin">
                    <wp:align>center</wp:align>
                  </wp:positionH>
                  <wp:positionV relativeFrom="margin">
                    <wp:align>top</wp:align>
                  </wp:positionV>
                  <wp:extent cx="581025" cy="409575"/>
                  <wp:effectExtent l="0" t="0" r="9525" b="9525"/>
                  <wp:wrapNone/>
                  <wp:docPr id="2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D1016C" w:rsidRDefault="00D1016C">
                              <w:pPr>
                                <w:pStyle w:val="Piedepgina"/>
                                <w:jc w:val="center"/>
                                <w:rPr>
                                  <w:color w:val="FFFFFF" w:themeColor="background1"/>
                                </w:rPr>
                              </w:pPr>
                              <w:r>
                                <w:fldChar w:fldCharType="begin"/>
                              </w:r>
                              <w:r>
                                <w:instrText xml:space="preserve"> PAGE   \* MERGEFORMAT </w:instrText>
                              </w:r>
                              <w:r>
                                <w:fldChar w:fldCharType="separate"/>
                              </w:r>
                              <w:r w:rsidRPr="00400F3D">
                                <w:rPr>
                                  <w:noProof/>
                                  <w:color w:val="FFFFFF" w:themeColor="background1"/>
                                </w:rPr>
                                <w:t>4</w:t>
                              </w:r>
                              <w:r>
                                <w:rPr>
                                  <w:noProof/>
                                  <w:color w:val="FFFFFF" w:themeColor="background1"/>
                                </w:rPr>
                                <w:fldChar w:fldCharType="end"/>
                              </w:r>
                            </w:p>
                            <w:p w:rsidR="00D1016C" w:rsidRDefault="00D1016C">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1" type="#_x0000_t13" style="position:absolute;left:0;text-align:left;margin-left:0;margin-top:0;width:45.75pt;height:32.25pt;rotation:180;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" o:allowincell="f" adj="13609,5370" fillcolor="#f3a447 [3205]" stroked="f" strokecolor="#a5b592 [3204]">
                  <v:textbox inset=",0,,0">
                    <w:txbxContent>
                      <w:p w:rsidR="00D1016C" w:rsidRDefault="00D1016C">
                        <w:pPr>
                          <w:pStyle w:val="Piedepgina"/>
                          <w:jc w:val="center"/>
                          <w:rPr>
                            <w:color w:val="FFFFFF" w:themeColor="background1"/>
                          </w:rPr>
                        </w:pPr>
                        <w:r>
                          <w:fldChar w:fldCharType="begin"/>
                        </w:r>
                        <w:r>
                          <w:instrText xml:space="preserve"> PAGE   \* MERGEFORMAT </w:instrText>
                        </w:r>
                        <w:r>
                          <w:fldChar w:fldCharType="separate"/>
                        </w:r>
                        <w:r w:rsidRPr="00400F3D">
                          <w:rPr>
                            <w:noProof/>
                            <w:color w:val="FFFFFF" w:themeColor="background1"/>
                          </w:rPr>
                          <w:t>4</w:t>
                        </w:r>
                        <w:r>
                          <w:rPr>
                            <w:noProof/>
                            <w:color w:val="FFFFFF" w:themeColor="background1"/>
                          </w:rPr>
                          <w:fldChar w:fldCharType="end"/>
                        </w:r>
                      </w:p>
                      <w:p w:rsidR="00D1016C" w:rsidRDefault="00D1016C">
                        <w:pPr>
                          <w:rPr>
                            <w:lang w:val="es-ES"/>
                          </w:rPr>
                        </w:pPr>
                      </w:p>
                    </w:txbxContent>
                  </v:textbox>
                  <w10:wrap anchorx="margin" anchory="margin"/>
                </v:shape>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6926"/>
      <w:docPartObj>
        <w:docPartGallery w:val="Page Numbers (Margins)"/>
        <w:docPartUnique/>
      </w:docPartObj>
    </w:sdtPr>
    <w:sdtEndPr/>
    <w:sdtContent>
      <w:p w:rsidR="00D1016C" w:rsidRDefault="00D1016C">
        <w:pPr>
          <w:pStyle w:val="Encabezado"/>
        </w:pPr>
        <w:r>
          <w:rPr>
            <w:noProof/>
            <w:lang w:val="es-ES" w:eastAsia="es-ES" w:bidi="ar-SA"/>
          </w:rPr>
          <mc:AlternateContent>
            <mc:Choice Requires="wps">
              <w:drawing>
                <wp:anchor distT="0" distB="0" distL="114300" distR="114300" simplePos="0" relativeHeight="251666432" behindDoc="0" locked="0" layoutInCell="0" allowOverlap="1">
                  <wp:simplePos x="0" y="0"/>
                  <wp:positionH relativeFrom="rightMargin">
                    <wp:align>center</wp:align>
                  </wp:positionH>
                  <wp:positionV relativeFrom="margin">
                    <wp:align>top</wp:align>
                  </wp:positionV>
                  <wp:extent cx="581025" cy="409575"/>
                  <wp:effectExtent l="0" t="0" r="9525" b="9525"/>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D1016C" w:rsidRDefault="00D1016C">
                              <w:pPr>
                                <w:pStyle w:val="Piedepgina"/>
                                <w:jc w:val="center"/>
                                <w:rPr>
                                  <w:color w:val="FFFFFF" w:themeColor="background1"/>
                                </w:rPr>
                              </w:pPr>
                              <w:r>
                                <w:fldChar w:fldCharType="begin"/>
                              </w:r>
                              <w:r>
                                <w:instrText xml:space="preserve"> PAGE   \* MERGEFORMAT </w:instrText>
                              </w:r>
                              <w:r>
                                <w:fldChar w:fldCharType="separate"/>
                              </w:r>
                              <w:r w:rsidR="004B194B" w:rsidRPr="004B194B">
                                <w:rPr>
                                  <w:noProof/>
                                  <w:color w:val="FFFFFF" w:themeColor="background1"/>
                                </w:rPr>
                                <w:t>1</w:t>
                              </w:r>
                              <w:r>
                                <w:rPr>
                                  <w:noProof/>
                                  <w:color w:val="FFFFFF" w:themeColor="background1"/>
                                </w:rPr>
                                <w:fldChar w:fldCharType="end"/>
                              </w:r>
                            </w:p>
                            <w:p w:rsidR="00D1016C" w:rsidRDefault="00D1016C">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2" type="#_x0000_t13" style="position:absolute;left:0;text-align:left;margin-left:0;margin-top:0;width:45.75pt;height:32.25pt;rotation:180;z-index:25166643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" o:allowincell="f" adj="13609,5370" fillcolor="#f3a447 [3205]" stroked="f" strokecolor="#a5b592 [3204]">
                  <v:textbox inset=",0,,0">
                    <w:txbxContent>
                      <w:p w:rsidR="00D1016C" w:rsidRDefault="00D1016C">
                        <w:pPr>
                          <w:pStyle w:val="Piedepgina"/>
                          <w:jc w:val="center"/>
                          <w:rPr>
                            <w:color w:val="FFFFFF" w:themeColor="background1"/>
                          </w:rPr>
                        </w:pPr>
                        <w:r>
                          <w:fldChar w:fldCharType="begin"/>
                        </w:r>
                        <w:r>
                          <w:instrText xml:space="preserve"> PAGE   \* MERGEFORMAT </w:instrText>
                        </w:r>
                        <w:r>
                          <w:fldChar w:fldCharType="separate"/>
                        </w:r>
                        <w:r w:rsidR="004B194B" w:rsidRPr="004B194B">
                          <w:rPr>
                            <w:noProof/>
                            <w:color w:val="FFFFFF" w:themeColor="background1"/>
                          </w:rPr>
                          <w:t>1</w:t>
                        </w:r>
                        <w:r>
                          <w:rPr>
                            <w:noProof/>
                            <w:color w:val="FFFFFF" w:themeColor="background1"/>
                          </w:rPr>
                          <w:fldChar w:fldCharType="end"/>
                        </w:r>
                      </w:p>
                      <w:p w:rsidR="00D1016C" w:rsidRDefault="00D1016C">
                        <w:pPr>
                          <w:rPr>
                            <w:lang w:val="es-ES"/>
                          </w:rPr>
                        </w:pP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979A0"/>
    <w:multiLevelType w:val="hybridMultilevel"/>
    <w:tmpl w:val="ECC282E8"/>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B841DF"/>
    <w:multiLevelType w:val="hybridMultilevel"/>
    <w:tmpl w:val="15DE528E"/>
    <w:lvl w:ilvl="0" w:tplc="CB4A8D16">
      <w:start w:val="1"/>
      <w:numFmt w:val="bullet"/>
      <w:lvlText w:val=""/>
      <w:lvlJc w:val="left"/>
      <w:pPr>
        <w:ind w:left="360" w:hanging="360"/>
      </w:pPr>
      <w:rPr>
        <w:rFonts w:ascii="Wingdings" w:hAnsi="Wingdings" w:hint="default"/>
        <w:color w:val="D96709"/>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5D00FFD"/>
    <w:multiLevelType w:val="hybridMultilevel"/>
    <w:tmpl w:val="133642A2"/>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63011F"/>
    <w:multiLevelType w:val="hybridMultilevel"/>
    <w:tmpl w:val="53F4184E"/>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2C6360"/>
    <w:multiLevelType w:val="hybridMultilevel"/>
    <w:tmpl w:val="5888D326"/>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B71DCB"/>
    <w:multiLevelType w:val="hybridMultilevel"/>
    <w:tmpl w:val="31BEB1C8"/>
    <w:lvl w:ilvl="0" w:tplc="CB4A8D16">
      <w:start w:val="1"/>
      <w:numFmt w:val="bullet"/>
      <w:lvlText w:val=""/>
      <w:lvlJc w:val="left"/>
      <w:pPr>
        <w:ind w:left="720" w:hanging="360"/>
      </w:pPr>
      <w:rPr>
        <w:rFonts w:ascii="Wingdings" w:hAnsi="Wingdings" w:hint="default"/>
        <w:color w:val="D96709"/>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C70698"/>
    <w:multiLevelType w:val="hybridMultilevel"/>
    <w:tmpl w:val="64CE8728"/>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2D7E58"/>
    <w:multiLevelType w:val="hybridMultilevel"/>
    <w:tmpl w:val="9C5C1482"/>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825DCE"/>
    <w:multiLevelType w:val="multilevel"/>
    <w:tmpl w:val="F81E2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D6B260F"/>
    <w:multiLevelType w:val="hybridMultilevel"/>
    <w:tmpl w:val="A5D2F58A"/>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14780E"/>
    <w:multiLevelType w:val="hybridMultilevel"/>
    <w:tmpl w:val="FB82465E"/>
    <w:lvl w:ilvl="0" w:tplc="CB4A8D16">
      <w:start w:val="1"/>
      <w:numFmt w:val="bullet"/>
      <w:lvlText w:val=""/>
      <w:lvlJc w:val="left"/>
      <w:pPr>
        <w:ind w:left="1776" w:hanging="360"/>
      </w:pPr>
      <w:rPr>
        <w:rFonts w:ascii="Wingdings" w:hAnsi="Wingdings" w:hint="default"/>
        <w:color w:val="D96709"/>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1">
    <w:nsid w:val="2F5B017A"/>
    <w:multiLevelType w:val="hybridMultilevel"/>
    <w:tmpl w:val="9E220ECC"/>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40976F3"/>
    <w:multiLevelType w:val="hybridMultilevel"/>
    <w:tmpl w:val="35D8023E"/>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916E62"/>
    <w:multiLevelType w:val="hybridMultilevel"/>
    <w:tmpl w:val="0024A24A"/>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5C90FC6"/>
    <w:multiLevelType w:val="hybridMultilevel"/>
    <w:tmpl w:val="B39263B2"/>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5373D5"/>
    <w:multiLevelType w:val="hybridMultilevel"/>
    <w:tmpl w:val="FB020F68"/>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DC485A"/>
    <w:multiLevelType w:val="hybridMultilevel"/>
    <w:tmpl w:val="C91E18B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455344A9"/>
    <w:multiLevelType w:val="hybridMultilevel"/>
    <w:tmpl w:val="89C241C0"/>
    <w:lvl w:ilvl="0" w:tplc="CB4A8D16">
      <w:start w:val="1"/>
      <w:numFmt w:val="bullet"/>
      <w:lvlText w:val=""/>
      <w:lvlJc w:val="left"/>
      <w:pPr>
        <w:ind w:left="360" w:hanging="360"/>
      </w:pPr>
      <w:rPr>
        <w:rFonts w:ascii="Wingdings" w:hAnsi="Wingdings" w:hint="default"/>
        <w:color w:val="D96709"/>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B123505"/>
    <w:multiLevelType w:val="hybridMultilevel"/>
    <w:tmpl w:val="7834DB0A"/>
    <w:lvl w:ilvl="0" w:tplc="CB4A8D16">
      <w:start w:val="1"/>
      <w:numFmt w:val="bullet"/>
      <w:lvlText w:val=""/>
      <w:lvlJc w:val="left"/>
      <w:pPr>
        <w:ind w:left="720" w:hanging="360"/>
      </w:pPr>
      <w:rPr>
        <w:rFonts w:ascii="Wingdings" w:hAnsi="Wingdings" w:hint="default"/>
        <w:b/>
        <w:i w:val="0"/>
        <w:strike w:val="0"/>
        <w:dstrike w:val="0"/>
        <w:color w:val="D96709"/>
        <w:sz w:val="24"/>
        <w:szCs w:val="20"/>
        <w:u w:val="none" w:color="F3A447" w:themeColor="accent2"/>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B03703"/>
    <w:multiLevelType w:val="hybridMultilevel"/>
    <w:tmpl w:val="7F5ED4D6"/>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30F1B12"/>
    <w:multiLevelType w:val="hybridMultilevel"/>
    <w:tmpl w:val="E3D27036"/>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C10834"/>
    <w:multiLevelType w:val="hybridMultilevel"/>
    <w:tmpl w:val="E32486E0"/>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6123F93"/>
    <w:multiLevelType w:val="hybridMultilevel"/>
    <w:tmpl w:val="72DCCFEC"/>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CFC79E5"/>
    <w:multiLevelType w:val="hybridMultilevel"/>
    <w:tmpl w:val="466290A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5B934E3"/>
    <w:multiLevelType w:val="hybridMultilevel"/>
    <w:tmpl w:val="59B02C90"/>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BA56B70"/>
    <w:multiLevelType w:val="hybridMultilevel"/>
    <w:tmpl w:val="726E4E62"/>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2520138"/>
    <w:multiLevelType w:val="hybridMultilevel"/>
    <w:tmpl w:val="7A14B966"/>
    <w:lvl w:ilvl="0" w:tplc="04A4616E">
      <w:start w:val="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3251E67"/>
    <w:multiLevelType w:val="hybridMultilevel"/>
    <w:tmpl w:val="AA8C58F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8">
    <w:nsid w:val="7D72479E"/>
    <w:multiLevelType w:val="hybridMultilevel"/>
    <w:tmpl w:val="6242F896"/>
    <w:lvl w:ilvl="0" w:tplc="CB4A8D16">
      <w:start w:val="1"/>
      <w:numFmt w:val="bullet"/>
      <w:lvlText w:val=""/>
      <w:lvlJc w:val="left"/>
      <w:pPr>
        <w:ind w:left="720" w:hanging="360"/>
      </w:pPr>
      <w:rPr>
        <w:rFonts w:ascii="Wingdings" w:hAnsi="Wingdings" w:hint="default"/>
        <w:color w:val="D9670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26"/>
  </w:num>
  <w:num w:numId="4">
    <w:abstractNumId w:val="8"/>
  </w:num>
  <w:num w:numId="5">
    <w:abstractNumId w:val="4"/>
  </w:num>
  <w:num w:numId="6">
    <w:abstractNumId w:val="24"/>
  </w:num>
  <w:num w:numId="7">
    <w:abstractNumId w:val="14"/>
  </w:num>
  <w:num w:numId="8">
    <w:abstractNumId w:val="13"/>
  </w:num>
  <w:num w:numId="9">
    <w:abstractNumId w:val="0"/>
  </w:num>
  <w:num w:numId="10">
    <w:abstractNumId w:val="11"/>
  </w:num>
  <w:num w:numId="11">
    <w:abstractNumId w:val="28"/>
  </w:num>
  <w:num w:numId="12">
    <w:abstractNumId w:val="6"/>
  </w:num>
  <w:num w:numId="13">
    <w:abstractNumId w:val="25"/>
  </w:num>
  <w:num w:numId="14">
    <w:abstractNumId w:val="5"/>
  </w:num>
  <w:num w:numId="15">
    <w:abstractNumId w:val="23"/>
  </w:num>
  <w:num w:numId="16">
    <w:abstractNumId w:val="10"/>
  </w:num>
  <w:num w:numId="17">
    <w:abstractNumId w:val="3"/>
  </w:num>
  <w:num w:numId="18">
    <w:abstractNumId w:val="21"/>
  </w:num>
  <w:num w:numId="19">
    <w:abstractNumId w:val="15"/>
  </w:num>
  <w:num w:numId="20">
    <w:abstractNumId w:val="2"/>
  </w:num>
  <w:num w:numId="21">
    <w:abstractNumId w:val="9"/>
  </w:num>
  <w:num w:numId="22">
    <w:abstractNumId w:val="18"/>
  </w:num>
  <w:num w:numId="23">
    <w:abstractNumId w:val="17"/>
  </w:num>
  <w:num w:numId="24">
    <w:abstractNumId w:val="22"/>
  </w:num>
  <w:num w:numId="25">
    <w:abstractNumId w:val="1"/>
  </w:num>
  <w:num w:numId="26">
    <w:abstractNumId w:val="7"/>
  </w:num>
  <w:num w:numId="27">
    <w:abstractNumId w:val="12"/>
  </w:num>
  <w:num w:numId="28">
    <w:abstractNumId w:val="19"/>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0B0"/>
    <w:rsid w:val="000007A6"/>
    <w:rsid w:val="00003AFA"/>
    <w:rsid w:val="00004149"/>
    <w:rsid w:val="000070CC"/>
    <w:rsid w:val="00007A03"/>
    <w:rsid w:val="00010640"/>
    <w:rsid w:val="00010CCE"/>
    <w:rsid w:val="00012FB8"/>
    <w:rsid w:val="00013FFA"/>
    <w:rsid w:val="0001526B"/>
    <w:rsid w:val="00020AE8"/>
    <w:rsid w:val="000220B3"/>
    <w:rsid w:val="000244BB"/>
    <w:rsid w:val="00024EF7"/>
    <w:rsid w:val="0002719F"/>
    <w:rsid w:val="00033228"/>
    <w:rsid w:val="000349B9"/>
    <w:rsid w:val="00034EF2"/>
    <w:rsid w:val="00037ACD"/>
    <w:rsid w:val="00040D8D"/>
    <w:rsid w:val="00040F23"/>
    <w:rsid w:val="00043E79"/>
    <w:rsid w:val="0004404E"/>
    <w:rsid w:val="0004516A"/>
    <w:rsid w:val="00046993"/>
    <w:rsid w:val="00047D47"/>
    <w:rsid w:val="00050AC7"/>
    <w:rsid w:val="00051860"/>
    <w:rsid w:val="00051C78"/>
    <w:rsid w:val="00053B55"/>
    <w:rsid w:val="0005565E"/>
    <w:rsid w:val="000568AD"/>
    <w:rsid w:val="00060224"/>
    <w:rsid w:val="0006329C"/>
    <w:rsid w:val="00065B76"/>
    <w:rsid w:val="000668CF"/>
    <w:rsid w:val="000677D6"/>
    <w:rsid w:val="00070E18"/>
    <w:rsid w:val="00071E79"/>
    <w:rsid w:val="00072440"/>
    <w:rsid w:val="00072988"/>
    <w:rsid w:val="00072AE7"/>
    <w:rsid w:val="00076685"/>
    <w:rsid w:val="000771B4"/>
    <w:rsid w:val="00080F9A"/>
    <w:rsid w:val="00082A89"/>
    <w:rsid w:val="00083842"/>
    <w:rsid w:val="00085B40"/>
    <w:rsid w:val="0009244E"/>
    <w:rsid w:val="00092547"/>
    <w:rsid w:val="00092B0A"/>
    <w:rsid w:val="00096D13"/>
    <w:rsid w:val="00097912"/>
    <w:rsid w:val="000A165C"/>
    <w:rsid w:val="000A49C8"/>
    <w:rsid w:val="000A70CA"/>
    <w:rsid w:val="000B1FF2"/>
    <w:rsid w:val="000B2110"/>
    <w:rsid w:val="000B413A"/>
    <w:rsid w:val="000B4300"/>
    <w:rsid w:val="000B4BB9"/>
    <w:rsid w:val="000B6F22"/>
    <w:rsid w:val="000C0FD6"/>
    <w:rsid w:val="000C655A"/>
    <w:rsid w:val="000C65EC"/>
    <w:rsid w:val="000C6BA8"/>
    <w:rsid w:val="000C7B11"/>
    <w:rsid w:val="000D06BD"/>
    <w:rsid w:val="000D1FEB"/>
    <w:rsid w:val="000D2F68"/>
    <w:rsid w:val="000D6174"/>
    <w:rsid w:val="000E2183"/>
    <w:rsid w:val="000E295D"/>
    <w:rsid w:val="000E2962"/>
    <w:rsid w:val="000E4BC0"/>
    <w:rsid w:val="000E6708"/>
    <w:rsid w:val="000E6989"/>
    <w:rsid w:val="000F07B8"/>
    <w:rsid w:val="000F10B4"/>
    <w:rsid w:val="000F1BDC"/>
    <w:rsid w:val="000F2C50"/>
    <w:rsid w:val="000F38B0"/>
    <w:rsid w:val="000F41E8"/>
    <w:rsid w:val="000F6D9E"/>
    <w:rsid w:val="00104FAE"/>
    <w:rsid w:val="00105DC4"/>
    <w:rsid w:val="001065A5"/>
    <w:rsid w:val="001102E1"/>
    <w:rsid w:val="0011230A"/>
    <w:rsid w:val="00114E0D"/>
    <w:rsid w:val="001211FE"/>
    <w:rsid w:val="00124DCB"/>
    <w:rsid w:val="001273A7"/>
    <w:rsid w:val="001278AE"/>
    <w:rsid w:val="00130B4A"/>
    <w:rsid w:val="00131B19"/>
    <w:rsid w:val="001325FE"/>
    <w:rsid w:val="00134B4A"/>
    <w:rsid w:val="0013652F"/>
    <w:rsid w:val="001403B8"/>
    <w:rsid w:val="0014054D"/>
    <w:rsid w:val="00140B37"/>
    <w:rsid w:val="00142038"/>
    <w:rsid w:val="00145B14"/>
    <w:rsid w:val="00145D07"/>
    <w:rsid w:val="00147BA3"/>
    <w:rsid w:val="00151A39"/>
    <w:rsid w:val="00153DFA"/>
    <w:rsid w:val="00154753"/>
    <w:rsid w:val="00157106"/>
    <w:rsid w:val="00160D84"/>
    <w:rsid w:val="001615D1"/>
    <w:rsid w:val="00161F16"/>
    <w:rsid w:val="001639CA"/>
    <w:rsid w:val="0016464C"/>
    <w:rsid w:val="00164CE5"/>
    <w:rsid w:val="001650EE"/>
    <w:rsid w:val="00167E31"/>
    <w:rsid w:val="00170239"/>
    <w:rsid w:val="00171572"/>
    <w:rsid w:val="00171923"/>
    <w:rsid w:val="00173653"/>
    <w:rsid w:val="00174EAE"/>
    <w:rsid w:val="001755EE"/>
    <w:rsid w:val="00176B5F"/>
    <w:rsid w:val="00180F36"/>
    <w:rsid w:val="00181723"/>
    <w:rsid w:val="00181BB8"/>
    <w:rsid w:val="001843D4"/>
    <w:rsid w:val="00184539"/>
    <w:rsid w:val="00184A87"/>
    <w:rsid w:val="00192148"/>
    <w:rsid w:val="00194172"/>
    <w:rsid w:val="001954A6"/>
    <w:rsid w:val="001974DA"/>
    <w:rsid w:val="00197EAE"/>
    <w:rsid w:val="001A14E4"/>
    <w:rsid w:val="001A1870"/>
    <w:rsid w:val="001A2CA1"/>
    <w:rsid w:val="001A47FB"/>
    <w:rsid w:val="001A4891"/>
    <w:rsid w:val="001A4BE3"/>
    <w:rsid w:val="001A5037"/>
    <w:rsid w:val="001A77DF"/>
    <w:rsid w:val="001B2D12"/>
    <w:rsid w:val="001B2FD3"/>
    <w:rsid w:val="001B3A68"/>
    <w:rsid w:val="001B70DF"/>
    <w:rsid w:val="001B717C"/>
    <w:rsid w:val="001B79D0"/>
    <w:rsid w:val="001B7E26"/>
    <w:rsid w:val="001C13F6"/>
    <w:rsid w:val="001C178D"/>
    <w:rsid w:val="001C2AFB"/>
    <w:rsid w:val="001C540C"/>
    <w:rsid w:val="001C7BF1"/>
    <w:rsid w:val="001C7E91"/>
    <w:rsid w:val="001D01D6"/>
    <w:rsid w:val="001D3A04"/>
    <w:rsid w:val="001D3D36"/>
    <w:rsid w:val="001D3FB3"/>
    <w:rsid w:val="001D5D1E"/>
    <w:rsid w:val="001E119B"/>
    <w:rsid w:val="001E1DAB"/>
    <w:rsid w:val="001E3934"/>
    <w:rsid w:val="001E539E"/>
    <w:rsid w:val="001E6821"/>
    <w:rsid w:val="001E6983"/>
    <w:rsid w:val="001E7152"/>
    <w:rsid w:val="001E740E"/>
    <w:rsid w:val="001F079D"/>
    <w:rsid w:val="001F07B3"/>
    <w:rsid w:val="001F1072"/>
    <w:rsid w:val="001F352E"/>
    <w:rsid w:val="001F3C1F"/>
    <w:rsid w:val="001F63D3"/>
    <w:rsid w:val="001F6C87"/>
    <w:rsid w:val="00200381"/>
    <w:rsid w:val="00201C27"/>
    <w:rsid w:val="00202883"/>
    <w:rsid w:val="0020553E"/>
    <w:rsid w:val="0020580E"/>
    <w:rsid w:val="00205F3C"/>
    <w:rsid w:val="00207F56"/>
    <w:rsid w:val="00214DE7"/>
    <w:rsid w:val="00215E16"/>
    <w:rsid w:val="0021703E"/>
    <w:rsid w:val="0021762B"/>
    <w:rsid w:val="00217644"/>
    <w:rsid w:val="002177EB"/>
    <w:rsid w:val="00220D49"/>
    <w:rsid w:val="00222A79"/>
    <w:rsid w:val="00223916"/>
    <w:rsid w:val="0022439F"/>
    <w:rsid w:val="00224F2E"/>
    <w:rsid w:val="00225A82"/>
    <w:rsid w:val="0022610B"/>
    <w:rsid w:val="002270FF"/>
    <w:rsid w:val="00231DE5"/>
    <w:rsid w:val="00232681"/>
    <w:rsid w:val="00234761"/>
    <w:rsid w:val="00236684"/>
    <w:rsid w:val="002401ED"/>
    <w:rsid w:val="002408EE"/>
    <w:rsid w:val="002423E3"/>
    <w:rsid w:val="00242CC5"/>
    <w:rsid w:val="002442DC"/>
    <w:rsid w:val="00244FC4"/>
    <w:rsid w:val="0025053D"/>
    <w:rsid w:val="00250837"/>
    <w:rsid w:val="0025264E"/>
    <w:rsid w:val="00254D3E"/>
    <w:rsid w:val="00255EB7"/>
    <w:rsid w:val="002613D6"/>
    <w:rsid w:val="00263E82"/>
    <w:rsid w:val="0026662B"/>
    <w:rsid w:val="00270997"/>
    <w:rsid w:val="0027170E"/>
    <w:rsid w:val="002726D9"/>
    <w:rsid w:val="002730FE"/>
    <w:rsid w:val="00274C81"/>
    <w:rsid w:val="00276A92"/>
    <w:rsid w:val="002804EE"/>
    <w:rsid w:val="0028068D"/>
    <w:rsid w:val="0028113F"/>
    <w:rsid w:val="002818BF"/>
    <w:rsid w:val="00283C40"/>
    <w:rsid w:val="00283DFE"/>
    <w:rsid w:val="00285E40"/>
    <w:rsid w:val="00286880"/>
    <w:rsid w:val="002875B2"/>
    <w:rsid w:val="00287D56"/>
    <w:rsid w:val="00287E21"/>
    <w:rsid w:val="002914EE"/>
    <w:rsid w:val="002934AF"/>
    <w:rsid w:val="002974A2"/>
    <w:rsid w:val="00297C53"/>
    <w:rsid w:val="002A2A49"/>
    <w:rsid w:val="002A2A66"/>
    <w:rsid w:val="002A36C9"/>
    <w:rsid w:val="002A36E8"/>
    <w:rsid w:val="002B091D"/>
    <w:rsid w:val="002B1DD5"/>
    <w:rsid w:val="002B393D"/>
    <w:rsid w:val="002B3F52"/>
    <w:rsid w:val="002B6878"/>
    <w:rsid w:val="002B6F5C"/>
    <w:rsid w:val="002B7058"/>
    <w:rsid w:val="002C0AA5"/>
    <w:rsid w:val="002C1AA9"/>
    <w:rsid w:val="002C1CB0"/>
    <w:rsid w:val="002C3115"/>
    <w:rsid w:val="002C31C7"/>
    <w:rsid w:val="002C4048"/>
    <w:rsid w:val="002C567C"/>
    <w:rsid w:val="002C5A7B"/>
    <w:rsid w:val="002C76B6"/>
    <w:rsid w:val="002D00FC"/>
    <w:rsid w:val="002D1162"/>
    <w:rsid w:val="002D2A92"/>
    <w:rsid w:val="002D6249"/>
    <w:rsid w:val="002E3345"/>
    <w:rsid w:val="002E4E61"/>
    <w:rsid w:val="002E5091"/>
    <w:rsid w:val="002E516B"/>
    <w:rsid w:val="002F1F78"/>
    <w:rsid w:val="002F339A"/>
    <w:rsid w:val="002F62A0"/>
    <w:rsid w:val="002F67BD"/>
    <w:rsid w:val="002F7557"/>
    <w:rsid w:val="002F7F36"/>
    <w:rsid w:val="00300377"/>
    <w:rsid w:val="00300817"/>
    <w:rsid w:val="0030134B"/>
    <w:rsid w:val="00301E14"/>
    <w:rsid w:val="00302B1E"/>
    <w:rsid w:val="00303C5A"/>
    <w:rsid w:val="0031116F"/>
    <w:rsid w:val="00311616"/>
    <w:rsid w:val="0031167D"/>
    <w:rsid w:val="00312BC0"/>
    <w:rsid w:val="003134B6"/>
    <w:rsid w:val="00314484"/>
    <w:rsid w:val="003149F8"/>
    <w:rsid w:val="00315FB6"/>
    <w:rsid w:val="00316139"/>
    <w:rsid w:val="0031633A"/>
    <w:rsid w:val="00316D97"/>
    <w:rsid w:val="00323A44"/>
    <w:rsid w:val="00325202"/>
    <w:rsid w:val="0032539A"/>
    <w:rsid w:val="0032688F"/>
    <w:rsid w:val="00326F0B"/>
    <w:rsid w:val="003270E2"/>
    <w:rsid w:val="003304E4"/>
    <w:rsid w:val="00331AC5"/>
    <w:rsid w:val="00333CF0"/>
    <w:rsid w:val="00333ED9"/>
    <w:rsid w:val="00334AFA"/>
    <w:rsid w:val="00334D48"/>
    <w:rsid w:val="0033604A"/>
    <w:rsid w:val="00337975"/>
    <w:rsid w:val="00337CE3"/>
    <w:rsid w:val="00344CA3"/>
    <w:rsid w:val="003470B5"/>
    <w:rsid w:val="003508A4"/>
    <w:rsid w:val="00351535"/>
    <w:rsid w:val="00352658"/>
    <w:rsid w:val="00352673"/>
    <w:rsid w:val="003527A9"/>
    <w:rsid w:val="00353597"/>
    <w:rsid w:val="003535AB"/>
    <w:rsid w:val="0035655D"/>
    <w:rsid w:val="003630CB"/>
    <w:rsid w:val="003635EF"/>
    <w:rsid w:val="00367C1E"/>
    <w:rsid w:val="003705D1"/>
    <w:rsid w:val="00372CD1"/>
    <w:rsid w:val="00372D2E"/>
    <w:rsid w:val="0037623F"/>
    <w:rsid w:val="003812A7"/>
    <w:rsid w:val="0038565D"/>
    <w:rsid w:val="003875B1"/>
    <w:rsid w:val="003941B3"/>
    <w:rsid w:val="00397610"/>
    <w:rsid w:val="003A00B0"/>
    <w:rsid w:val="003A00C1"/>
    <w:rsid w:val="003A0955"/>
    <w:rsid w:val="003A287D"/>
    <w:rsid w:val="003A2A4B"/>
    <w:rsid w:val="003A496F"/>
    <w:rsid w:val="003A4F69"/>
    <w:rsid w:val="003A650E"/>
    <w:rsid w:val="003A76A7"/>
    <w:rsid w:val="003B2763"/>
    <w:rsid w:val="003B30F6"/>
    <w:rsid w:val="003B3F7B"/>
    <w:rsid w:val="003B7D4C"/>
    <w:rsid w:val="003C606A"/>
    <w:rsid w:val="003C6F20"/>
    <w:rsid w:val="003D1076"/>
    <w:rsid w:val="003D3B87"/>
    <w:rsid w:val="003D4DB1"/>
    <w:rsid w:val="003E02A7"/>
    <w:rsid w:val="003E268A"/>
    <w:rsid w:val="003E2F31"/>
    <w:rsid w:val="003E44EC"/>
    <w:rsid w:val="003E47DB"/>
    <w:rsid w:val="003E66AC"/>
    <w:rsid w:val="003F033F"/>
    <w:rsid w:val="003F2320"/>
    <w:rsid w:val="003F34A2"/>
    <w:rsid w:val="003F36FC"/>
    <w:rsid w:val="003F3D61"/>
    <w:rsid w:val="003F4141"/>
    <w:rsid w:val="003F7EEA"/>
    <w:rsid w:val="00400179"/>
    <w:rsid w:val="00400F3D"/>
    <w:rsid w:val="00401F00"/>
    <w:rsid w:val="00401F8E"/>
    <w:rsid w:val="0040420C"/>
    <w:rsid w:val="004046BF"/>
    <w:rsid w:val="004065B4"/>
    <w:rsid w:val="00407796"/>
    <w:rsid w:val="0041157D"/>
    <w:rsid w:val="004115D0"/>
    <w:rsid w:val="00411E20"/>
    <w:rsid w:val="00414F17"/>
    <w:rsid w:val="00417B82"/>
    <w:rsid w:val="004219CB"/>
    <w:rsid w:val="0042638D"/>
    <w:rsid w:val="0042638F"/>
    <w:rsid w:val="004266D5"/>
    <w:rsid w:val="00431088"/>
    <w:rsid w:val="00431A0E"/>
    <w:rsid w:val="00433D3B"/>
    <w:rsid w:val="00434315"/>
    <w:rsid w:val="00436D08"/>
    <w:rsid w:val="0044008A"/>
    <w:rsid w:val="00440D48"/>
    <w:rsid w:val="00440FA9"/>
    <w:rsid w:val="00441B9A"/>
    <w:rsid w:val="00442FFB"/>
    <w:rsid w:val="0044334F"/>
    <w:rsid w:val="00446188"/>
    <w:rsid w:val="00450021"/>
    <w:rsid w:val="004536A3"/>
    <w:rsid w:val="004552DA"/>
    <w:rsid w:val="00455A5A"/>
    <w:rsid w:val="00460067"/>
    <w:rsid w:val="00462038"/>
    <w:rsid w:val="00464C4E"/>
    <w:rsid w:val="00465E23"/>
    <w:rsid w:val="00470A0B"/>
    <w:rsid w:val="0047280B"/>
    <w:rsid w:val="004737D6"/>
    <w:rsid w:val="004747CD"/>
    <w:rsid w:val="00477884"/>
    <w:rsid w:val="00482E56"/>
    <w:rsid w:val="00484911"/>
    <w:rsid w:val="00484F0C"/>
    <w:rsid w:val="00486439"/>
    <w:rsid w:val="00490032"/>
    <w:rsid w:val="00490834"/>
    <w:rsid w:val="00491AF2"/>
    <w:rsid w:val="004932E7"/>
    <w:rsid w:val="004948C1"/>
    <w:rsid w:val="00496323"/>
    <w:rsid w:val="004A31AF"/>
    <w:rsid w:val="004A33D6"/>
    <w:rsid w:val="004A5BDF"/>
    <w:rsid w:val="004B194B"/>
    <w:rsid w:val="004B1F2A"/>
    <w:rsid w:val="004B3CCA"/>
    <w:rsid w:val="004C0FDB"/>
    <w:rsid w:val="004C1B31"/>
    <w:rsid w:val="004C2417"/>
    <w:rsid w:val="004C29AF"/>
    <w:rsid w:val="004C456D"/>
    <w:rsid w:val="004C47E6"/>
    <w:rsid w:val="004C5120"/>
    <w:rsid w:val="004D1A02"/>
    <w:rsid w:val="004D31CC"/>
    <w:rsid w:val="004D5319"/>
    <w:rsid w:val="004D653D"/>
    <w:rsid w:val="004E1B7D"/>
    <w:rsid w:val="004E2CCF"/>
    <w:rsid w:val="004E6DD3"/>
    <w:rsid w:val="004F05E6"/>
    <w:rsid w:val="004F0EC6"/>
    <w:rsid w:val="004F1AD6"/>
    <w:rsid w:val="004F3255"/>
    <w:rsid w:val="004F4389"/>
    <w:rsid w:val="004F63C4"/>
    <w:rsid w:val="004F7DC1"/>
    <w:rsid w:val="00502A50"/>
    <w:rsid w:val="005033E7"/>
    <w:rsid w:val="005051CD"/>
    <w:rsid w:val="00506849"/>
    <w:rsid w:val="00511CF6"/>
    <w:rsid w:val="00512F41"/>
    <w:rsid w:val="00512F57"/>
    <w:rsid w:val="00513C4D"/>
    <w:rsid w:val="00517777"/>
    <w:rsid w:val="005206E9"/>
    <w:rsid w:val="0052109C"/>
    <w:rsid w:val="005219A1"/>
    <w:rsid w:val="00522515"/>
    <w:rsid w:val="00526628"/>
    <w:rsid w:val="00530B3E"/>
    <w:rsid w:val="00531A5F"/>
    <w:rsid w:val="005324F1"/>
    <w:rsid w:val="005325C8"/>
    <w:rsid w:val="00542E41"/>
    <w:rsid w:val="005458DD"/>
    <w:rsid w:val="00550C2D"/>
    <w:rsid w:val="005514A6"/>
    <w:rsid w:val="00551E8A"/>
    <w:rsid w:val="00552BD0"/>
    <w:rsid w:val="005538C4"/>
    <w:rsid w:val="00557517"/>
    <w:rsid w:val="0056079F"/>
    <w:rsid w:val="00560D0A"/>
    <w:rsid w:val="005622B7"/>
    <w:rsid w:val="005713F3"/>
    <w:rsid w:val="00571CA7"/>
    <w:rsid w:val="0057544A"/>
    <w:rsid w:val="0058142C"/>
    <w:rsid w:val="00581716"/>
    <w:rsid w:val="005820C4"/>
    <w:rsid w:val="00585151"/>
    <w:rsid w:val="00586244"/>
    <w:rsid w:val="00586B46"/>
    <w:rsid w:val="00586E17"/>
    <w:rsid w:val="0059022F"/>
    <w:rsid w:val="005906EE"/>
    <w:rsid w:val="0059087C"/>
    <w:rsid w:val="00591EAE"/>
    <w:rsid w:val="00594A15"/>
    <w:rsid w:val="005963F2"/>
    <w:rsid w:val="005978A4"/>
    <w:rsid w:val="005A291E"/>
    <w:rsid w:val="005A3044"/>
    <w:rsid w:val="005A3D6F"/>
    <w:rsid w:val="005A413B"/>
    <w:rsid w:val="005A6448"/>
    <w:rsid w:val="005A798D"/>
    <w:rsid w:val="005A7C22"/>
    <w:rsid w:val="005B0776"/>
    <w:rsid w:val="005B0BB1"/>
    <w:rsid w:val="005B135F"/>
    <w:rsid w:val="005B25CD"/>
    <w:rsid w:val="005B2BF8"/>
    <w:rsid w:val="005B47A5"/>
    <w:rsid w:val="005B600D"/>
    <w:rsid w:val="005B6438"/>
    <w:rsid w:val="005B748D"/>
    <w:rsid w:val="005C2A56"/>
    <w:rsid w:val="005C2EAF"/>
    <w:rsid w:val="005C3422"/>
    <w:rsid w:val="005C7947"/>
    <w:rsid w:val="005C7D7E"/>
    <w:rsid w:val="005D4334"/>
    <w:rsid w:val="005D49DE"/>
    <w:rsid w:val="005D534B"/>
    <w:rsid w:val="005D5BB4"/>
    <w:rsid w:val="005D6BEF"/>
    <w:rsid w:val="005D6E8A"/>
    <w:rsid w:val="005D7E19"/>
    <w:rsid w:val="005E138A"/>
    <w:rsid w:val="005E1800"/>
    <w:rsid w:val="005E359C"/>
    <w:rsid w:val="005E581B"/>
    <w:rsid w:val="005E609F"/>
    <w:rsid w:val="005E7C08"/>
    <w:rsid w:val="005F1AA6"/>
    <w:rsid w:val="00600904"/>
    <w:rsid w:val="00601FA7"/>
    <w:rsid w:val="00604658"/>
    <w:rsid w:val="00604CEB"/>
    <w:rsid w:val="006052F2"/>
    <w:rsid w:val="00605F1B"/>
    <w:rsid w:val="00610E6A"/>
    <w:rsid w:val="00611095"/>
    <w:rsid w:val="0061138C"/>
    <w:rsid w:val="00611A7D"/>
    <w:rsid w:val="00612BC7"/>
    <w:rsid w:val="006134E4"/>
    <w:rsid w:val="00613DA1"/>
    <w:rsid w:val="00613FB6"/>
    <w:rsid w:val="00616C22"/>
    <w:rsid w:val="006203C2"/>
    <w:rsid w:val="00620F3E"/>
    <w:rsid w:val="00623759"/>
    <w:rsid w:val="0062471C"/>
    <w:rsid w:val="00625D10"/>
    <w:rsid w:val="00632DB5"/>
    <w:rsid w:val="00634A74"/>
    <w:rsid w:val="00634B96"/>
    <w:rsid w:val="00636AEF"/>
    <w:rsid w:val="00636DAC"/>
    <w:rsid w:val="0064000A"/>
    <w:rsid w:val="00640D31"/>
    <w:rsid w:val="00641A0B"/>
    <w:rsid w:val="006420B9"/>
    <w:rsid w:val="00643000"/>
    <w:rsid w:val="006462E2"/>
    <w:rsid w:val="0065099E"/>
    <w:rsid w:val="0065276E"/>
    <w:rsid w:val="00652824"/>
    <w:rsid w:val="00652FAD"/>
    <w:rsid w:val="0066086D"/>
    <w:rsid w:val="00660A0B"/>
    <w:rsid w:val="00661B81"/>
    <w:rsid w:val="00664446"/>
    <w:rsid w:val="00666C93"/>
    <w:rsid w:val="00666E35"/>
    <w:rsid w:val="0067111B"/>
    <w:rsid w:val="00672C2A"/>
    <w:rsid w:val="0067606C"/>
    <w:rsid w:val="00682838"/>
    <w:rsid w:val="00684350"/>
    <w:rsid w:val="00684380"/>
    <w:rsid w:val="00684BDA"/>
    <w:rsid w:val="00684D06"/>
    <w:rsid w:val="00690585"/>
    <w:rsid w:val="00691BA2"/>
    <w:rsid w:val="00693EFF"/>
    <w:rsid w:val="00694112"/>
    <w:rsid w:val="006956B0"/>
    <w:rsid w:val="0069584A"/>
    <w:rsid w:val="006A1DF0"/>
    <w:rsid w:val="006A2681"/>
    <w:rsid w:val="006A4FA2"/>
    <w:rsid w:val="006A5A66"/>
    <w:rsid w:val="006A6231"/>
    <w:rsid w:val="006A73F0"/>
    <w:rsid w:val="006A787C"/>
    <w:rsid w:val="006B107E"/>
    <w:rsid w:val="006B2D1A"/>
    <w:rsid w:val="006B30F4"/>
    <w:rsid w:val="006B3292"/>
    <w:rsid w:val="006B3385"/>
    <w:rsid w:val="006B3F72"/>
    <w:rsid w:val="006B4F7E"/>
    <w:rsid w:val="006B63B2"/>
    <w:rsid w:val="006B6657"/>
    <w:rsid w:val="006B68B1"/>
    <w:rsid w:val="006B6FF1"/>
    <w:rsid w:val="006B769C"/>
    <w:rsid w:val="006B7A8C"/>
    <w:rsid w:val="006B7CF0"/>
    <w:rsid w:val="006B7E9A"/>
    <w:rsid w:val="006C1AC0"/>
    <w:rsid w:val="006C1DE0"/>
    <w:rsid w:val="006C21D9"/>
    <w:rsid w:val="006C434F"/>
    <w:rsid w:val="006C6033"/>
    <w:rsid w:val="006C68A5"/>
    <w:rsid w:val="006C719E"/>
    <w:rsid w:val="006D079D"/>
    <w:rsid w:val="006D1FA0"/>
    <w:rsid w:val="006D2984"/>
    <w:rsid w:val="006D2C85"/>
    <w:rsid w:val="006D4197"/>
    <w:rsid w:val="006D6F25"/>
    <w:rsid w:val="006D7C87"/>
    <w:rsid w:val="006E2750"/>
    <w:rsid w:val="006E2961"/>
    <w:rsid w:val="006E6BBC"/>
    <w:rsid w:val="006F2653"/>
    <w:rsid w:val="006F32E7"/>
    <w:rsid w:val="006F592F"/>
    <w:rsid w:val="006F6234"/>
    <w:rsid w:val="006F6DB9"/>
    <w:rsid w:val="006F7056"/>
    <w:rsid w:val="006F7AA9"/>
    <w:rsid w:val="00700B1E"/>
    <w:rsid w:val="0070111F"/>
    <w:rsid w:val="00701C61"/>
    <w:rsid w:val="00702C19"/>
    <w:rsid w:val="00706A1A"/>
    <w:rsid w:val="00706C0F"/>
    <w:rsid w:val="00712573"/>
    <w:rsid w:val="00713E6F"/>
    <w:rsid w:val="00713EE9"/>
    <w:rsid w:val="0071465A"/>
    <w:rsid w:val="00714795"/>
    <w:rsid w:val="007157BB"/>
    <w:rsid w:val="0071745B"/>
    <w:rsid w:val="007218C0"/>
    <w:rsid w:val="00721F7E"/>
    <w:rsid w:val="0072227F"/>
    <w:rsid w:val="00724DD5"/>
    <w:rsid w:val="00727514"/>
    <w:rsid w:val="00732F62"/>
    <w:rsid w:val="00732F7C"/>
    <w:rsid w:val="007332FF"/>
    <w:rsid w:val="007372C7"/>
    <w:rsid w:val="007402F1"/>
    <w:rsid w:val="007408A0"/>
    <w:rsid w:val="00741BAF"/>
    <w:rsid w:val="00742B30"/>
    <w:rsid w:val="0074529D"/>
    <w:rsid w:val="007508B8"/>
    <w:rsid w:val="0075196E"/>
    <w:rsid w:val="00751EFB"/>
    <w:rsid w:val="00752096"/>
    <w:rsid w:val="00752FB8"/>
    <w:rsid w:val="00752FD6"/>
    <w:rsid w:val="00754F70"/>
    <w:rsid w:val="0075738A"/>
    <w:rsid w:val="00760F83"/>
    <w:rsid w:val="00761306"/>
    <w:rsid w:val="00763D8A"/>
    <w:rsid w:val="007662DE"/>
    <w:rsid w:val="007726A2"/>
    <w:rsid w:val="007728C0"/>
    <w:rsid w:val="00774DD6"/>
    <w:rsid w:val="00775C90"/>
    <w:rsid w:val="00776F38"/>
    <w:rsid w:val="0078041A"/>
    <w:rsid w:val="00780DD5"/>
    <w:rsid w:val="007817C1"/>
    <w:rsid w:val="0078489F"/>
    <w:rsid w:val="0078576F"/>
    <w:rsid w:val="00786254"/>
    <w:rsid w:val="00786591"/>
    <w:rsid w:val="0078664D"/>
    <w:rsid w:val="00792625"/>
    <w:rsid w:val="00795FCA"/>
    <w:rsid w:val="007A1579"/>
    <w:rsid w:val="007A3DCB"/>
    <w:rsid w:val="007A6029"/>
    <w:rsid w:val="007A628E"/>
    <w:rsid w:val="007B0C6A"/>
    <w:rsid w:val="007B366E"/>
    <w:rsid w:val="007B466C"/>
    <w:rsid w:val="007B63F2"/>
    <w:rsid w:val="007C008C"/>
    <w:rsid w:val="007C0B5F"/>
    <w:rsid w:val="007C1EB3"/>
    <w:rsid w:val="007C4390"/>
    <w:rsid w:val="007C46B0"/>
    <w:rsid w:val="007C5054"/>
    <w:rsid w:val="007C6410"/>
    <w:rsid w:val="007D036C"/>
    <w:rsid w:val="007D1171"/>
    <w:rsid w:val="007D15F7"/>
    <w:rsid w:val="007D183F"/>
    <w:rsid w:val="007D3347"/>
    <w:rsid w:val="007D4EF7"/>
    <w:rsid w:val="007D51AD"/>
    <w:rsid w:val="007D6534"/>
    <w:rsid w:val="007D676A"/>
    <w:rsid w:val="007E170F"/>
    <w:rsid w:val="007E243B"/>
    <w:rsid w:val="007E276A"/>
    <w:rsid w:val="007E27F9"/>
    <w:rsid w:val="007E402D"/>
    <w:rsid w:val="007E4697"/>
    <w:rsid w:val="007E7D24"/>
    <w:rsid w:val="007F0429"/>
    <w:rsid w:val="007F1BC8"/>
    <w:rsid w:val="007F3120"/>
    <w:rsid w:val="007F654E"/>
    <w:rsid w:val="007F7DBC"/>
    <w:rsid w:val="00802D7D"/>
    <w:rsid w:val="008054DE"/>
    <w:rsid w:val="00805DC2"/>
    <w:rsid w:val="008135B6"/>
    <w:rsid w:val="00814707"/>
    <w:rsid w:val="0081540E"/>
    <w:rsid w:val="00817597"/>
    <w:rsid w:val="00817647"/>
    <w:rsid w:val="008229CF"/>
    <w:rsid w:val="00823186"/>
    <w:rsid w:val="00823EF2"/>
    <w:rsid w:val="00825590"/>
    <w:rsid w:val="008255A6"/>
    <w:rsid w:val="00827E22"/>
    <w:rsid w:val="00830DE2"/>
    <w:rsid w:val="008325DF"/>
    <w:rsid w:val="008346FB"/>
    <w:rsid w:val="00836640"/>
    <w:rsid w:val="00841676"/>
    <w:rsid w:val="00844D69"/>
    <w:rsid w:val="00844F37"/>
    <w:rsid w:val="0084505E"/>
    <w:rsid w:val="00850478"/>
    <w:rsid w:val="00852051"/>
    <w:rsid w:val="00852479"/>
    <w:rsid w:val="00852F09"/>
    <w:rsid w:val="00852FF5"/>
    <w:rsid w:val="008549D4"/>
    <w:rsid w:val="00856A7A"/>
    <w:rsid w:val="00865676"/>
    <w:rsid w:val="00865BC9"/>
    <w:rsid w:val="00865D5F"/>
    <w:rsid w:val="00865F49"/>
    <w:rsid w:val="008678AE"/>
    <w:rsid w:val="0087150A"/>
    <w:rsid w:val="00871D88"/>
    <w:rsid w:val="00873F19"/>
    <w:rsid w:val="00874670"/>
    <w:rsid w:val="0087558C"/>
    <w:rsid w:val="00876E49"/>
    <w:rsid w:val="00882419"/>
    <w:rsid w:val="0088442F"/>
    <w:rsid w:val="00884729"/>
    <w:rsid w:val="00887A2D"/>
    <w:rsid w:val="00887AAF"/>
    <w:rsid w:val="008912B2"/>
    <w:rsid w:val="00891835"/>
    <w:rsid w:val="00892209"/>
    <w:rsid w:val="0089394C"/>
    <w:rsid w:val="008943DD"/>
    <w:rsid w:val="0089608D"/>
    <w:rsid w:val="00897C96"/>
    <w:rsid w:val="008A1C51"/>
    <w:rsid w:val="008A2D25"/>
    <w:rsid w:val="008A3B15"/>
    <w:rsid w:val="008A5CCE"/>
    <w:rsid w:val="008A68FA"/>
    <w:rsid w:val="008A71BE"/>
    <w:rsid w:val="008B1B10"/>
    <w:rsid w:val="008B1CA3"/>
    <w:rsid w:val="008B3DE4"/>
    <w:rsid w:val="008B4D39"/>
    <w:rsid w:val="008C18D4"/>
    <w:rsid w:val="008C33F2"/>
    <w:rsid w:val="008C4870"/>
    <w:rsid w:val="008C58FA"/>
    <w:rsid w:val="008C7E44"/>
    <w:rsid w:val="008D2A2A"/>
    <w:rsid w:val="008D3C92"/>
    <w:rsid w:val="008D3E79"/>
    <w:rsid w:val="008D5D94"/>
    <w:rsid w:val="008D5EA8"/>
    <w:rsid w:val="008D60F1"/>
    <w:rsid w:val="008E00D4"/>
    <w:rsid w:val="008E0F1B"/>
    <w:rsid w:val="008E1CD5"/>
    <w:rsid w:val="008E2560"/>
    <w:rsid w:val="008F1FA6"/>
    <w:rsid w:val="008F22B8"/>
    <w:rsid w:val="008F28A0"/>
    <w:rsid w:val="008F3802"/>
    <w:rsid w:val="008F43DC"/>
    <w:rsid w:val="008F5AA7"/>
    <w:rsid w:val="008F78E5"/>
    <w:rsid w:val="008F7E43"/>
    <w:rsid w:val="009004C1"/>
    <w:rsid w:val="00900599"/>
    <w:rsid w:val="0090183F"/>
    <w:rsid w:val="00901D8D"/>
    <w:rsid w:val="00903221"/>
    <w:rsid w:val="009044D2"/>
    <w:rsid w:val="009045CD"/>
    <w:rsid w:val="00904789"/>
    <w:rsid w:val="00904FF2"/>
    <w:rsid w:val="00905957"/>
    <w:rsid w:val="00905B7E"/>
    <w:rsid w:val="00906E0A"/>
    <w:rsid w:val="009118BC"/>
    <w:rsid w:val="00912C83"/>
    <w:rsid w:val="00913141"/>
    <w:rsid w:val="00916062"/>
    <w:rsid w:val="00916A41"/>
    <w:rsid w:val="00916A4A"/>
    <w:rsid w:val="00923538"/>
    <w:rsid w:val="00923CA0"/>
    <w:rsid w:val="009303E1"/>
    <w:rsid w:val="0093194A"/>
    <w:rsid w:val="00934F7C"/>
    <w:rsid w:val="00937252"/>
    <w:rsid w:val="00940692"/>
    <w:rsid w:val="00941BE7"/>
    <w:rsid w:val="00944AB7"/>
    <w:rsid w:val="009465A0"/>
    <w:rsid w:val="00946EAB"/>
    <w:rsid w:val="00957DC5"/>
    <w:rsid w:val="00962BD3"/>
    <w:rsid w:val="00962F23"/>
    <w:rsid w:val="0096311A"/>
    <w:rsid w:val="00964B62"/>
    <w:rsid w:val="00964E20"/>
    <w:rsid w:val="0096592C"/>
    <w:rsid w:val="00966BE5"/>
    <w:rsid w:val="0097228A"/>
    <w:rsid w:val="00972ED2"/>
    <w:rsid w:val="00973B83"/>
    <w:rsid w:val="0097473E"/>
    <w:rsid w:val="00980AC4"/>
    <w:rsid w:val="00980D51"/>
    <w:rsid w:val="00982147"/>
    <w:rsid w:val="00983E2F"/>
    <w:rsid w:val="00984A00"/>
    <w:rsid w:val="00984A71"/>
    <w:rsid w:val="00985263"/>
    <w:rsid w:val="00992811"/>
    <w:rsid w:val="00992826"/>
    <w:rsid w:val="00992828"/>
    <w:rsid w:val="009932E2"/>
    <w:rsid w:val="00995ADC"/>
    <w:rsid w:val="00996AAC"/>
    <w:rsid w:val="009A3BF0"/>
    <w:rsid w:val="009A44DC"/>
    <w:rsid w:val="009A4EC9"/>
    <w:rsid w:val="009B0A84"/>
    <w:rsid w:val="009B2974"/>
    <w:rsid w:val="009B4A5E"/>
    <w:rsid w:val="009C0C75"/>
    <w:rsid w:val="009C0EA5"/>
    <w:rsid w:val="009C1BB6"/>
    <w:rsid w:val="009C23C3"/>
    <w:rsid w:val="009C32C5"/>
    <w:rsid w:val="009C3E48"/>
    <w:rsid w:val="009C5590"/>
    <w:rsid w:val="009C7626"/>
    <w:rsid w:val="009C7913"/>
    <w:rsid w:val="009D0675"/>
    <w:rsid w:val="009D3F6F"/>
    <w:rsid w:val="009D41C0"/>
    <w:rsid w:val="009D4F4E"/>
    <w:rsid w:val="009D6DF6"/>
    <w:rsid w:val="009D6EA2"/>
    <w:rsid w:val="009D70E4"/>
    <w:rsid w:val="009D7736"/>
    <w:rsid w:val="009E0026"/>
    <w:rsid w:val="009E0686"/>
    <w:rsid w:val="009E192B"/>
    <w:rsid w:val="009E2AD4"/>
    <w:rsid w:val="009E3485"/>
    <w:rsid w:val="009E35B5"/>
    <w:rsid w:val="009E47B3"/>
    <w:rsid w:val="009E47D0"/>
    <w:rsid w:val="009E60AC"/>
    <w:rsid w:val="009E77DA"/>
    <w:rsid w:val="009F0744"/>
    <w:rsid w:val="009F130B"/>
    <w:rsid w:val="009F374A"/>
    <w:rsid w:val="009F43CD"/>
    <w:rsid w:val="009F6CC5"/>
    <w:rsid w:val="009F7C9A"/>
    <w:rsid w:val="00A01101"/>
    <w:rsid w:val="00A012EA"/>
    <w:rsid w:val="00A02074"/>
    <w:rsid w:val="00A02CC6"/>
    <w:rsid w:val="00A157C0"/>
    <w:rsid w:val="00A15D80"/>
    <w:rsid w:val="00A16C64"/>
    <w:rsid w:val="00A17ED3"/>
    <w:rsid w:val="00A204C0"/>
    <w:rsid w:val="00A20BE9"/>
    <w:rsid w:val="00A20F9F"/>
    <w:rsid w:val="00A23CC5"/>
    <w:rsid w:val="00A25787"/>
    <w:rsid w:val="00A32228"/>
    <w:rsid w:val="00A3293C"/>
    <w:rsid w:val="00A32AEB"/>
    <w:rsid w:val="00A32EAC"/>
    <w:rsid w:val="00A335FE"/>
    <w:rsid w:val="00A37929"/>
    <w:rsid w:val="00A40298"/>
    <w:rsid w:val="00A4040D"/>
    <w:rsid w:val="00A435BA"/>
    <w:rsid w:val="00A4416E"/>
    <w:rsid w:val="00A44DDF"/>
    <w:rsid w:val="00A47F42"/>
    <w:rsid w:val="00A5026B"/>
    <w:rsid w:val="00A502D0"/>
    <w:rsid w:val="00A5360B"/>
    <w:rsid w:val="00A53B1B"/>
    <w:rsid w:val="00A54276"/>
    <w:rsid w:val="00A57A66"/>
    <w:rsid w:val="00A60F35"/>
    <w:rsid w:val="00A61F78"/>
    <w:rsid w:val="00A62673"/>
    <w:rsid w:val="00A65A68"/>
    <w:rsid w:val="00A65D06"/>
    <w:rsid w:val="00A72651"/>
    <w:rsid w:val="00A72B45"/>
    <w:rsid w:val="00A74856"/>
    <w:rsid w:val="00A80358"/>
    <w:rsid w:val="00A8101A"/>
    <w:rsid w:val="00A818B7"/>
    <w:rsid w:val="00A8416D"/>
    <w:rsid w:val="00A855FE"/>
    <w:rsid w:val="00A858A5"/>
    <w:rsid w:val="00A85A20"/>
    <w:rsid w:val="00A85EF8"/>
    <w:rsid w:val="00A860F5"/>
    <w:rsid w:val="00A86450"/>
    <w:rsid w:val="00A872F2"/>
    <w:rsid w:val="00A919B6"/>
    <w:rsid w:val="00A92E8E"/>
    <w:rsid w:val="00A9499A"/>
    <w:rsid w:val="00AA14BB"/>
    <w:rsid w:val="00AA183C"/>
    <w:rsid w:val="00AA35CC"/>
    <w:rsid w:val="00AA37BB"/>
    <w:rsid w:val="00AA515E"/>
    <w:rsid w:val="00AA52E6"/>
    <w:rsid w:val="00AA5340"/>
    <w:rsid w:val="00AA5B56"/>
    <w:rsid w:val="00AA5BF9"/>
    <w:rsid w:val="00AA60AE"/>
    <w:rsid w:val="00AA6232"/>
    <w:rsid w:val="00AB0114"/>
    <w:rsid w:val="00AB1140"/>
    <w:rsid w:val="00AB119D"/>
    <w:rsid w:val="00AB2DD7"/>
    <w:rsid w:val="00AB3717"/>
    <w:rsid w:val="00AB45D5"/>
    <w:rsid w:val="00AB598C"/>
    <w:rsid w:val="00AB5DD1"/>
    <w:rsid w:val="00AC023D"/>
    <w:rsid w:val="00AC1531"/>
    <w:rsid w:val="00AC4E1A"/>
    <w:rsid w:val="00AC58BB"/>
    <w:rsid w:val="00AC5A75"/>
    <w:rsid w:val="00AC6EA7"/>
    <w:rsid w:val="00AC7F48"/>
    <w:rsid w:val="00AD05EF"/>
    <w:rsid w:val="00AD1DFF"/>
    <w:rsid w:val="00AD2D34"/>
    <w:rsid w:val="00AD4B7E"/>
    <w:rsid w:val="00AD7518"/>
    <w:rsid w:val="00AE1914"/>
    <w:rsid w:val="00AE3031"/>
    <w:rsid w:val="00AE32BD"/>
    <w:rsid w:val="00AE6D7F"/>
    <w:rsid w:val="00AF1AE5"/>
    <w:rsid w:val="00B02E27"/>
    <w:rsid w:val="00B0680C"/>
    <w:rsid w:val="00B07620"/>
    <w:rsid w:val="00B201D0"/>
    <w:rsid w:val="00B221C9"/>
    <w:rsid w:val="00B236AF"/>
    <w:rsid w:val="00B23BFD"/>
    <w:rsid w:val="00B248F5"/>
    <w:rsid w:val="00B25022"/>
    <w:rsid w:val="00B2681E"/>
    <w:rsid w:val="00B30178"/>
    <w:rsid w:val="00B31FFF"/>
    <w:rsid w:val="00B32A0E"/>
    <w:rsid w:val="00B33830"/>
    <w:rsid w:val="00B34427"/>
    <w:rsid w:val="00B34968"/>
    <w:rsid w:val="00B34D13"/>
    <w:rsid w:val="00B36268"/>
    <w:rsid w:val="00B37BEC"/>
    <w:rsid w:val="00B405A4"/>
    <w:rsid w:val="00B40BCC"/>
    <w:rsid w:val="00B40E89"/>
    <w:rsid w:val="00B411D4"/>
    <w:rsid w:val="00B4369F"/>
    <w:rsid w:val="00B437BD"/>
    <w:rsid w:val="00B46866"/>
    <w:rsid w:val="00B4732C"/>
    <w:rsid w:val="00B508AA"/>
    <w:rsid w:val="00B51B88"/>
    <w:rsid w:val="00B529C7"/>
    <w:rsid w:val="00B5370A"/>
    <w:rsid w:val="00B613B9"/>
    <w:rsid w:val="00B61662"/>
    <w:rsid w:val="00B6321D"/>
    <w:rsid w:val="00B63DD1"/>
    <w:rsid w:val="00B66C6E"/>
    <w:rsid w:val="00B71255"/>
    <w:rsid w:val="00B72002"/>
    <w:rsid w:val="00B75E5A"/>
    <w:rsid w:val="00B80747"/>
    <w:rsid w:val="00B80B9E"/>
    <w:rsid w:val="00B82593"/>
    <w:rsid w:val="00B8326F"/>
    <w:rsid w:val="00B844E6"/>
    <w:rsid w:val="00B84650"/>
    <w:rsid w:val="00B85126"/>
    <w:rsid w:val="00B90C0D"/>
    <w:rsid w:val="00B9139B"/>
    <w:rsid w:val="00B92D0E"/>
    <w:rsid w:val="00B975CE"/>
    <w:rsid w:val="00BA045B"/>
    <w:rsid w:val="00BA5C19"/>
    <w:rsid w:val="00BB0BD0"/>
    <w:rsid w:val="00BB1E43"/>
    <w:rsid w:val="00BB49AC"/>
    <w:rsid w:val="00BB4DDF"/>
    <w:rsid w:val="00BB68C1"/>
    <w:rsid w:val="00BB6CD0"/>
    <w:rsid w:val="00BC26E5"/>
    <w:rsid w:val="00BC2A8D"/>
    <w:rsid w:val="00BC39C4"/>
    <w:rsid w:val="00BC5D2F"/>
    <w:rsid w:val="00BD1785"/>
    <w:rsid w:val="00BD185B"/>
    <w:rsid w:val="00BD7449"/>
    <w:rsid w:val="00BE093F"/>
    <w:rsid w:val="00BE0B32"/>
    <w:rsid w:val="00BE251C"/>
    <w:rsid w:val="00BE585E"/>
    <w:rsid w:val="00BE5A52"/>
    <w:rsid w:val="00BE78F8"/>
    <w:rsid w:val="00BE7CCB"/>
    <w:rsid w:val="00BF0DFC"/>
    <w:rsid w:val="00BF2283"/>
    <w:rsid w:val="00BF2E33"/>
    <w:rsid w:val="00BF687F"/>
    <w:rsid w:val="00BF7A68"/>
    <w:rsid w:val="00C0016F"/>
    <w:rsid w:val="00C00C74"/>
    <w:rsid w:val="00C011A8"/>
    <w:rsid w:val="00C01E2B"/>
    <w:rsid w:val="00C0267C"/>
    <w:rsid w:val="00C02689"/>
    <w:rsid w:val="00C03608"/>
    <w:rsid w:val="00C06289"/>
    <w:rsid w:val="00C101BD"/>
    <w:rsid w:val="00C102B0"/>
    <w:rsid w:val="00C10FDF"/>
    <w:rsid w:val="00C120FB"/>
    <w:rsid w:val="00C12C8D"/>
    <w:rsid w:val="00C13013"/>
    <w:rsid w:val="00C14BB9"/>
    <w:rsid w:val="00C16225"/>
    <w:rsid w:val="00C17B77"/>
    <w:rsid w:val="00C230F4"/>
    <w:rsid w:val="00C30731"/>
    <w:rsid w:val="00C315AF"/>
    <w:rsid w:val="00C319B3"/>
    <w:rsid w:val="00C31E2A"/>
    <w:rsid w:val="00C32B79"/>
    <w:rsid w:val="00C37819"/>
    <w:rsid w:val="00C43409"/>
    <w:rsid w:val="00C43A8F"/>
    <w:rsid w:val="00C44507"/>
    <w:rsid w:val="00C45359"/>
    <w:rsid w:val="00C4574D"/>
    <w:rsid w:val="00C457B4"/>
    <w:rsid w:val="00C468EA"/>
    <w:rsid w:val="00C501C0"/>
    <w:rsid w:val="00C50DC1"/>
    <w:rsid w:val="00C510BC"/>
    <w:rsid w:val="00C515CD"/>
    <w:rsid w:val="00C560D0"/>
    <w:rsid w:val="00C56F2B"/>
    <w:rsid w:val="00C57074"/>
    <w:rsid w:val="00C5779D"/>
    <w:rsid w:val="00C604F7"/>
    <w:rsid w:val="00C621C7"/>
    <w:rsid w:val="00C6222C"/>
    <w:rsid w:val="00C6339B"/>
    <w:rsid w:val="00C6473E"/>
    <w:rsid w:val="00C6492F"/>
    <w:rsid w:val="00C65D09"/>
    <w:rsid w:val="00C6631D"/>
    <w:rsid w:val="00C663CE"/>
    <w:rsid w:val="00C6679E"/>
    <w:rsid w:val="00C67AF4"/>
    <w:rsid w:val="00C707CF"/>
    <w:rsid w:val="00C70D49"/>
    <w:rsid w:val="00C70E4F"/>
    <w:rsid w:val="00C7112B"/>
    <w:rsid w:val="00C73170"/>
    <w:rsid w:val="00C74043"/>
    <w:rsid w:val="00C742AD"/>
    <w:rsid w:val="00C7521F"/>
    <w:rsid w:val="00C760F1"/>
    <w:rsid w:val="00C76DD1"/>
    <w:rsid w:val="00C7705D"/>
    <w:rsid w:val="00C77621"/>
    <w:rsid w:val="00C77841"/>
    <w:rsid w:val="00C80551"/>
    <w:rsid w:val="00C807EF"/>
    <w:rsid w:val="00C809E3"/>
    <w:rsid w:val="00C82961"/>
    <w:rsid w:val="00C87780"/>
    <w:rsid w:val="00C87BC9"/>
    <w:rsid w:val="00C91A12"/>
    <w:rsid w:val="00C92103"/>
    <w:rsid w:val="00C955F8"/>
    <w:rsid w:val="00C95A16"/>
    <w:rsid w:val="00C96519"/>
    <w:rsid w:val="00C96DBA"/>
    <w:rsid w:val="00C973C4"/>
    <w:rsid w:val="00CA2B79"/>
    <w:rsid w:val="00CA2F53"/>
    <w:rsid w:val="00CA3736"/>
    <w:rsid w:val="00CA70DD"/>
    <w:rsid w:val="00CB0337"/>
    <w:rsid w:val="00CB05A0"/>
    <w:rsid w:val="00CB05F9"/>
    <w:rsid w:val="00CB0850"/>
    <w:rsid w:val="00CB14B5"/>
    <w:rsid w:val="00CB19EB"/>
    <w:rsid w:val="00CB20E0"/>
    <w:rsid w:val="00CB5C14"/>
    <w:rsid w:val="00CB600B"/>
    <w:rsid w:val="00CB6828"/>
    <w:rsid w:val="00CB6E8D"/>
    <w:rsid w:val="00CC016A"/>
    <w:rsid w:val="00CC1588"/>
    <w:rsid w:val="00CC5859"/>
    <w:rsid w:val="00CC6422"/>
    <w:rsid w:val="00CC718C"/>
    <w:rsid w:val="00CD1000"/>
    <w:rsid w:val="00CD18A2"/>
    <w:rsid w:val="00CD6667"/>
    <w:rsid w:val="00CE0B03"/>
    <w:rsid w:val="00CE20EC"/>
    <w:rsid w:val="00CE30E2"/>
    <w:rsid w:val="00CE6005"/>
    <w:rsid w:val="00CF2252"/>
    <w:rsid w:val="00CF36C0"/>
    <w:rsid w:val="00CF4114"/>
    <w:rsid w:val="00CF5B2D"/>
    <w:rsid w:val="00D004C4"/>
    <w:rsid w:val="00D0262C"/>
    <w:rsid w:val="00D04594"/>
    <w:rsid w:val="00D05808"/>
    <w:rsid w:val="00D1016C"/>
    <w:rsid w:val="00D11D03"/>
    <w:rsid w:val="00D123B3"/>
    <w:rsid w:val="00D13293"/>
    <w:rsid w:val="00D134EE"/>
    <w:rsid w:val="00D210E6"/>
    <w:rsid w:val="00D215A8"/>
    <w:rsid w:val="00D25D95"/>
    <w:rsid w:val="00D26187"/>
    <w:rsid w:val="00D26F8E"/>
    <w:rsid w:val="00D272CA"/>
    <w:rsid w:val="00D30B90"/>
    <w:rsid w:val="00D30D1A"/>
    <w:rsid w:val="00D317C9"/>
    <w:rsid w:val="00D32FB7"/>
    <w:rsid w:val="00D333E8"/>
    <w:rsid w:val="00D3342D"/>
    <w:rsid w:val="00D349F4"/>
    <w:rsid w:val="00D40105"/>
    <w:rsid w:val="00D47383"/>
    <w:rsid w:val="00D4799C"/>
    <w:rsid w:val="00D51F1A"/>
    <w:rsid w:val="00D551AE"/>
    <w:rsid w:val="00D557DA"/>
    <w:rsid w:val="00D57FFA"/>
    <w:rsid w:val="00D60230"/>
    <w:rsid w:val="00D61AFB"/>
    <w:rsid w:val="00D61CA8"/>
    <w:rsid w:val="00D63FD4"/>
    <w:rsid w:val="00D65338"/>
    <w:rsid w:val="00D670DD"/>
    <w:rsid w:val="00D7596E"/>
    <w:rsid w:val="00D75CA7"/>
    <w:rsid w:val="00D76916"/>
    <w:rsid w:val="00D76CBD"/>
    <w:rsid w:val="00D82070"/>
    <w:rsid w:val="00D8349D"/>
    <w:rsid w:val="00D852BA"/>
    <w:rsid w:val="00D85ACF"/>
    <w:rsid w:val="00D86AC6"/>
    <w:rsid w:val="00D86D14"/>
    <w:rsid w:val="00D87332"/>
    <w:rsid w:val="00D87C98"/>
    <w:rsid w:val="00D87F6C"/>
    <w:rsid w:val="00D911C5"/>
    <w:rsid w:val="00D91348"/>
    <w:rsid w:val="00D919C9"/>
    <w:rsid w:val="00D93123"/>
    <w:rsid w:val="00D93763"/>
    <w:rsid w:val="00D94B81"/>
    <w:rsid w:val="00D95082"/>
    <w:rsid w:val="00DA035F"/>
    <w:rsid w:val="00DB131C"/>
    <w:rsid w:val="00DB1539"/>
    <w:rsid w:val="00DB1F71"/>
    <w:rsid w:val="00DB3CCC"/>
    <w:rsid w:val="00DB4085"/>
    <w:rsid w:val="00DB58F5"/>
    <w:rsid w:val="00DC00CF"/>
    <w:rsid w:val="00DC2256"/>
    <w:rsid w:val="00DC2FA9"/>
    <w:rsid w:val="00DC3861"/>
    <w:rsid w:val="00DC4AA5"/>
    <w:rsid w:val="00DC4D0E"/>
    <w:rsid w:val="00DC5E21"/>
    <w:rsid w:val="00DD355D"/>
    <w:rsid w:val="00DD37F8"/>
    <w:rsid w:val="00DD48BD"/>
    <w:rsid w:val="00DD4985"/>
    <w:rsid w:val="00DD4AE0"/>
    <w:rsid w:val="00DD5378"/>
    <w:rsid w:val="00DD67D2"/>
    <w:rsid w:val="00DD6E22"/>
    <w:rsid w:val="00DD7B38"/>
    <w:rsid w:val="00DD7BDD"/>
    <w:rsid w:val="00DE25E8"/>
    <w:rsid w:val="00DE3E06"/>
    <w:rsid w:val="00DE589B"/>
    <w:rsid w:val="00DE764E"/>
    <w:rsid w:val="00DE7696"/>
    <w:rsid w:val="00DF1029"/>
    <w:rsid w:val="00DF147B"/>
    <w:rsid w:val="00DF178A"/>
    <w:rsid w:val="00DF3458"/>
    <w:rsid w:val="00DF41BF"/>
    <w:rsid w:val="00DF5517"/>
    <w:rsid w:val="00DF5CCB"/>
    <w:rsid w:val="00E017DF"/>
    <w:rsid w:val="00E0316F"/>
    <w:rsid w:val="00E032C5"/>
    <w:rsid w:val="00E03F98"/>
    <w:rsid w:val="00E052E8"/>
    <w:rsid w:val="00E0536C"/>
    <w:rsid w:val="00E068F4"/>
    <w:rsid w:val="00E11EDC"/>
    <w:rsid w:val="00E12F55"/>
    <w:rsid w:val="00E141E3"/>
    <w:rsid w:val="00E1437D"/>
    <w:rsid w:val="00E14722"/>
    <w:rsid w:val="00E160FB"/>
    <w:rsid w:val="00E2118B"/>
    <w:rsid w:val="00E2159E"/>
    <w:rsid w:val="00E233C6"/>
    <w:rsid w:val="00E25AD0"/>
    <w:rsid w:val="00E25DC9"/>
    <w:rsid w:val="00E26E95"/>
    <w:rsid w:val="00E273F0"/>
    <w:rsid w:val="00E30932"/>
    <w:rsid w:val="00E324C3"/>
    <w:rsid w:val="00E32D43"/>
    <w:rsid w:val="00E35DA0"/>
    <w:rsid w:val="00E366B4"/>
    <w:rsid w:val="00E36B4B"/>
    <w:rsid w:val="00E37161"/>
    <w:rsid w:val="00E374A8"/>
    <w:rsid w:val="00E40586"/>
    <w:rsid w:val="00E41E4C"/>
    <w:rsid w:val="00E43BF6"/>
    <w:rsid w:val="00E43D80"/>
    <w:rsid w:val="00E44AA9"/>
    <w:rsid w:val="00E44D19"/>
    <w:rsid w:val="00E461CD"/>
    <w:rsid w:val="00E50A1D"/>
    <w:rsid w:val="00E50DBD"/>
    <w:rsid w:val="00E53ADF"/>
    <w:rsid w:val="00E55B49"/>
    <w:rsid w:val="00E60A05"/>
    <w:rsid w:val="00E61590"/>
    <w:rsid w:val="00E62332"/>
    <w:rsid w:val="00E63586"/>
    <w:rsid w:val="00E63A10"/>
    <w:rsid w:val="00E66C13"/>
    <w:rsid w:val="00E66C90"/>
    <w:rsid w:val="00E670F6"/>
    <w:rsid w:val="00E677EB"/>
    <w:rsid w:val="00E67E9B"/>
    <w:rsid w:val="00E70B12"/>
    <w:rsid w:val="00E76052"/>
    <w:rsid w:val="00E76B65"/>
    <w:rsid w:val="00E8059E"/>
    <w:rsid w:val="00E80CF5"/>
    <w:rsid w:val="00E816ED"/>
    <w:rsid w:val="00E817F1"/>
    <w:rsid w:val="00E82BCA"/>
    <w:rsid w:val="00E84B57"/>
    <w:rsid w:val="00E874A8"/>
    <w:rsid w:val="00E87900"/>
    <w:rsid w:val="00E902C3"/>
    <w:rsid w:val="00E9086D"/>
    <w:rsid w:val="00E93824"/>
    <w:rsid w:val="00E9527E"/>
    <w:rsid w:val="00E9572D"/>
    <w:rsid w:val="00E96443"/>
    <w:rsid w:val="00EA1C0A"/>
    <w:rsid w:val="00EA3A20"/>
    <w:rsid w:val="00EA4D8E"/>
    <w:rsid w:val="00EA701D"/>
    <w:rsid w:val="00EA7A75"/>
    <w:rsid w:val="00EB11AC"/>
    <w:rsid w:val="00EB3205"/>
    <w:rsid w:val="00EB3CFD"/>
    <w:rsid w:val="00EB6EA9"/>
    <w:rsid w:val="00EC011E"/>
    <w:rsid w:val="00EC0636"/>
    <w:rsid w:val="00EC1511"/>
    <w:rsid w:val="00EC2295"/>
    <w:rsid w:val="00EC3198"/>
    <w:rsid w:val="00EC3D3E"/>
    <w:rsid w:val="00EC3D87"/>
    <w:rsid w:val="00EC3F48"/>
    <w:rsid w:val="00EC4980"/>
    <w:rsid w:val="00EC6E25"/>
    <w:rsid w:val="00EC70CD"/>
    <w:rsid w:val="00ED1421"/>
    <w:rsid w:val="00ED3216"/>
    <w:rsid w:val="00ED3409"/>
    <w:rsid w:val="00ED3553"/>
    <w:rsid w:val="00ED37F8"/>
    <w:rsid w:val="00ED7403"/>
    <w:rsid w:val="00EE03E7"/>
    <w:rsid w:val="00EE0469"/>
    <w:rsid w:val="00EE0E78"/>
    <w:rsid w:val="00EE29B2"/>
    <w:rsid w:val="00EE2B7A"/>
    <w:rsid w:val="00EE47C1"/>
    <w:rsid w:val="00EE57C6"/>
    <w:rsid w:val="00EE60A4"/>
    <w:rsid w:val="00EF263D"/>
    <w:rsid w:val="00EF343E"/>
    <w:rsid w:val="00EF4F4B"/>
    <w:rsid w:val="00EF6280"/>
    <w:rsid w:val="00F00377"/>
    <w:rsid w:val="00F0072C"/>
    <w:rsid w:val="00F00AB5"/>
    <w:rsid w:val="00F017BE"/>
    <w:rsid w:val="00F020A7"/>
    <w:rsid w:val="00F034D5"/>
    <w:rsid w:val="00F03906"/>
    <w:rsid w:val="00F04B0D"/>
    <w:rsid w:val="00F05C12"/>
    <w:rsid w:val="00F06E05"/>
    <w:rsid w:val="00F06EA1"/>
    <w:rsid w:val="00F10D4E"/>
    <w:rsid w:val="00F114FE"/>
    <w:rsid w:val="00F16596"/>
    <w:rsid w:val="00F16B9D"/>
    <w:rsid w:val="00F16C40"/>
    <w:rsid w:val="00F1714C"/>
    <w:rsid w:val="00F17235"/>
    <w:rsid w:val="00F173FE"/>
    <w:rsid w:val="00F2136F"/>
    <w:rsid w:val="00F22DF8"/>
    <w:rsid w:val="00F23635"/>
    <w:rsid w:val="00F23917"/>
    <w:rsid w:val="00F24D9A"/>
    <w:rsid w:val="00F2645C"/>
    <w:rsid w:val="00F266DD"/>
    <w:rsid w:val="00F271D1"/>
    <w:rsid w:val="00F311DF"/>
    <w:rsid w:val="00F32293"/>
    <w:rsid w:val="00F32328"/>
    <w:rsid w:val="00F34A8B"/>
    <w:rsid w:val="00F3650E"/>
    <w:rsid w:val="00F378C8"/>
    <w:rsid w:val="00F41B22"/>
    <w:rsid w:val="00F41FB4"/>
    <w:rsid w:val="00F471D2"/>
    <w:rsid w:val="00F51373"/>
    <w:rsid w:val="00F60AE2"/>
    <w:rsid w:val="00F620FC"/>
    <w:rsid w:val="00F62F67"/>
    <w:rsid w:val="00F6395F"/>
    <w:rsid w:val="00F63BDD"/>
    <w:rsid w:val="00F63ED8"/>
    <w:rsid w:val="00F6421B"/>
    <w:rsid w:val="00F66448"/>
    <w:rsid w:val="00F66944"/>
    <w:rsid w:val="00F67AE7"/>
    <w:rsid w:val="00F67B74"/>
    <w:rsid w:val="00F707DA"/>
    <w:rsid w:val="00F71FEE"/>
    <w:rsid w:val="00F73E37"/>
    <w:rsid w:val="00F7513B"/>
    <w:rsid w:val="00F7666C"/>
    <w:rsid w:val="00F76BFE"/>
    <w:rsid w:val="00F779D2"/>
    <w:rsid w:val="00F77F95"/>
    <w:rsid w:val="00F82374"/>
    <w:rsid w:val="00F83175"/>
    <w:rsid w:val="00F837A5"/>
    <w:rsid w:val="00F83A58"/>
    <w:rsid w:val="00F83EDA"/>
    <w:rsid w:val="00F849E7"/>
    <w:rsid w:val="00F851B5"/>
    <w:rsid w:val="00F86D8D"/>
    <w:rsid w:val="00F873B8"/>
    <w:rsid w:val="00F90A1A"/>
    <w:rsid w:val="00F91018"/>
    <w:rsid w:val="00F92573"/>
    <w:rsid w:val="00F92BCF"/>
    <w:rsid w:val="00F93097"/>
    <w:rsid w:val="00F96521"/>
    <w:rsid w:val="00FA0C30"/>
    <w:rsid w:val="00FA12F5"/>
    <w:rsid w:val="00FA2073"/>
    <w:rsid w:val="00FA23CA"/>
    <w:rsid w:val="00FA2CC6"/>
    <w:rsid w:val="00FA3C3C"/>
    <w:rsid w:val="00FA4B88"/>
    <w:rsid w:val="00FC213C"/>
    <w:rsid w:val="00FC3246"/>
    <w:rsid w:val="00FC47DB"/>
    <w:rsid w:val="00FC52E3"/>
    <w:rsid w:val="00FC6240"/>
    <w:rsid w:val="00FC63C0"/>
    <w:rsid w:val="00FC727D"/>
    <w:rsid w:val="00FD1449"/>
    <w:rsid w:val="00FD1868"/>
    <w:rsid w:val="00FD2331"/>
    <w:rsid w:val="00FD397D"/>
    <w:rsid w:val="00FD5170"/>
    <w:rsid w:val="00FD5F3A"/>
    <w:rsid w:val="00FD7E05"/>
    <w:rsid w:val="00FE1591"/>
    <w:rsid w:val="00FE5EA8"/>
    <w:rsid w:val="00FF032F"/>
    <w:rsid w:val="00FF0979"/>
    <w:rsid w:val="00FF1E40"/>
    <w:rsid w:val="00FF502F"/>
    <w:rsid w:val="00FF6E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722"/>
    <w:rPr>
      <w:color w:val="5A5A5A" w:themeColor="text1" w:themeTint="A5"/>
    </w:rPr>
  </w:style>
  <w:style w:type="paragraph" w:styleId="Ttulo1">
    <w:name w:val="heading 1"/>
    <w:basedOn w:val="Normal"/>
    <w:next w:val="Normal"/>
    <w:link w:val="Ttulo1Car"/>
    <w:uiPriority w:val="9"/>
    <w:qFormat/>
    <w:rsid w:val="00E14722"/>
    <w:pPr>
      <w:spacing w:before="400" w:after="60" w:line="240" w:lineRule="auto"/>
      <w:contextualSpacing/>
      <w:outlineLvl w:val="0"/>
    </w:pPr>
    <w:rPr>
      <w:rFonts w:asciiTheme="majorHAnsi" w:eastAsiaTheme="majorEastAsia" w:hAnsiTheme="majorHAnsi" w:cstheme="majorBidi"/>
      <w:smallCaps/>
      <w:color w:val="925309" w:themeColor="text2" w:themeShade="7F"/>
      <w:spacing w:val="20"/>
      <w:sz w:val="32"/>
      <w:szCs w:val="32"/>
    </w:rPr>
  </w:style>
  <w:style w:type="paragraph" w:styleId="Ttulo2">
    <w:name w:val="heading 2"/>
    <w:basedOn w:val="Normal"/>
    <w:next w:val="Normal"/>
    <w:link w:val="Ttulo2Car"/>
    <w:uiPriority w:val="9"/>
    <w:unhideWhenUsed/>
    <w:qFormat/>
    <w:rsid w:val="00E14722"/>
    <w:pPr>
      <w:spacing w:before="120" w:after="60" w:line="240" w:lineRule="auto"/>
      <w:contextualSpacing/>
      <w:outlineLvl w:val="1"/>
    </w:pPr>
    <w:rPr>
      <w:rFonts w:asciiTheme="majorHAnsi" w:eastAsiaTheme="majorEastAsia" w:hAnsiTheme="majorHAnsi" w:cstheme="majorBidi"/>
      <w:smallCaps/>
      <w:color w:val="DC7D0E" w:themeColor="text2" w:themeShade="BF"/>
      <w:spacing w:val="20"/>
      <w:sz w:val="28"/>
      <w:szCs w:val="28"/>
    </w:rPr>
  </w:style>
  <w:style w:type="paragraph" w:styleId="Ttulo3">
    <w:name w:val="heading 3"/>
    <w:basedOn w:val="Normal"/>
    <w:next w:val="Normal"/>
    <w:link w:val="Ttulo3Car"/>
    <w:uiPriority w:val="9"/>
    <w:unhideWhenUsed/>
    <w:qFormat/>
    <w:rsid w:val="00E14722"/>
    <w:pPr>
      <w:spacing w:before="120" w:after="60" w:line="240" w:lineRule="auto"/>
      <w:contextualSpacing/>
      <w:outlineLvl w:val="2"/>
    </w:pPr>
    <w:rPr>
      <w:rFonts w:asciiTheme="majorHAnsi" w:eastAsiaTheme="majorEastAsia" w:hAnsiTheme="majorHAnsi" w:cstheme="majorBidi"/>
      <w:smallCaps/>
      <w:color w:val="F3A447" w:themeColor="text2"/>
      <w:spacing w:val="20"/>
      <w:sz w:val="24"/>
      <w:szCs w:val="24"/>
    </w:rPr>
  </w:style>
  <w:style w:type="paragraph" w:styleId="Ttulo4">
    <w:name w:val="heading 4"/>
    <w:basedOn w:val="Normal"/>
    <w:next w:val="Normal"/>
    <w:link w:val="Ttulo4Car"/>
    <w:uiPriority w:val="9"/>
    <w:unhideWhenUsed/>
    <w:qFormat/>
    <w:rsid w:val="00E14722"/>
    <w:pPr>
      <w:pBdr>
        <w:bottom w:val="single" w:sz="4" w:space="1" w:color="F9D1A3" w:themeColor="text2" w:themeTint="7F"/>
      </w:pBdr>
      <w:spacing w:before="200" w:after="100" w:line="240" w:lineRule="auto"/>
      <w:contextualSpacing/>
      <w:outlineLvl w:val="3"/>
    </w:pPr>
    <w:rPr>
      <w:rFonts w:asciiTheme="majorHAnsi" w:eastAsiaTheme="majorEastAsia" w:hAnsiTheme="majorHAnsi" w:cstheme="majorBidi"/>
      <w:b/>
      <w:bCs/>
      <w:smallCaps/>
      <w:color w:val="F6BA75" w:themeColor="text2" w:themeTint="BF"/>
      <w:spacing w:val="20"/>
    </w:rPr>
  </w:style>
  <w:style w:type="paragraph" w:styleId="Ttulo5">
    <w:name w:val="heading 5"/>
    <w:basedOn w:val="Normal"/>
    <w:next w:val="Normal"/>
    <w:link w:val="Ttulo5Car"/>
    <w:uiPriority w:val="9"/>
    <w:unhideWhenUsed/>
    <w:qFormat/>
    <w:rsid w:val="00C44507"/>
    <w:pPr>
      <w:pBdr>
        <w:bottom w:val="single" w:sz="4" w:space="1" w:color="F7C890" w:themeColor="text2" w:themeTint="99"/>
      </w:pBdr>
      <w:spacing w:before="200" w:after="100" w:line="240" w:lineRule="auto"/>
      <w:ind w:left="1416"/>
      <w:contextualSpacing/>
      <w:outlineLvl w:val="4"/>
    </w:pPr>
    <w:rPr>
      <w:rFonts w:ascii="Georgia" w:eastAsiaTheme="majorEastAsia" w:hAnsi="Georgia" w:cstheme="majorBidi"/>
      <w:b/>
      <w:smallCaps/>
      <w:color w:val="F08B10"/>
      <w:spacing w:val="20"/>
      <w:sz w:val="28"/>
      <w:szCs w:val="28"/>
      <w:lang w:val="es-ES"/>
    </w:rPr>
  </w:style>
  <w:style w:type="paragraph" w:styleId="Ttulo6">
    <w:name w:val="heading 6"/>
    <w:basedOn w:val="Normal"/>
    <w:next w:val="Normal"/>
    <w:link w:val="Ttulo6Car"/>
    <w:uiPriority w:val="9"/>
    <w:unhideWhenUsed/>
    <w:qFormat/>
    <w:rsid w:val="00E14722"/>
    <w:pPr>
      <w:pBdr>
        <w:bottom w:val="dotted" w:sz="8" w:space="1" w:color="DECD04" w:themeColor="background2" w:themeShade="7F"/>
      </w:pBdr>
      <w:spacing w:before="200" w:after="100"/>
      <w:contextualSpacing/>
      <w:outlineLvl w:val="5"/>
    </w:pPr>
    <w:rPr>
      <w:rFonts w:asciiTheme="majorHAnsi" w:eastAsiaTheme="majorEastAsia" w:hAnsiTheme="majorHAnsi" w:cstheme="majorBidi"/>
      <w:smallCaps/>
      <w:color w:val="DECD04" w:themeColor="background2" w:themeShade="7F"/>
      <w:spacing w:val="20"/>
    </w:rPr>
  </w:style>
  <w:style w:type="paragraph" w:styleId="Ttulo7">
    <w:name w:val="heading 7"/>
    <w:basedOn w:val="Normal"/>
    <w:next w:val="Normal"/>
    <w:link w:val="Ttulo7Car"/>
    <w:uiPriority w:val="9"/>
    <w:unhideWhenUsed/>
    <w:qFormat/>
    <w:rsid w:val="00E14722"/>
    <w:pPr>
      <w:pBdr>
        <w:bottom w:val="dotted" w:sz="8" w:space="1" w:color="DECD04" w:themeColor="background2" w:themeShade="7F"/>
      </w:pBdr>
      <w:spacing w:before="200" w:after="100" w:line="240" w:lineRule="auto"/>
      <w:contextualSpacing/>
      <w:outlineLvl w:val="6"/>
    </w:pPr>
    <w:rPr>
      <w:rFonts w:asciiTheme="majorHAnsi" w:eastAsiaTheme="majorEastAsia" w:hAnsiTheme="majorHAnsi" w:cstheme="majorBidi"/>
      <w:b/>
      <w:bCs/>
      <w:smallCaps/>
      <w:color w:val="DECD04" w:themeColor="background2" w:themeShade="7F"/>
      <w:spacing w:val="20"/>
      <w:sz w:val="16"/>
      <w:szCs w:val="16"/>
    </w:rPr>
  </w:style>
  <w:style w:type="paragraph" w:styleId="Ttulo8">
    <w:name w:val="heading 8"/>
    <w:basedOn w:val="Normal"/>
    <w:next w:val="Normal"/>
    <w:link w:val="Ttulo8Car"/>
    <w:uiPriority w:val="9"/>
    <w:semiHidden/>
    <w:unhideWhenUsed/>
    <w:qFormat/>
    <w:rsid w:val="00E14722"/>
    <w:pPr>
      <w:spacing w:before="200" w:after="60" w:line="240" w:lineRule="auto"/>
      <w:contextualSpacing/>
      <w:outlineLvl w:val="7"/>
    </w:pPr>
    <w:rPr>
      <w:rFonts w:asciiTheme="majorHAnsi" w:eastAsiaTheme="majorEastAsia" w:hAnsiTheme="majorHAnsi" w:cstheme="majorBidi"/>
      <w:b/>
      <w:smallCaps/>
      <w:color w:val="DECD04" w:themeColor="background2" w:themeShade="7F"/>
      <w:spacing w:val="20"/>
      <w:sz w:val="16"/>
      <w:szCs w:val="16"/>
    </w:rPr>
  </w:style>
  <w:style w:type="paragraph" w:styleId="Ttulo9">
    <w:name w:val="heading 9"/>
    <w:basedOn w:val="Normal"/>
    <w:next w:val="Normal"/>
    <w:link w:val="Ttulo9Car"/>
    <w:uiPriority w:val="9"/>
    <w:semiHidden/>
    <w:unhideWhenUsed/>
    <w:qFormat/>
    <w:rsid w:val="00E14722"/>
    <w:pPr>
      <w:spacing w:before="200" w:after="60" w:line="240" w:lineRule="auto"/>
      <w:contextualSpacing/>
      <w:outlineLvl w:val="8"/>
    </w:pPr>
    <w:rPr>
      <w:rFonts w:asciiTheme="majorHAnsi" w:eastAsiaTheme="majorEastAsia" w:hAnsiTheme="majorHAnsi" w:cstheme="majorBidi"/>
      <w:smallCaps/>
      <w:color w:val="DECD04"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4722"/>
    <w:rPr>
      <w:rFonts w:asciiTheme="majorHAnsi" w:eastAsiaTheme="majorEastAsia" w:hAnsiTheme="majorHAnsi" w:cstheme="majorBidi"/>
      <w:smallCaps/>
      <w:color w:val="925309" w:themeColor="text2" w:themeShade="7F"/>
      <w:spacing w:val="20"/>
      <w:sz w:val="32"/>
      <w:szCs w:val="32"/>
    </w:rPr>
  </w:style>
  <w:style w:type="character" w:customStyle="1" w:styleId="Ttulo2Car">
    <w:name w:val="Título 2 Car"/>
    <w:basedOn w:val="Fuentedeprrafopredeter"/>
    <w:link w:val="Ttulo2"/>
    <w:uiPriority w:val="9"/>
    <w:rsid w:val="00E14722"/>
    <w:rPr>
      <w:rFonts w:asciiTheme="majorHAnsi" w:eastAsiaTheme="majorEastAsia" w:hAnsiTheme="majorHAnsi" w:cstheme="majorBidi"/>
      <w:smallCaps/>
      <w:color w:val="DC7D0E" w:themeColor="text2" w:themeShade="BF"/>
      <w:spacing w:val="20"/>
      <w:sz w:val="28"/>
      <w:szCs w:val="28"/>
    </w:rPr>
  </w:style>
  <w:style w:type="character" w:customStyle="1" w:styleId="Ttulo3Car">
    <w:name w:val="Título 3 Car"/>
    <w:basedOn w:val="Fuentedeprrafopredeter"/>
    <w:link w:val="Ttulo3"/>
    <w:uiPriority w:val="9"/>
    <w:rsid w:val="00E14722"/>
    <w:rPr>
      <w:rFonts w:asciiTheme="majorHAnsi" w:eastAsiaTheme="majorEastAsia" w:hAnsiTheme="majorHAnsi" w:cstheme="majorBidi"/>
      <w:smallCaps/>
      <w:color w:val="F3A447" w:themeColor="text2"/>
      <w:spacing w:val="20"/>
      <w:sz w:val="24"/>
      <w:szCs w:val="24"/>
    </w:rPr>
  </w:style>
  <w:style w:type="character" w:customStyle="1" w:styleId="Ttulo4Car">
    <w:name w:val="Título 4 Car"/>
    <w:basedOn w:val="Fuentedeprrafopredeter"/>
    <w:link w:val="Ttulo4"/>
    <w:uiPriority w:val="9"/>
    <w:rsid w:val="00E14722"/>
    <w:rPr>
      <w:rFonts w:asciiTheme="majorHAnsi" w:eastAsiaTheme="majorEastAsia" w:hAnsiTheme="majorHAnsi" w:cstheme="majorBidi"/>
      <w:b/>
      <w:bCs/>
      <w:smallCaps/>
      <w:color w:val="F6BA75" w:themeColor="text2" w:themeTint="BF"/>
      <w:spacing w:val="20"/>
    </w:rPr>
  </w:style>
  <w:style w:type="character" w:customStyle="1" w:styleId="Ttulo5Car">
    <w:name w:val="Título 5 Car"/>
    <w:basedOn w:val="Fuentedeprrafopredeter"/>
    <w:link w:val="Ttulo5"/>
    <w:uiPriority w:val="9"/>
    <w:rsid w:val="00C44507"/>
    <w:rPr>
      <w:rFonts w:ascii="Georgia" w:eastAsiaTheme="majorEastAsia" w:hAnsi="Georgia" w:cstheme="majorBidi"/>
      <w:b/>
      <w:smallCaps/>
      <w:color w:val="F08B10"/>
      <w:spacing w:val="20"/>
      <w:sz w:val="28"/>
      <w:szCs w:val="28"/>
      <w:lang w:val="es-ES"/>
    </w:rPr>
  </w:style>
  <w:style w:type="character" w:customStyle="1" w:styleId="Ttulo6Car">
    <w:name w:val="Título 6 Car"/>
    <w:basedOn w:val="Fuentedeprrafopredeter"/>
    <w:link w:val="Ttulo6"/>
    <w:uiPriority w:val="9"/>
    <w:rsid w:val="00E14722"/>
    <w:rPr>
      <w:rFonts w:asciiTheme="majorHAnsi" w:eastAsiaTheme="majorEastAsia" w:hAnsiTheme="majorHAnsi" w:cstheme="majorBidi"/>
      <w:smallCaps/>
      <w:color w:val="DECD04" w:themeColor="background2" w:themeShade="7F"/>
      <w:spacing w:val="20"/>
    </w:rPr>
  </w:style>
  <w:style w:type="character" w:customStyle="1" w:styleId="Ttulo7Car">
    <w:name w:val="Título 7 Car"/>
    <w:basedOn w:val="Fuentedeprrafopredeter"/>
    <w:link w:val="Ttulo7"/>
    <w:uiPriority w:val="9"/>
    <w:rsid w:val="00E14722"/>
    <w:rPr>
      <w:rFonts w:asciiTheme="majorHAnsi" w:eastAsiaTheme="majorEastAsia" w:hAnsiTheme="majorHAnsi" w:cstheme="majorBidi"/>
      <w:b/>
      <w:bCs/>
      <w:smallCaps/>
      <w:color w:val="DECD04" w:themeColor="background2" w:themeShade="7F"/>
      <w:spacing w:val="20"/>
      <w:sz w:val="16"/>
      <w:szCs w:val="16"/>
    </w:rPr>
  </w:style>
  <w:style w:type="character" w:customStyle="1" w:styleId="Ttulo8Car">
    <w:name w:val="Título 8 Car"/>
    <w:basedOn w:val="Fuentedeprrafopredeter"/>
    <w:link w:val="Ttulo8"/>
    <w:uiPriority w:val="9"/>
    <w:semiHidden/>
    <w:rsid w:val="00E14722"/>
    <w:rPr>
      <w:rFonts w:asciiTheme="majorHAnsi" w:eastAsiaTheme="majorEastAsia" w:hAnsiTheme="majorHAnsi" w:cstheme="majorBidi"/>
      <w:b/>
      <w:smallCaps/>
      <w:color w:val="DECD04" w:themeColor="background2" w:themeShade="7F"/>
      <w:spacing w:val="20"/>
      <w:sz w:val="16"/>
      <w:szCs w:val="16"/>
    </w:rPr>
  </w:style>
  <w:style w:type="character" w:customStyle="1" w:styleId="Ttulo9Car">
    <w:name w:val="Título 9 Car"/>
    <w:basedOn w:val="Fuentedeprrafopredeter"/>
    <w:link w:val="Ttulo9"/>
    <w:uiPriority w:val="9"/>
    <w:semiHidden/>
    <w:rsid w:val="00E14722"/>
    <w:rPr>
      <w:rFonts w:asciiTheme="majorHAnsi" w:eastAsiaTheme="majorEastAsia" w:hAnsiTheme="majorHAnsi" w:cstheme="majorBidi"/>
      <w:smallCaps/>
      <w:color w:val="DECD04" w:themeColor="background2" w:themeShade="7F"/>
      <w:spacing w:val="20"/>
      <w:sz w:val="16"/>
      <w:szCs w:val="16"/>
    </w:rPr>
  </w:style>
  <w:style w:type="paragraph" w:styleId="Epgrafe">
    <w:name w:val="caption"/>
    <w:basedOn w:val="Normal"/>
    <w:next w:val="Normal"/>
    <w:uiPriority w:val="35"/>
    <w:unhideWhenUsed/>
    <w:qFormat/>
    <w:rsid w:val="00E14722"/>
    <w:rPr>
      <w:b/>
      <w:bCs/>
      <w:smallCaps/>
      <w:color w:val="F3A447" w:themeColor="text2"/>
      <w:spacing w:val="10"/>
      <w:sz w:val="18"/>
      <w:szCs w:val="18"/>
    </w:rPr>
  </w:style>
  <w:style w:type="paragraph" w:styleId="Ttulo">
    <w:name w:val="Title"/>
    <w:next w:val="Normal"/>
    <w:link w:val="TtuloCar"/>
    <w:uiPriority w:val="10"/>
    <w:qFormat/>
    <w:rsid w:val="00E14722"/>
    <w:pPr>
      <w:spacing w:line="240" w:lineRule="auto"/>
      <w:ind w:left="0"/>
      <w:contextualSpacing/>
    </w:pPr>
    <w:rPr>
      <w:rFonts w:asciiTheme="majorHAnsi" w:eastAsiaTheme="majorEastAsia" w:hAnsiTheme="majorHAnsi" w:cstheme="majorBidi"/>
      <w:smallCaps/>
      <w:color w:val="DC7D0E" w:themeColor="text2" w:themeShade="BF"/>
      <w:spacing w:val="5"/>
      <w:sz w:val="72"/>
      <w:szCs w:val="72"/>
    </w:rPr>
  </w:style>
  <w:style w:type="character" w:customStyle="1" w:styleId="TtuloCar">
    <w:name w:val="Título Car"/>
    <w:basedOn w:val="Fuentedeprrafopredeter"/>
    <w:link w:val="Ttulo"/>
    <w:uiPriority w:val="10"/>
    <w:rsid w:val="00E14722"/>
    <w:rPr>
      <w:rFonts w:asciiTheme="majorHAnsi" w:eastAsiaTheme="majorEastAsia" w:hAnsiTheme="majorHAnsi" w:cstheme="majorBidi"/>
      <w:smallCaps/>
      <w:color w:val="DC7D0E" w:themeColor="text2" w:themeShade="BF"/>
      <w:spacing w:val="5"/>
      <w:sz w:val="72"/>
      <w:szCs w:val="72"/>
    </w:rPr>
  </w:style>
  <w:style w:type="paragraph" w:styleId="Subttulo">
    <w:name w:val="Subtitle"/>
    <w:next w:val="Normal"/>
    <w:link w:val="SubttuloCar"/>
    <w:uiPriority w:val="11"/>
    <w:qFormat/>
    <w:rsid w:val="00E14722"/>
    <w:pPr>
      <w:spacing w:after="600" w:line="240" w:lineRule="auto"/>
      <w:ind w:left="0"/>
    </w:pPr>
    <w:rPr>
      <w:smallCaps/>
      <w:color w:val="DECD04" w:themeColor="background2" w:themeShade="7F"/>
      <w:spacing w:val="5"/>
      <w:sz w:val="28"/>
      <w:szCs w:val="28"/>
    </w:rPr>
  </w:style>
  <w:style w:type="character" w:customStyle="1" w:styleId="SubttuloCar">
    <w:name w:val="Subtítulo Car"/>
    <w:basedOn w:val="Fuentedeprrafopredeter"/>
    <w:link w:val="Subttulo"/>
    <w:uiPriority w:val="11"/>
    <w:rsid w:val="00E14722"/>
    <w:rPr>
      <w:smallCaps/>
      <w:color w:val="DECD04" w:themeColor="background2" w:themeShade="7F"/>
      <w:spacing w:val="5"/>
      <w:sz w:val="28"/>
      <w:szCs w:val="28"/>
    </w:rPr>
  </w:style>
  <w:style w:type="character" w:styleId="Textoennegrita">
    <w:name w:val="Strong"/>
    <w:uiPriority w:val="22"/>
    <w:qFormat/>
    <w:rsid w:val="00E14722"/>
    <w:rPr>
      <w:b/>
      <w:bCs/>
      <w:spacing w:val="0"/>
    </w:rPr>
  </w:style>
  <w:style w:type="character" w:styleId="nfasis">
    <w:name w:val="Emphasis"/>
    <w:uiPriority w:val="20"/>
    <w:qFormat/>
    <w:rsid w:val="00E14722"/>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E14722"/>
    <w:pPr>
      <w:spacing w:after="0" w:line="240" w:lineRule="auto"/>
    </w:pPr>
  </w:style>
  <w:style w:type="paragraph" w:styleId="Cita">
    <w:name w:val="Quote"/>
    <w:basedOn w:val="Normal"/>
    <w:next w:val="Normal"/>
    <w:link w:val="CitaCar"/>
    <w:uiPriority w:val="29"/>
    <w:qFormat/>
    <w:rsid w:val="00E14722"/>
    <w:rPr>
      <w:i/>
      <w:iCs/>
    </w:rPr>
  </w:style>
  <w:style w:type="character" w:customStyle="1" w:styleId="CitaCar">
    <w:name w:val="Cita Car"/>
    <w:basedOn w:val="Fuentedeprrafopredeter"/>
    <w:link w:val="Cita"/>
    <w:uiPriority w:val="29"/>
    <w:rsid w:val="00E14722"/>
    <w:rPr>
      <w:i/>
      <w:iCs/>
      <w:color w:val="5A5A5A" w:themeColor="text1" w:themeTint="A5"/>
      <w:sz w:val="20"/>
      <w:szCs w:val="20"/>
    </w:rPr>
  </w:style>
  <w:style w:type="paragraph" w:styleId="Citadestacada">
    <w:name w:val="Intense Quote"/>
    <w:basedOn w:val="Normal"/>
    <w:next w:val="Normal"/>
    <w:link w:val="CitadestacadaCar"/>
    <w:uiPriority w:val="30"/>
    <w:qFormat/>
    <w:rsid w:val="00E14722"/>
    <w:pPr>
      <w:pBdr>
        <w:top w:val="single" w:sz="4" w:space="12" w:color="BBC7AD" w:themeColor="accent1" w:themeTint="BF"/>
        <w:left w:val="single" w:sz="4" w:space="15" w:color="BBC7AD" w:themeColor="accent1" w:themeTint="BF"/>
        <w:bottom w:val="single" w:sz="12" w:space="10" w:color="7C9163" w:themeColor="accent1" w:themeShade="BF"/>
        <w:right w:val="single" w:sz="12" w:space="15" w:color="7C9163" w:themeColor="accent1" w:themeShade="BF"/>
        <w:between w:val="single" w:sz="4" w:space="12" w:color="BBC7AD" w:themeColor="accent1" w:themeTint="BF"/>
        <w:bar w:val="single" w:sz="4" w:color="BBC7AD" w:themeColor="accent1" w:themeTint="BF"/>
      </w:pBdr>
      <w:spacing w:line="300" w:lineRule="auto"/>
      <w:ind w:left="2506" w:right="432"/>
    </w:pPr>
    <w:rPr>
      <w:rFonts w:asciiTheme="majorHAnsi" w:eastAsiaTheme="majorEastAsia" w:hAnsiTheme="majorHAnsi" w:cstheme="majorBidi"/>
      <w:smallCaps/>
      <w:color w:val="7C9163" w:themeColor="accent1" w:themeShade="BF"/>
    </w:rPr>
  </w:style>
  <w:style w:type="character" w:customStyle="1" w:styleId="CitadestacadaCar">
    <w:name w:val="Cita destacada Car"/>
    <w:basedOn w:val="Fuentedeprrafopredeter"/>
    <w:link w:val="Citadestacada"/>
    <w:uiPriority w:val="30"/>
    <w:rsid w:val="00E14722"/>
    <w:rPr>
      <w:rFonts w:asciiTheme="majorHAnsi" w:eastAsiaTheme="majorEastAsia" w:hAnsiTheme="majorHAnsi" w:cstheme="majorBidi"/>
      <w:smallCaps/>
      <w:color w:val="7C9163" w:themeColor="accent1" w:themeShade="BF"/>
      <w:sz w:val="20"/>
      <w:szCs w:val="20"/>
    </w:rPr>
  </w:style>
  <w:style w:type="character" w:styleId="nfasissutil">
    <w:name w:val="Subtle Emphasis"/>
    <w:uiPriority w:val="19"/>
    <w:qFormat/>
    <w:rsid w:val="00E14722"/>
    <w:rPr>
      <w:smallCaps/>
      <w:dstrike w:val="0"/>
      <w:color w:val="5A5A5A" w:themeColor="text1" w:themeTint="A5"/>
      <w:vertAlign w:val="baseline"/>
    </w:rPr>
  </w:style>
  <w:style w:type="character" w:styleId="nfasisintenso">
    <w:name w:val="Intense Emphasis"/>
    <w:uiPriority w:val="21"/>
    <w:qFormat/>
    <w:rsid w:val="00E14722"/>
    <w:rPr>
      <w:b/>
      <w:bCs/>
      <w:smallCaps/>
      <w:color w:val="A5B592" w:themeColor="accent1"/>
      <w:spacing w:val="40"/>
    </w:rPr>
  </w:style>
  <w:style w:type="character" w:styleId="Referenciasutil">
    <w:name w:val="Subtle Reference"/>
    <w:uiPriority w:val="31"/>
    <w:qFormat/>
    <w:rsid w:val="00E14722"/>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E14722"/>
    <w:rPr>
      <w:rFonts w:asciiTheme="majorHAnsi" w:eastAsiaTheme="majorEastAsia" w:hAnsiTheme="majorHAnsi" w:cstheme="majorBidi"/>
      <w:b/>
      <w:bCs/>
      <w:i/>
      <w:iCs/>
      <w:smallCaps/>
      <w:color w:val="DC7D0E" w:themeColor="text2" w:themeShade="BF"/>
      <w:spacing w:val="20"/>
    </w:rPr>
  </w:style>
  <w:style w:type="character" w:styleId="Ttulodellibro">
    <w:name w:val="Book Title"/>
    <w:uiPriority w:val="33"/>
    <w:qFormat/>
    <w:rsid w:val="00E14722"/>
    <w:rPr>
      <w:rFonts w:asciiTheme="majorHAnsi" w:eastAsiaTheme="majorEastAsia" w:hAnsiTheme="majorHAnsi" w:cstheme="majorBidi"/>
      <w:b/>
      <w:bCs/>
      <w:smallCaps/>
      <w:color w:val="DC7D0E" w:themeColor="text2" w:themeShade="BF"/>
      <w:spacing w:val="10"/>
      <w:u w:val="single"/>
    </w:rPr>
  </w:style>
  <w:style w:type="paragraph" w:styleId="TtulodeTDC">
    <w:name w:val="TOC Heading"/>
    <w:basedOn w:val="Ttulo1"/>
    <w:next w:val="Normal"/>
    <w:uiPriority w:val="39"/>
    <w:unhideWhenUsed/>
    <w:qFormat/>
    <w:rsid w:val="00E14722"/>
    <w:pPr>
      <w:outlineLvl w:val="9"/>
    </w:pPr>
  </w:style>
  <w:style w:type="character" w:customStyle="1" w:styleId="SinespaciadoCar">
    <w:name w:val="Sin espaciado Car"/>
    <w:basedOn w:val="Fuentedeprrafopredeter"/>
    <w:link w:val="Sinespaciado"/>
    <w:uiPriority w:val="1"/>
    <w:rsid w:val="009D41C0"/>
    <w:rPr>
      <w:color w:val="5A5A5A" w:themeColor="text1" w:themeTint="A5"/>
    </w:rPr>
  </w:style>
  <w:style w:type="paragraph" w:styleId="Encabezado">
    <w:name w:val="header"/>
    <w:basedOn w:val="Normal"/>
    <w:link w:val="EncabezadoCar"/>
    <w:uiPriority w:val="99"/>
    <w:unhideWhenUsed/>
    <w:rsid w:val="003A0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0B0"/>
  </w:style>
  <w:style w:type="paragraph" w:styleId="Piedepgina">
    <w:name w:val="footer"/>
    <w:basedOn w:val="Normal"/>
    <w:link w:val="PiedepginaCar"/>
    <w:uiPriority w:val="99"/>
    <w:unhideWhenUsed/>
    <w:rsid w:val="003A0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0B0"/>
  </w:style>
  <w:style w:type="character" w:styleId="Textodelmarcadordeposicin">
    <w:name w:val="Placeholder Text"/>
    <w:basedOn w:val="Fuentedeprrafopredeter"/>
    <w:uiPriority w:val="99"/>
    <w:semiHidden/>
    <w:rsid w:val="0020580E"/>
    <w:rPr>
      <w:color w:val="808080"/>
    </w:rPr>
  </w:style>
  <w:style w:type="paragraph" w:styleId="TDC1">
    <w:name w:val="toc 1"/>
    <w:basedOn w:val="Normal"/>
    <w:next w:val="Normal"/>
    <w:autoRedefine/>
    <w:uiPriority w:val="39"/>
    <w:unhideWhenUsed/>
    <w:rsid w:val="002A36E8"/>
    <w:pPr>
      <w:spacing w:after="100"/>
    </w:pPr>
  </w:style>
  <w:style w:type="paragraph" w:styleId="TDC2">
    <w:name w:val="toc 2"/>
    <w:basedOn w:val="Normal"/>
    <w:next w:val="Normal"/>
    <w:autoRedefine/>
    <w:uiPriority w:val="39"/>
    <w:unhideWhenUsed/>
    <w:rsid w:val="002A36E8"/>
    <w:pPr>
      <w:spacing w:after="100"/>
      <w:ind w:left="220"/>
    </w:pPr>
  </w:style>
  <w:style w:type="paragraph" w:styleId="TDC3">
    <w:name w:val="toc 3"/>
    <w:basedOn w:val="Normal"/>
    <w:next w:val="Normal"/>
    <w:autoRedefine/>
    <w:uiPriority w:val="39"/>
    <w:unhideWhenUsed/>
    <w:rsid w:val="002A36E8"/>
    <w:pPr>
      <w:spacing w:after="100"/>
      <w:ind w:left="440"/>
    </w:pPr>
  </w:style>
  <w:style w:type="character" w:styleId="Hipervnculo">
    <w:name w:val="Hyperlink"/>
    <w:basedOn w:val="Fuentedeprrafopredeter"/>
    <w:uiPriority w:val="99"/>
    <w:unhideWhenUsed/>
    <w:rsid w:val="002A36E8"/>
    <w:rPr>
      <w:color w:val="8E58B6" w:themeColor="hyperlink"/>
      <w:u w:val="single"/>
    </w:rPr>
  </w:style>
  <w:style w:type="table" w:styleId="Tablaconcuadrcula">
    <w:name w:val="Table Grid"/>
    <w:basedOn w:val="Tablanormal"/>
    <w:uiPriority w:val="39"/>
    <w:rsid w:val="00EC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alcancedelproyecto">
    <w:name w:val="Tabla del alcance del proyecto"/>
    <w:basedOn w:val="Tablanormal"/>
    <w:uiPriority w:val="99"/>
    <w:rsid w:val="00EC3198"/>
    <w:pPr>
      <w:spacing w:before="120" w:after="120" w:line="240" w:lineRule="auto"/>
    </w:pPr>
    <w:rPr>
      <w:rFonts w:eastAsiaTheme="minorHAnsi"/>
      <w:color w:val="404040" w:themeColor="text1" w:themeTint="BF"/>
      <w:sz w:val="18"/>
      <w:lang w:val="es-ES" w:eastAsia="es-ES"/>
    </w:rPr>
    <w:tblPr>
      <w:tblBorders>
        <w:top w:val="single" w:sz="4" w:space="0" w:color="A5B592" w:themeColor="accent1"/>
        <w:left w:val="single" w:sz="4" w:space="0" w:color="A5B592" w:themeColor="accent1"/>
        <w:bottom w:val="single" w:sz="4" w:space="0" w:color="A5B592" w:themeColor="accent1"/>
        <w:right w:val="single" w:sz="4" w:space="0" w:color="A5B592" w:themeColor="accent1"/>
        <w:insideH w:val="single" w:sz="4" w:space="0" w:color="A5B592" w:themeColor="accent1"/>
        <w:insideV w:val="single" w:sz="4" w:space="0" w:color="A5B592" w:themeColor="accent1"/>
      </w:tblBorders>
      <w:tblCellMar>
        <w:left w:w="144" w:type="dxa"/>
        <w:right w:w="144" w:type="dxa"/>
      </w:tblCellMar>
    </w:tblPr>
    <w:tblStylePr w:type="firstRow">
      <w:pPr>
        <w:keepNext/>
        <w:wordWrap/>
      </w:pPr>
      <w:rPr>
        <w:b/>
      </w:rPr>
      <w:tblPr/>
      <w:tcPr>
        <w:shd w:val="clear" w:color="auto" w:fill="ECF0E9" w:themeFill="accent1" w:themeFillTint="33"/>
        <w:vAlign w:val="bottom"/>
      </w:tcPr>
    </w:tblStylePr>
    <w:tblStylePr w:type="lastRow">
      <w:rPr>
        <w:b/>
        <w:color w:val="FFFFFF" w:themeColor="background1"/>
      </w:rPr>
      <w:tblPr/>
      <w:tcPr>
        <w:shd w:val="clear" w:color="auto" w:fill="A5B592" w:themeFill="accent1"/>
      </w:tcPr>
    </w:tblStylePr>
  </w:style>
  <w:style w:type="paragraph" w:styleId="Textoindependiente">
    <w:name w:val="Body Text"/>
    <w:basedOn w:val="Normal"/>
    <w:link w:val="TextoindependienteCar"/>
    <w:uiPriority w:val="1"/>
    <w:qFormat/>
    <w:rsid w:val="00EC3198"/>
    <w:pPr>
      <w:widowControl w:val="0"/>
      <w:spacing w:after="0" w:line="240" w:lineRule="auto"/>
      <w:ind w:left="101"/>
    </w:pPr>
    <w:rPr>
      <w:rFonts w:ascii="Georgia" w:eastAsia="Georgia" w:hAnsi="Georgia"/>
      <w:sz w:val="28"/>
      <w:szCs w:val="28"/>
    </w:rPr>
  </w:style>
  <w:style w:type="character" w:customStyle="1" w:styleId="TextoindependienteCar">
    <w:name w:val="Texto independiente Car"/>
    <w:basedOn w:val="Fuentedeprrafopredeter"/>
    <w:link w:val="Textoindependiente"/>
    <w:uiPriority w:val="1"/>
    <w:rsid w:val="00EC3198"/>
    <w:rPr>
      <w:rFonts w:ascii="Georgia" w:eastAsia="Georgia" w:hAnsi="Georgia"/>
      <w:sz w:val="28"/>
      <w:szCs w:val="28"/>
      <w:lang w:val="en-US"/>
    </w:rPr>
  </w:style>
  <w:style w:type="paragraph" w:styleId="Prrafodelista">
    <w:name w:val="List Paragraph"/>
    <w:basedOn w:val="Normal"/>
    <w:uiPriority w:val="34"/>
    <w:qFormat/>
    <w:rsid w:val="00E14722"/>
    <w:pPr>
      <w:ind w:left="720"/>
      <w:contextualSpacing/>
    </w:pPr>
  </w:style>
  <w:style w:type="paragraph" w:customStyle="1" w:styleId="Default">
    <w:name w:val="Default"/>
    <w:rsid w:val="00AA5BF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araAttribute0">
    <w:name w:val="ParaAttribute0"/>
    <w:basedOn w:val="Normal"/>
    <w:rsid w:val="00AA5BF9"/>
    <w:pPr>
      <w:wordWrap w:val="0"/>
      <w:spacing w:after="0" w:line="240" w:lineRule="auto"/>
    </w:pPr>
    <w:rPr>
      <w:rFonts w:ascii="Times New Roman" w:eastAsiaTheme="minorHAnsi" w:hAnsi="Times New Roman" w:cs="Times New Roman"/>
      <w:lang w:val="es-ES" w:eastAsia="es-ES"/>
    </w:rPr>
  </w:style>
  <w:style w:type="character" w:customStyle="1" w:styleId="CharAttribute0">
    <w:name w:val="CharAttribute0"/>
    <w:basedOn w:val="Fuentedeprrafopredeter"/>
    <w:rsid w:val="00AA5BF9"/>
    <w:rPr>
      <w:rFonts w:ascii="Times New Roman" w:hAnsi="Times New Roman" w:cs="Times New Roman" w:hint="default"/>
    </w:rPr>
  </w:style>
  <w:style w:type="table" w:customStyle="1" w:styleId="Calendario4">
    <w:name w:val="Calendario 4"/>
    <w:basedOn w:val="Tablanormal"/>
    <w:uiPriority w:val="99"/>
    <w:qFormat/>
    <w:rsid w:val="00D317C9"/>
    <w:pPr>
      <w:snapToGrid w:val="0"/>
      <w:spacing w:after="0" w:line="240" w:lineRule="auto"/>
    </w:pPr>
    <w:rPr>
      <w:b/>
      <w:bCs/>
      <w:color w:val="FFFFFF" w:themeColor="background1"/>
      <w:sz w:val="16"/>
      <w:szCs w:val="16"/>
      <w:lang w:val="es-ES" w:eastAsia="es-ES"/>
    </w:rPr>
    <w:tblPr>
      <w:tblStyleRow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cPr>
      <w:shd w:val="clear" w:color="auto" w:fill="536142"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TableParagraph">
    <w:name w:val="Table Paragraph"/>
    <w:basedOn w:val="Normal"/>
    <w:uiPriority w:val="1"/>
    <w:rsid w:val="00E40586"/>
    <w:pPr>
      <w:widowControl w:val="0"/>
      <w:spacing w:after="0" w:line="240" w:lineRule="auto"/>
    </w:pPr>
    <w:rPr>
      <w:rFonts w:eastAsiaTheme="minorHAnsi"/>
    </w:rPr>
  </w:style>
  <w:style w:type="table" w:customStyle="1" w:styleId="TableNormal">
    <w:name w:val="Table Normal"/>
    <w:uiPriority w:val="2"/>
    <w:semiHidden/>
    <w:unhideWhenUsed/>
    <w:qFormat/>
    <w:rsid w:val="00E40586"/>
    <w:pPr>
      <w:widowControl w:val="0"/>
      <w:spacing w:after="0" w:line="240" w:lineRule="auto"/>
    </w:pPr>
    <w:rPr>
      <w:rFonts w:eastAsiaTheme="minorHAnsi"/>
    </w:rPr>
    <w:tblPr>
      <w:tblInd w:w="0" w:type="dxa"/>
      <w:tblCellMar>
        <w:top w:w="0" w:type="dxa"/>
        <w:left w:w="0" w:type="dxa"/>
        <w:bottom w:w="0" w:type="dxa"/>
        <w:right w:w="0" w:type="dxa"/>
      </w:tblCellMar>
    </w:tblPr>
  </w:style>
  <w:style w:type="table" w:customStyle="1" w:styleId="Tabladelista2-nfasis21">
    <w:name w:val="Tabla de lista 2 - Énfasis 21"/>
    <w:basedOn w:val="Tablanormal"/>
    <w:uiPriority w:val="47"/>
    <w:rsid w:val="00A32AEB"/>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paragraph" w:customStyle="1" w:styleId="titular">
    <w:name w:val="titular"/>
    <w:basedOn w:val="Normal"/>
    <w:rsid w:val="007C64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untotitular">
    <w:name w:val="puntotitular"/>
    <w:basedOn w:val="Fuentedeprrafopredeter"/>
    <w:rsid w:val="007C6410"/>
  </w:style>
  <w:style w:type="paragraph" w:styleId="Textodeglobo">
    <w:name w:val="Balloon Text"/>
    <w:basedOn w:val="Normal"/>
    <w:link w:val="TextodegloboCar"/>
    <w:uiPriority w:val="99"/>
    <w:semiHidden/>
    <w:unhideWhenUsed/>
    <w:rsid w:val="003526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2673"/>
    <w:rPr>
      <w:rFonts w:ascii="Segoe UI" w:hAnsi="Segoe UI" w:cs="Segoe UI"/>
      <w:sz w:val="18"/>
      <w:szCs w:val="18"/>
    </w:rPr>
  </w:style>
  <w:style w:type="paragraph" w:styleId="NormalWeb">
    <w:name w:val="Normal (Web)"/>
    <w:basedOn w:val="Normal"/>
    <w:uiPriority w:val="99"/>
    <w:unhideWhenUsed/>
    <w:rsid w:val="000A49C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cuadrcula1clara-nfasis11">
    <w:name w:val="Tabla de cuadrícula 1 clara - Énfasis 11"/>
    <w:basedOn w:val="Tablanormal"/>
    <w:uiPriority w:val="46"/>
    <w:rsid w:val="00A8416D"/>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A8416D"/>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decuadrcula6concolores-nfasis21">
    <w:name w:val="Tabla de cuadrícula 6 con colores - Énfasis 21"/>
    <w:basedOn w:val="Tablanormal"/>
    <w:uiPriority w:val="51"/>
    <w:rsid w:val="0021762B"/>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6concolores-nfasis41">
    <w:name w:val="Tabla de lista 6 con colores - Énfasis 41"/>
    <w:basedOn w:val="Tablanormal"/>
    <w:uiPriority w:val="51"/>
    <w:rsid w:val="0021762B"/>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normal51">
    <w:name w:val="Tabla normal 51"/>
    <w:basedOn w:val="Tablanormal"/>
    <w:uiPriority w:val="45"/>
    <w:rsid w:val="00440D48"/>
    <w:pPr>
      <w:spacing w:after="0" w:line="240" w:lineRule="auto"/>
    </w:pPr>
    <w:rPr>
      <w:rFonts w:eastAsiaTheme="minorHAnsi"/>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11">
    <w:name w:val="Tabla de lista 2 - Énfasis 11"/>
    <w:basedOn w:val="Tablanormal"/>
    <w:uiPriority w:val="47"/>
    <w:rsid w:val="008D3E79"/>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7concolores-nfasis11">
    <w:name w:val="Tabla de lista 7 con colores - Énfasis 11"/>
    <w:basedOn w:val="Tablanormal"/>
    <w:uiPriority w:val="52"/>
    <w:rsid w:val="008D3E79"/>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unhideWhenUsed/>
    <w:rsid w:val="00C91A12"/>
    <w:pPr>
      <w:spacing w:after="0" w:line="240" w:lineRule="auto"/>
    </w:pPr>
    <w:rPr>
      <w:rFonts w:ascii="Calibri" w:eastAsiaTheme="minorHAnsi" w:hAnsi="Calibri"/>
      <w:szCs w:val="21"/>
      <w:lang w:val="es-ES"/>
    </w:rPr>
  </w:style>
  <w:style w:type="character" w:customStyle="1" w:styleId="TextosinformatoCar">
    <w:name w:val="Texto sin formato Car"/>
    <w:basedOn w:val="Fuentedeprrafopredeter"/>
    <w:link w:val="Textosinformato"/>
    <w:uiPriority w:val="99"/>
    <w:rsid w:val="00C91A12"/>
    <w:rPr>
      <w:rFonts w:ascii="Calibri" w:eastAsiaTheme="minorHAnsi" w:hAnsi="Calibri"/>
      <w:szCs w:val="21"/>
      <w:lang w:val="es-ES"/>
    </w:rPr>
  </w:style>
  <w:style w:type="table" w:customStyle="1" w:styleId="Tablanormal52">
    <w:name w:val="Tabla normal 52"/>
    <w:basedOn w:val="Tablanormal"/>
    <w:uiPriority w:val="45"/>
    <w:rsid w:val="005C2E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42">
    <w:name w:val="Tabla de cuadrícula 1 clara - Énfasis 42"/>
    <w:basedOn w:val="Tablanormal"/>
    <w:uiPriority w:val="46"/>
    <w:rsid w:val="005C2EAF"/>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5C2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uadrculadetablaclara1">
    <w:name w:val="Cuadrícula de tabla clara1"/>
    <w:basedOn w:val="Tablanormal"/>
    <w:uiPriority w:val="40"/>
    <w:rsid w:val="006A1D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nfasis41">
    <w:name w:val="Tabla de cuadrícula 2 - Énfasis 41"/>
    <w:basedOn w:val="Tablanormal"/>
    <w:uiPriority w:val="47"/>
    <w:rsid w:val="00AF1AE5"/>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cuadrcula2-nfasis51">
    <w:name w:val="Tabla de cuadrícula 2 - Énfasis 51"/>
    <w:basedOn w:val="Tablanormal"/>
    <w:uiPriority w:val="47"/>
    <w:rsid w:val="00E25DC9"/>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cuadrcula1Claro-nfasis21">
    <w:name w:val="Tabla de cuadrícula 1 Claro - Énfasis 21"/>
    <w:basedOn w:val="Tablanormal"/>
    <w:uiPriority w:val="46"/>
    <w:rsid w:val="00E25DC9"/>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paragraph" w:customStyle="1" w:styleId="Prrafodelista1">
    <w:name w:val="Párrafo de lista1"/>
    <w:basedOn w:val="Normal"/>
    <w:rsid w:val="00E26E95"/>
    <w:pPr>
      <w:spacing w:after="200" w:line="276" w:lineRule="auto"/>
      <w:ind w:left="720"/>
      <w:contextualSpacing/>
    </w:pPr>
    <w:rPr>
      <w:rFonts w:ascii="Calibri" w:eastAsia="Times New Roman" w:hAnsi="Calibri" w:cs="Times New Roman"/>
      <w:lang w:val="es-ES"/>
    </w:rPr>
  </w:style>
  <w:style w:type="paragraph" w:customStyle="1" w:styleId="Body1">
    <w:name w:val="Body 1"/>
    <w:rsid w:val="00E26E95"/>
    <w:pPr>
      <w:spacing w:after="0" w:line="240" w:lineRule="auto"/>
      <w:outlineLvl w:val="0"/>
    </w:pPr>
    <w:rPr>
      <w:rFonts w:ascii="Times New Roman" w:eastAsia="Arial Unicode MS" w:hAnsi="Times New Roman" w:cs="Times New Roman"/>
      <w:color w:val="000000"/>
      <w:sz w:val="24"/>
      <w:u w:color="000000"/>
      <w:lang w:val="es-ES" w:eastAsia="es-ES"/>
    </w:rPr>
  </w:style>
  <w:style w:type="paragraph" w:customStyle="1" w:styleId="msolistparagraph0">
    <w:name w:val="msolistparagraph"/>
    <w:basedOn w:val="Normal"/>
    <w:rsid w:val="00E26E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3-nfasis41">
    <w:name w:val="Tabla de lista 3 - Énfasis 41"/>
    <w:basedOn w:val="Tablanormal"/>
    <w:uiPriority w:val="48"/>
    <w:rsid w:val="00201C27"/>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paragraph" w:customStyle="1" w:styleId="antetitulo">
    <w:name w:val="antetitulo"/>
    <w:basedOn w:val="Normal"/>
    <w:rsid w:val="00DA035F"/>
    <w:pPr>
      <w:suppressAutoHyphens/>
      <w:autoSpaceDN w:val="0"/>
      <w:spacing w:before="100" w:after="100" w:line="240" w:lineRule="auto"/>
      <w:textAlignment w:val="baseline"/>
    </w:pPr>
    <w:rPr>
      <w:rFonts w:ascii="Times New Roman" w:eastAsia="Times New Roman" w:hAnsi="Times New Roman" w:cs="Times New Roman"/>
      <w:sz w:val="24"/>
      <w:szCs w:val="24"/>
      <w:lang w:val="es-ES" w:eastAsia="es-ES"/>
    </w:rPr>
  </w:style>
  <w:style w:type="character" w:customStyle="1" w:styleId="VietasokCar">
    <w:name w:val="Viñetas ok Car"/>
    <w:basedOn w:val="Fuentedeprrafopredeter"/>
    <w:link w:val="Vietasok"/>
    <w:locked/>
    <w:rsid w:val="005713F3"/>
    <w:rPr>
      <w:rFonts w:ascii="Calibri" w:hAnsi="Calibri"/>
    </w:rPr>
  </w:style>
  <w:style w:type="paragraph" w:customStyle="1" w:styleId="Vietasok">
    <w:name w:val="Viñetas ok"/>
    <w:aliases w:val="Después:  3 pto,Después:  3 pto + Izquierda:  0,63 cm,Primera línea:  0 cm"/>
    <w:basedOn w:val="Normal"/>
    <w:link w:val="VietasokCar"/>
    <w:rsid w:val="005713F3"/>
    <w:pPr>
      <w:spacing w:before="120" w:after="0" w:line="240" w:lineRule="auto"/>
      <w:ind w:left="1004" w:hanging="360"/>
      <w:jc w:val="both"/>
    </w:pPr>
    <w:rPr>
      <w:rFonts w:ascii="Calibri" w:hAnsi="Calibri"/>
    </w:rPr>
  </w:style>
  <w:style w:type="paragraph" w:customStyle="1" w:styleId="CM12">
    <w:name w:val="CM12"/>
    <w:basedOn w:val="Default"/>
    <w:next w:val="Default"/>
    <w:uiPriority w:val="99"/>
    <w:rsid w:val="005622B7"/>
    <w:rPr>
      <w:rFonts w:ascii="LANUG N+ Gotham" w:eastAsiaTheme="minorEastAsia" w:hAnsi="LANUG N+ Gotham" w:cstheme="minorBidi"/>
      <w:color w:val="auto"/>
      <w:lang w:eastAsia="en-US"/>
    </w:rPr>
  </w:style>
  <w:style w:type="table" w:customStyle="1" w:styleId="Tabladecuadrcula1clara-nfasis12">
    <w:name w:val="Tabla de cuadrícula 1 clara - Énfasis 12"/>
    <w:basedOn w:val="Tablanormal"/>
    <w:uiPriority w:val="46"/>
    <w:rsid w:val="00502A50"/>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502A50"/>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field-name-field-telefono">
    <w:name w:val="field-name-field-telefono"/>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web">
    <w:name w:val="field-name-field-web"/>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fax">
    <w:name w:val="field-name-field-fax"/>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email">
    <w:name w:val="field-name-field-email"/>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table" w:customStyle="1" w:styleId="Tabladecuadrcula7concolores-nfasis11">
    <w:name w:val="Tabla de cuadrícula 7 con colores - Énfasis 11"/>
    <w:basedOn w:val="Tablanormal"/>
    <w:uiPriority w:val="52"/>
    <w:rsid w:val="00E233C6"/>
    <w:pPr>
      <w:spacing w:after="0" w:line="240" w:lineRule="auto"/>
      <w:ind w:left="0"/>
    </w:pPr>
    <w:rPr>
      <w:rFonts w:ascii="Futura Bk BT" w:eastAsiaTheme="minorHAnsi" w:hAnsi="Futura Bk BT"/>
      <w:color w:val="7C9163" w:themeColor="accent1" w:themeShade="BF"/>
      <w:sz w:val="24"/>
      <w:szCs w:val="22"/>
      <w:lang w:val="es-ES" w:bidi="ar-SA"/>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Listavistosa1">
    <w:name w:val="Lista vistosa1"/>
    <w:basedOn w:val="Tablanormal"/>
    <w:uiPriority w:val="72"/>
    <w:rsid w:val="00FC52E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uadrculamedia3-nfasis6">
    <w:name w:val="Medium Grid 3 Accent 6"/>
    <w:basedOn w:val="Tablanormal"/>
    <w:uiPriority w:val="69"/>
    <w:rsid w:val="002914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Cuadrculamedia1-nfasis6">
    <w:name w:val="Medium Grid 1 Accent 6"/>
    <w:basedOn w:val="Tablanormal"/>
    <w:uiPriority w:val="67"/>
    <w:rsid w:val="002914EE"/>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customStyle="1" w:styleId="Tabladecuadrcula1clara-nfasis411">
    <w:name w:val="Tabla de cuadrícula 1 clara - Énfasis 411"/>
    <w:basedOn w:val="Tablanormal"/>
    <w:uiPriority w:val="46"/>
    <w:rsid w:val="00C50DC1"/>
    <w:pPr>
      <w:spacing w:after="0" w:line="240" w:lineRule="auto"/>
      <w:ind w:left="0"/>
    </w:pPr>
    <w:rPr>
      <w:sz w:val="22"/>
      <w:szCs w:val="22"/>
      <w:lang w:val="es-AR" w:bidi="ar-SA"/>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Sinespaciado1">
    <w:name w:val="Sin espaciado1"/>
    <w:uiPriority w:val="1"/>
    <w:qFormat/>
    <w:rsid w:val="00007A03"/>
    <w:pPr>
      <w:spacing w:after="0" w:line="240" w:lineRule="auto"/>
      <w:ind w:left="0"/>
    </w:pPr>
    <w:rPr>
      <w:rFonts w:ascii="Calibri" w:eastAsia="Times New Roman" w:hAnsi="Calibri" w:cs="Times New Roman"/>
      <w:sz w:val="22"/>
      <w:szCs w:val="22"/>
      <w:lang w:val="es-ES" w:bidi="ar-SA"/>
    </w:rPr>
  </w:style>
  <w:style w:type="character" w:customStyle="1" w:styleId="A9">
    <w:name w:val="A9"/>
    <w:uiPriority w:val="99"/>
    <w:rsid w:val="00ED7403"/>
    <w:rPr>
      <w:rFonts w:cs="Myriad Pro"/>
      <w:color w:val="000000"/>
    </w:rPr>
  </w:style>
  <w:style w:type="character" w:styleId="Nmerodepgina">
    <w:name w:val="page number"/>
    <w:basedOn w:val="Fuentedeprrafopredeter"/>
    <w:uiPriority w:val="99"/>
    <w:unhideWhenUsed/>
    <w:rsid w:val="00484911"/>
    <w:rPr>
      <w:rFonts w:eastAsiaTheme="minorEastAsia" w:cstheme="minorBidi"/>
      <w:bCs w:val="0"/>
      <w:iCs w:val="0"/>
      <w:szCs w:val="22"/>
      <w:lang w:val="es-ES"/>
    </w:rPr>
  </w:style>
  <w:style w:type="character" w:styleId="Hipervnculovisitado">
    <w:name w:val="FollowedHyperlink"/>
    <w:basedOn w:val="Fuentedeprrafopredeter"/>
    <w:uiPriority w:val="99"/>
    <w:semiHidden/>
    <w:unhideWhenUsed/>
    <w:rsid w:val="00F82374"/>
    <w:rPr>
      <w:color w:val="7F6F6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722"/>
    <w:rPr>
      <w:color w:val="5A5A5A" w:themeColor="text1" w:themeTint="A5"/>
    </w:rPr>
  </w:style>
  <w:style w:type="paragraph" w:styleId="Ttulo1">
    <w:name w:val="heading 1"/>
    <w:basedOn w:val="Normal"/>
    <w:next w:val="Normal"/>
    <w:link w:val="Ttulo1Car"/>
    <w:uiPriority w:val="9"/>
    <w:qFormat/>
    <w:rsid w:val="00E14722"/>
    <w:pPr>
      <w:spacing w:before="400" w:after="60" w:line="240" w:lineRule="auto"/>
      <w:contextualSpacing/>
      <w:outlineLvl w:val="0"/>
    </w:pPr>
    <w:rPr>
      <w:rFonts w:asciiTheme="majorHAnsi" w:eastAsiaTheme="majorEastAsia" w:hAnsiTheme="majorHAnsi" w:cstheme="majorBidi"/>
      <w:smallCaps/>
      <w:color w:val="925309" w:themeColor="text2" w:themeShade="7F"/>
      <w:spacing w:val="20"/>
      <w:sz w:val="32"/>
      <w:szCs w:val="32"/>
    </w:rPr>
  </w:style>
  <w:style w:type="paragraph" w:styleId="Ttulo2">
    <w:name w:val="heading 2"/>
    <w:basedOn w:val="Normal"/>
    <w:next w:val="Normal"/>
    <w:link w:val="Ttulo2Car"/>
    <w:uiPriority w:val="9"/>
    <w:unhideWhenUsed/>
    <w:qFormat/>
    <w:rsid w:val="00E14722"/>
    <w:pPr>
      <w:spacing w:before="120" w:after="60" w:line="240" w:lineRule="auto"/>
      <w:contextualSpacing/>
      <w:outlineLvl w:val="1"/>
    </w:pPr>
    <w:rPr>
      <w:rFonts w:asciiTheme="majorHAnsi" w:eastAsiaTheme="majorEastAsia" w:hAnsiTheme="majorHAnsi" w:cstheme="majorBidi"/>
      <w:smallCaps/>
      <w:color w:val="DC7D0E" w:themeColor="text2" w:themeShade="BF"/>
      <w:spacing w:val="20"/>
      <w:sz w:val="28"/>
      <w:szCs w:val="28"/>
    </w:rPr>
  </w:style>
  <w:style w:type="paragraph" w:styleId="Ttulo3">
    <w:name w:val="heading 3"/>
    <w:basedOn w:val="Normal"/>
    <w:next w:val="Normal"/>
    <w:link w:val="Ttulo3Car"/>
    <w:uiPriority w:val="9"/>
    <w:unhideWhenUsed/>
    <w:qFormat/>
    <w:rsid w:val="00E14722"/>
    <w:pPr>
      <w:spacing w:before="120" w:after="60" w:line="240" w:lineRule="auto"/>
      <w:contextualSpacing/>
      <w:outlineLvl w:val="2"/>
    </w:pPr>
    <w:rPr>
      <w:rFonts w:asciiTheme="majorHAnsi" w:eastAsiaTheme="majorEastAsia" w:hAnsiTheme="majorHAnsi" w:cstheme="majorBidi"/>
      <w:smallCaps/>
      <w:color w:val="F3A447" w:themeColor="text2"/>
      <w:spacing w:val="20"/>
      <w:sz w:val="24"/>
      <w:szCs w:val="24"/>
    </w:rPr>
  </w:style>
  <w:style w:type="paragraph" w:styleId="Ttulo4">
    <w:name w:val="heading 4"/>
    <w:basedOn w:val="Normal"/>
    <w:next w:val="Normal"/>
    <w:link w:val="Ttulo4Car"/>
    <w:uiPriority w:val="9"/>
    <w:unhideWhenUsed/>
    <w:qFormat/>
    <w:rsid w:val="00E14722"/>
    <w:pPr>
      <w:pBdr>
        <w:bottom w:val="single" w:sz="4" w:space="1" w:color="F9D1A3" w:themeColor="text2" w:themeTint="7F"/>
      </w:pBdr>
      <w:spacing w:before="200" w:after="100" w:line="240" w:lineRule="auto"/>
      <w:contextualSpacing/>
      <w:outlineLvl w:val="3"/>
    </w:pPr>
    <w:rPr>
      <w:rFonts w:asciiTheme="majorHAnsi" w:eastAsiaTheme="majorEastAsia" w:hAnsiTheme="majorHAnsi" w:cstheme="majorBidi"/>
      <w:b/>
      <w:bCs/>
      <w:smallCaps/>
      <w:color w:val="F6BA75" w:themeColor="text2" w:themeTint="BF"/>
      <w:spacing w:val="20"/>
    </w:rPr>
  </w:style>
  <w:style w:type="paragraph" w:styleId="Ttulo5">
    <w:name w:val="heading 5"/>
    <w:basedOn w:val="Normal"/>
    <w:next w:val="Normal"/>
    <w:link w:val="Ttulo5Car"/>
    <w:uiPriority w:val="9"/>
    <w:unhideWhenUsed/>
    <w:qFormat/>
    <w:rsid w:val="00C44507"/>
    <w:pPr>
      <w:pBdr>
        <w:bottom w:val="single" w:sz="4" w:space="1" w:color="F7C890" w:themeColor="text2" w:themeTint="99"/>
      </w:pBdr>
      <w:spacing w:before="200" w:after="100" w:line="240" w:lineRule="auto"/>
      <w:ind w:left="1416"/>
      <w:contextualSpacing/>
      <w:outlineLvl w:val="4"/>
    </w:pPr>
    <w:rPr>
      <w:rFonts w:ascii="Georgia" w:eastAsiaTheme="majorEastAsia" w:hAnsi="Georgia" w:cstheme="majorBidi"/>
      <w:b/>
      <w:smallCaps/>
      <w:color w:val="F08B10"/>
      <w:spacing w:val="20"/>
      <w:sz w:val="28"/>
      <w:szCs w:val="28"/>
      <w:lang w:val="es-ES"/>
    </w:rPr>
  </w:style>
  <w:style w:type="paragraph" w:styleId="Ttulo6">
    <w:name w:val="heading 6"/>
    <w:basedOn w:val="Normal"/>
    <w:next w:val="Normal"/>
    <w:link w:val="Ttulo6Car"/>
    <w:uiPriority w:val="9"/>
    <w:unhideWhenUsed/>
    <w:qFormat/>
    <w:rsid w:val="00E14722"/>
    <w:pPr>
      <w:pBdr>
        <w:bottom w:val="dotted" w:sz="8" w:space="1" w:color="DECD04" w:themeColor="background2" w:themeShade="7F"/>
      </w:pBdr>
      <w:spacing w:before="200" w:after="100"/>
      <w:contextualSpacing/>
      <w:outlineLvl w:val="5"/>
    </w:pPr>
    <w:rPr>
      <w:rFonts w:asciiTheme="majorHAnsi" w:eastAsiaTheme="majorEastAsia" w:hAnsiTheme="majorHAnsi" w:cstheme="majorBidi"/>
      <w:smallCaps/>
      <w:color w:val="DECD04" w:themeColor="background2" w:themeShade="7F"/>
      <w:spacing w:val="20"/>
    </w:rPr>
  </w:style>
  <w:style w:type="paragraph" w:styleId="Ttulo7">
    <w:name w:val="heading 7"/>
    <w:basedOn w:val="Normal"/>
    <w:next w:val="Normal"/>
    <w:link w:val="Ttulo7Car"/>
    <w:uiPriority w:val="9"/>
    <w:unhideWhenUsed/>
    <w:qFormat/>
    <w:rsid w:val="00E14722"/>
    <w:pPr>
      <w:pBdr>
        <w:bottom w:val="dotted" w:sz="8" w:space="1" w:color="DECD04" w:themeColor="background2" w:themeShade="7F"/>
      </w:pBdr>
      <w:spacing w:before="200" w:after="100" w:line="240" w:lineRule="auto"/>
      <w:contextualSpacing/>
      <w:outlineLvl w:val="6"/>
    </w:pPr>
    <w:rPr>
      <w:rFonts w:asciiTheme="majorHAnsi" w:eastAsiaTheme="majorEastAsia" w:hAnsiTheme="majorHAnsi" w:cstheme="majorBidi"/>
      <w:b/>
      <w:bCs/>
      <w:smallCaps/>
      <w:color w:val="DECD04" w:themeColor="background2" w:themeShade="7F"/>
      <w:spacing w:val="20"/>
      <w:sz w:val="16"/>
      <w:szCs w:val="16"/>
    </w:rPr>
  </w:style>
  <w:style w:type="paragraph" w:styleId="Ttulo8">
    <w:name w:val="heading 8"/>
    <w:basedOn w:val="Normal"/>
    <w:next w:val="Normal"/>
    <w:link w:val="Ttulo8Car"/>
    <w:uiPriority w:val="9"/>
    <w:semiHidden/>
    <w:unhideWhenUsed/>
    <w:qFormat/>
    <w:rsid w:val="00E14722"/>
    <w:pPr>
      <w:spacing w:before="200" w:after="60" w:line="240" w:lineRule="auto"/>
      <w:contextualSpacing/>
      <w:outlineLvl w:val="7"/>
    </w:pPr>
    <w:rPr>
      <w:rFonts w:asciiTheme="majorHAnsi" w:eastAsiaTheme="majorEastAsia" w:hAnsiTheme="majorHAnsi" w:cstheme="majorBidi"/>
      <w:b/>
      <w:smallCaps/>
      <w:color w:val="DECD04" w:themeColor="background2" w:themeShade="7F"/>
      <w:spacing w:val="20"/>
      <w:sz w:val="16"/>
      <w:szCs w:val="16"/>
    </w:rPr>
  </w:style>
  <w:style w:type="paragraph" w:styleId="Ttulo9">
    <w:name w:val="heading 9"/>
    <w:basedOn w:val="Normal"/>
    <w:next w:val="Normal"/>
    <w:link w:val="Ttulo9Car"/>
    <w:uiPriority w:val="9"/>
    <w:semiHidden/>
    <w:unhideWhenUsed/>
    <w:qFormat/>
    <w:rsid w:val="00E14722"/>
    <w:pPr>
      <w:spacing w:before="200" w:after="60" w:line="240" w:lineRule="auto"/>
      <w:contextualSpacing/>
      <w:outlineLvl w:val="8"/>
    </w:pPr>
    <w:rPr>
      <w:rFonts w:asciiTheme="majorHAnsi" w:eastAsiaTheme="majorEastAsia" w:hAnsiTheme="majorHAnsi" w:cstheme="majorBidi"/>
      <w:smallCaps/>
      <w:color w:val="DECD04"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4722"/>
    <w:rPr>
      <w:rFonts w:asciiTheme="majorHAnsi" w:eastAsiaTheme="majorEastAsia" w:hAnsiTheme="majorHAnsi" w:cstheme="majorBidi"/>
      <w:smallCaps/>
      <w:color w:val="925309" w:themeColor="text2" w:themeShade="7F"/>
      <w:spacing w:val="20"/>
      <w:sz w:val="32"/>
      <w:szCs w:val="32"/>
    </w:rPr>
  </w:style>
  <w:style w:type="character" w:customStyle="1" w:styleId="Ttulo2Car">
    <w:name w:val="Título 2 Car"/>
    <w:basedOn w:val="Fuentedeprrafopredeter"/>
    <w:link w:val="Ttulo2"/>
    <w:uiPriority w:val="9"/>
    <w:rsid w:val="00E14722"/>
    <w:rPr>
      <w:rFonts w:asciiTheme="majorHAnsi" w:eastAsiaTheme="majorEastAsia" w:hAnsiTheme="majorHAnsi" w:cstheme="majorBidi"/>
      <w:smallCaps/>
      <w:color w:val="DC7D0E" w:themeColor="text2" w:themeShade="BF"/>
      <w:spacing w:val="20"/>
      <w:sz w:val="28"/>
      <w:szCs w:val="28"/>
    </w:rPr>
  </w:style>
  <w:style w:type="character" w:customStyle="1" w:styleId="Ttulo3Car">
    <w:name w:val="Título 3 Car"/>
    <w:basedOn w:val="Fuentedeprrafopredeter"/>
    <w:link w:val="Ttulo3"/>
    <w:uiPriority w:val="9"/>
    <w:rsid w:val="00E14722"/>
    <w:rPr>
      <w:rFonts w:asciiTheme="majorHAnsi" w:eastAsiaTheme="majorEastAsia" w:hAnsiTheme="majorHAnsi" w:cstheme="majorBidi"/>
      <w:smallCaps/>
      <w:color w:val="F3A447" w:themeColor="text2"/>
      <w:spacing w:val="20"/>
      <w:sz w:val="24"/>
      <w:szCs w:val="24"/>
    </w:rPr>
  </w:style>
  <w:style w:type="character" w:customStyle="1" w:styleId="Ttulo4Car">
    <w:name w:val="Título 4 Car"/>
    <w:basedOn w:val="Fuentedeprrafopredeter"/>
    <w:link w:val="Ttulo4"/>
    <w:uiPriority w:val="9"/>
    <w:rsid w:val="00E14722"/>
    <w:rPr>
      <w:rFonts w:asciiTheme="majorHAnsi" w:eastAsiaTheme="majorEastAsia" w:hAnsiTheme="majorHAnsi" w:cstheme="majorBidi"/>
      <w:b/>
      <w:bCs/>
      <w:smallCaps/>
      <w:color w:val="F6BA75" w:themeColor="text2" w:themeTint="BF"/>
      <w:spacing w:val="20"/>
    </w:rPr>
  </w:style>
  <w:style w:type="character" w:customStyle="1" w:styleId="Ttulo5Car">
    <w:name w:val="Título 5 Car"/>
    <w:basedOn w:val="Fuentedeprrafopredeter"/>
    <w:link w:val="Ttulo5"/>
    <w:uiPriority w:val="9"/>
    <w:rsid w:val="00C44507"/>
    <w:rPr>
      <w:rFonts w:ascii="Georgia" w:eastAsiaTheme="majorEastAsia" w:hAnsi="Georgia" w:cstheme="majorBidi"/>
      <w:b/>
      <w:smallCaps/>
      <w:color w:val="F08B10"/>
      <w:spacing w:val="20"/>
      <w:sz w:val="28"/>
      <w:szCs w:val="28"/>
      <w:lang w:val="es-ES"/>
    </w:rPr>
  </w:style>
  <w:style w:type="character" w:customStyle="1" w:styleId="Ttulo6Car">
    <w:name w:val="Título 6 Car"/>
    <w:basedOn w:val="Fuentedeprrafopredeter"/>
    <w:link w:val="Ttulo6"/>
    <w:uiPriority w:val="9"/>
    <w:rsid w:val="00E14722"/>
    <w:rPr>
      <w:rFonts w:asciiTheme="majorHAnsi" w:eastAsiaTheme="majorEastAsia" w:hAnsiTheme="majorHAnsi" w:cstheme="majorBidi"/>
      <w:smallCaps/>
      <w:color w:val="DECD04" w:themeColor="background2" w:themeShade="7F"/>
      <w:spacing w:val="20"/>
    </w:rPr>
  </w:style>
  <w:style w:type="character" w:customStyle="1" w:styleId="Ttulo7Car">
    <w:name w:val="Título 7 Car"/>
    <w:basedOn w:val="Fuentedeprrafopredeter"/>
    <w:link w:val="Ttulo7"/>
    <w:uiPriority w:val="9"/>
    <w:rsid w:val="00E14722"/>
    <w:rPr>
      <w:rFonts w:asciiTheme="majorHAnsi" w:eastAsiaTheme="majorEastAsia" w:hAnsiTheme="majorHAnsi" w:cstheme="majorBidi"/>
      <w:b/>
      <w:bCs/>
      <w:smallCaps/>
      <w:color w:val="DECD04" w:themeColor="background2" w:themeShade="7F"/>
      <w:spacing w:val="20"/>
      <w:sz w:val="16"/>
      <w:szCs w:val="16"/>
    </w:rPr>
  </w:style>
  <w:style w:type="character" w:customStyle="1" w:styleId="Ttulo8Car">
    <w:name w:val="Título 8 Car"/>
    <w:basedOn w:val="Fuentedeprrafopredeter"/>
    <w:link w:val="Ttulo8"/>
    <w:uiPriority w:val="9"/>
    <w:semiHidden/>
    <w:rsid w:val="00E14722"/>
    <w:rPr>
      <w:rFonts w:asciiTheme="majorHAnsi" w:eastAsiaTheme="majorEastAsia" w:hAnsiTheme="majorHAnsi" w:cstheme="majorBidi"/>
      <w:b/>
      <w:smallCaps/>
      <w:color w:val="DECD04" w:themeColor="background2" w:themeShade="7F"/>
      <w:spacing w:val="20"/>
      <w:sz w:val="16"/>
      <w:szCs w:val="16"/>
    </w:rPr>
  </w:style>
  <w:style w:type="character" w:customStyle="1" w:styleId="Ttulo9Car">
    <w:name w:val="Título 9 Car"/>
    <w:basedOn w:val="Fuentedeprrafopredeter"/>
    <w:link w:val="Ttulo9"/>
    <w:uiPriority w:val="9"/>
    <w:semiHidden/>
    <w:rsid w:val="00E14722"/>
    <w:rPr>
      <w:rFonts w:asciiTheme="majorHAnsi" w:eastAsiaTheme="majorEastAsia" w:hAnsiTheme="majorHAnsi" w:cstheme="majorBidi"/>
      <w:smallCaps/>
      <w:color w:val="DECD04" w:themeColor="background2" w:themeShade="7F"/>
      <w:spacing w:val="20"/>
      <w:sz w:val="16"/>
      <w:szCs w:val="16"/>
    </w:rPr>
  </w:style>
  <w:style w:type="paragraph" w:styleId="Epgrafe">
    <w:name w:val="caption"/>
    <w:basedOn w:val="Normal"/>
    <w:next w:val="Normal"/>
    <w:uiPriority w:val="35"/>
    <w:unhideWhenUsed/>
    <w:qFormat/>
    <w:rsid w:val="00E14722"/>
    <w:rPr>
      <w:b/>
      <w:bCs/>
      <w:smallCaps/>
      <w:color w:val="F3A447" w:themeColor="text2"/>
      <w:spacing w:val="10"/>
      <w:sz w:val="18"/>
      <w:szCs w:val="18"/>
    </w:rPr>
  </w:style>
  <w:style w:type="paragraph" w:styleId="Ttulo">
    <w:name w:val="Title"/>
    <w:next w:val="Normal"/>
    <w:link w:val="TtuloCar"/>
    <w:uiPriority w:val="10"/>
    <w:qFormat/>
    <w:rsid w:val="00E14722"/>
    <w:pPr>
      <w:spacing w:line="240" w:lineRule="auto"/>
      <w:ind w:left="0"/>
      <w:contextualSpacing/>
    </w:pPr>
    <w:rPr>
      <w:rFonts w:asciiTheme="majorHAnsi" w:eastAsiaTheme="majorEastAsia" w:hAnsiTheme="majorHAnsi" w:cstheme="majorBidi"/>
      <w:smallCaps/>
      <w:color w:val="DC7D0E" w:themeColor="text2" w:themeShade="BF"/>
      <w:spacing w:val="5"/>
      <w:sz w:val="72"/>
      <w:szCs w:val="72"/>
    </w:rPr>
  </w:style>
  <w:style w:type="character" w:customStyle="1" w:styleId="TtuloCar">
    <w:name w:val="Título Car"/>
    <w:basedOn w:val="Fuentedeprrafopredeter"/>
    <w:link w:val="Ttulo"/>
    <w:uiPriority w:val="10"/>
    <w:rsid w:val="00E14722"/>
    <w:rPr>
      <w:rFonts w:asciiTheme="majorHAnsi" w:eastAsiaTheme="majorEastAsia" w:hAnsiTheme="majorHAnsi" w:cstheme="majorBidi"/>
      <w:smallCaps/>
      <w:color w:val="DC7D0E" w:themeColor="text2" w:themeShade="BF"/>
      <w:spacing w:val="5"/>
      <w:sz w:val="72"/>
      <w:szCs w:val="72"/>
    </w:rPr>
  </w:style>
  <w:style w:type="paragraph" w:styleId="Subttulo">
    <w:name w:val="Subtitle"/>
    <w:next w:val="Normal"/>
    <w:link w:val="SubttuloCar"/>
    <w:uiPriority w:val="11"/>
    <w:qFormat/>
    <w:rsid w:val="00E14722"/>
    <w:pPr>
      <w:spacing w:after="600" w:line="240" w:lineRule="auto"/>
      <w:ind w:left="0"/>
    </w:pPr>
    <w:rPr>
      <w:smallCaps/>
      <w:color w:val="DECD04" w:themeColor="background2" w:themeShade="7F"/>
      <w:spacing w:val="5"/>
      <w:sz w:val="28"/>
      <w:szCs w:val="28"/>
    </w:rPr>
  </w:style>
  <w:style w:type="character" w:customStyle="1" w:styleId="SubttuloCar">
    <w:name w:val="Subtítulo Car"/>
    <w:basedOn w:val="Fuentedeprrafopredeter"/>
    <w:link w:val="Subttulo"/>
    <w:uiPriority w:val="11"/>
    <w:rsid w:val="00E14722"/>
    <w:rPr>
      <w:smallCaps/>
      <w:color w:val="DECD04" w:themeColor="background2" w:themeShade="7F"/>
      <w:spacing w:val="5"/>
      <w:sz w:val="28"/>
      <w:szCs w:val="28"/>
    </w:rPr>
  </w:style>
  <w:style w:type="character" w:styleId="Textoennegrita">
    <w:name w:val="Strong"/>
    <w:uiPriority w:val="22"/>
    <w:qFormat/>
    <w:rsid w:val="00E14722"/>
    <w:rPr>
      <w:b/>
      <w:bCs/>
      <w:spacing w:val="0"/>
    </w:rPr>
  </w:style>
  <w:style w:type="character" w:styleId="nfasis">
    <w:name w:val="Emphasis"/>
    <w:uiPriority w:val="20"/>
    <w:qFormat/>
    <w:rsid w:val="00E14722"/>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E14722"/>
    <w:pPr>
      <w:spacing w:after="0" w:line="240" w:lineRule="auto"/>
    </w:pPr>
  </w:style>
  <w:style w:type="paragraph" w:styleId="Cita">
    <w:name w:val="Quote"/>
    <w:basedOn w:val="Normal"/>
    <w:next w:val="Normal"/>
    <w:link w:val="CitaCar"/>
    <w:uiPriority w:val="29"/>
    <w:qFormat/>
    <w:rsid w:val="00E14722"/>
    <w:rPr>
      <w:i/>
      <w:iCs/>
    </w:rPr>
  </w:style>
  <w:style w:type="character" w:customStyle="1" w:styleId="CitaCar">
    <w:name w:val="Cita Car"/>
    <w:basedOn w:val="Fuentedeprrafopredeter"/>
    <w:link w:val="Cita"/>
    <w:uiPriority w:val="29"/>
    <w:rsid w:val="00E14722"/>
    <w:rPr>
      <w:i/>
      <w:iCs/>
      <w:color w:val="5A5A5A" w:themeColor="text1" w:themeTint="A5"/>
      <w:sz w:val="20"/>
      <w:szCs w:val="20"/>
    </w:rPr>
  </w:style>
  <w:style w:type="paragraph" w:styleId="Citadestacada">
    <w:name w:val="Intense Quote"/>
    <w:basedOn w:val="Normal"/>
    <w:next w:val="Normal"/>
    <w:link w:val="CitadestacadaCar"/>
    <w:uiPriority w:val="30"/>
    <w:qFormat/>
    <w:rsid w:val="00E14722"/>
    <w:pPr>
      <w:pBdr>
        <w:top w:val="single" w:sz="4" w:space="12" w:color="BBC7AD" w:themeColor="accent1" w:themeTint="BF"/>
        <w:left w:val="single" w:sz="4" w:space="15" w:color="BBC7AD" w:themeColor="accent1" w:themeTint="BF"/>
        <w:bottom w:val="single" w:sz="12" w:space="10" w:color="7C9163" w:themeColor="accent1" w:themeShade="BF"/>
        <w:right w:val="single" w:sz="12" w:space="15" w:color="7C9163" w:themeColor="accent1" w:themeShade="BF"/>
        <w:between w:val="single" w:sz="4" w:space="12" w:color="BBC7AD" w:themeColor="accent1" w:themeTint="BF"/>
        <w:bar w:val="single" w:sz="4" w:color="BBC7AD" w:themeColor="accent1" w:themeTint="BF"/>
      </w:pBdr>
      <w:spacing w:line="300" w:lineRule="auto"/>
      <w:ind w:left="2506" w:right="432"/>
    </w:pPr>
    <w:rPr>
      <w:rFonts w:asciiTheme="majorHAnsi" w:eastAsiaTheme="majorEastAsia" w:hAnsiTheme="majorHAnsi" w:cstheme="majorBidi"/>
      <w:smallCaps/>
      <w:color w:val="7C9163" w:themeColor="accent1" w:themeShade="BF"/>
    </w:rPr>
  </w:style>
  <w:style w:type="character" w:customStyle="1" w:styleId="CitadestacadaCar">
    <w:name w:val="Cita destacada Car"/>
    <w:basedOn w:val="Fuentedeprrafopredeter"/>
    <w:link w:val="Citadestacada"/>
    <w:uiPriority w:val="30"/>
    <w:rsid w:val="00E14722"/>
    <w:rPr>
      <w:rFonts w:asciiTheme="majorHAnsi" w:eastAsiaTheme="majorEastAsia" w:hAnsiTheme="majorHAnsi" w:cstheme="majorBidi"/>
      <w:smallCaps/>
      <w:color w:val="7C9163" w:themeColor="accent1" w:themeShade="BF"/>
      <w:sz w:val="20"/>
      <w:szCs w:val="20"/>
    </w:rPr>
  </w:style>
  <w:style w:type="character" w:styleId="nfasissutil">
    <w:name w:val="Subtle Emphasis"/>
    <w:uiPriority w:val="19"/>
    <w:qFormat/>
    <w:rsid w:val="00E14722"/>
    <w:rPr>
      <w:smallCaps/>
      <w:dstrike w:val="0"/>
      <w:color w:val="5A5A5A" w:themeColor="text1" w:themeTint="A5"/>
      <w:vertAlign w:val="baseline"/>
    </w:rPr>
  </w:style>
  <w:style w:type="character" w:styleId="nfasisintenso">
    <w:name w:val="Intense Emphasis"/>
    <w:uiPriority w:val="21"/>
    <w:qFormat/>
    <w:rsid w:val="00E14722"/>
    <w:rPr>
      <w:b/>
      <w:bCs/>
      <w:smallCaps/>
      <w:color w:val="A5B592" w:themeColor="accent1"/>
      <w:spacing w:val="40"/>
    </w:rPr>
  </w:style>
  <w:style w:type="character" w:styleId="Referenciasutil">
    <w:name w:val="Subtle Reference"/>
    <w:uiPriority w:val="31"/>
    <w:qFormat/>
    <w:rsid w:val="00E14722"/>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E14722"/>
    <w:rPr>
      <w:rFonts w:asciiTheme="majorHAnsi" w:eastAsiaTheme="majorEastAsia" w:hAnsiTheme="majorHAnsi" w:cstheme="majorBidi"/>
      <w:b/>
      <w:bCs/>
      <w:i/>
      <w:iCs/>
      <w:smallCaps/>
      <w:color w:val="DC7D0E" w:themeColor="text2" w:themeShade="BF"/>
      <w:spacing w:val="20"/>
    </w:rPr>
  </w:style>
  <w:style w:type="character" w:styleId="Ttulodellibro">
    <w:name w:val="Book Title"/>
    <w:uiPriority w:val="33"/>
    <w:qFormat/>
    <w:rsid w:val="00E14722"/>
    <w:rPr>
      <w:rFonts w:asciiTheme="majorHAnsi" w:eastAsiaTheme="majorEastAsia" w:hAnsiTheme="majorHAnsi" w:cstheme="majorBidi"/>
      <w:b/>
      <w:bCs/>
      <w:smallCaps/>
      <w:color w:val="DC7D0E" w:themeColor="text2" w:themeShade="BF"/>
      <w:spacing w:val="10"/>
      <w:u w:val="single"/>
    </w:rPr>
  </w:style>
  <w:style w:type="paragraph" w:styleId="TtulodeTDC">
    <w:name w:val="TOC Heading"/>
    <w:basedOn w:val="Ttulo1"/>
    <w:next w:val="Normal"/>
    <w:uiPriority w:val="39"/>
    <w:unhideWhenUsed/>
    <w:qFormat/>
    <w:rsid w:val="00E14722"/>
    <w:pPr>
      <w:outlineLvl w:val="9"/>
    </w:pPr>
  </w:style>
  <w:style w:type="character" w:customStyle="1" w:styleId="SinespaciadoCar">
    <w:name w:val="Sin espaciado Car"/>
    <w:basedOn w:val="Fuentedeprrafopredeter"/>
    <w:link w:val="Sinespaciado"/>
    <w:uiPriority w:val="1"/>
    <w:rsid w:val="009D41C0"/>
    <w:rPr>
      <w:color w:val="5A5A5A" w:themeColor="text1" w:themeTint="A5"/>
    </w:rPr>
  </w:style>
  <w:style w:type="paragraph" w:styleId="Encabezado">
    <w:name w:val="header"/>
    <w:basedOn w:val="Normal"/>
    <w:link w:val="EncabezadoCar"/>
    <w:uiPriority w:val="99"/>
    <w:unhideWhenUsed/>
    <w:rsid w:val="003A00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0B0"/>
  </w:style>
  <w:style w:type="paragraph" w:styleId="Piedepgina">
    <w:name w:val="footer"/>
    <w:basedOn w:val="Normal"/>
    <w:link w:val="PiedepginaCar"/>
    <w:uiPriority w:val="99"/>
    <w:unhideWhenUsed/>
    <w:rsid w:val="003A00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0B0"/>
  </w:style>
  <w:style w:type="character" w:styleId="Textodelmarcadordeposicin">
    <w:name w:val="Placeholder Text"/>
    <w:basedOn w:val="Fuentedeprrafopredeter"/>
    <w:uiPriority w:val="99"/>
    <w:semiHidden/>
    <w:rsid w:val="0020580E"/>
    <w:rPr>
      <w:color w:val="808080"/>
    </w:rPr>
  </w:style>
  <w:style w:type="paragraph" w:styleId="TDC1">
    <w:name w:val="toc 1"/>
    <w:basedOn w:val="Normal"/>
    <w:next w:val="Normal"/>
    <w:autoRedefine/>
    <w:uiPriority w:val="39"/>
    <w:unhideWhenUsed/>
    <w:rsid w:val="002A36E8"/>
    <w:pPr>
      <w:spacing w:after="100"/>
    </w:pPr>
  </w:style>
  <w:style w:type="paragraph" w:styleId="TDC2">
    <w:name w:val="toc 2"/>
    <w:basedOn w:val="Normal"/>
    <w:next w:val="Normal"/>
    <w:autoRedefine/>
    <w:uiPriority w:val="39"/>
    <w:unhideWhenUsed/>
    <w:rsid w:val="002A36E8"/>
    <w:pPr>
      <w:spacing w:after="100"/>
      <w:ind w:left="220"/>
    </w:pPr>
  </w:style>
  <w:style w:type="paragraph" w:styleId="TDC3">
    <w:name w:val="toc 3"/>
    <w:basedOn w:val="Normal"/>
    <w:next w:val="Normal"/>
    <w:autoRedefine/>
    <w:uiPriority w:val="39"/>
    <w:unhideWhenUsed/>
    <w:rsid w:val="002A36E8"/>
    <w:pPr>
      <w:spacing w:after="100"/>
      <w:ind w:left="440"/>
    </w:pPr>
  </w:style>
  <w:style w:type="character" w:styleId="Hipervnculo">
    <w:name w:val="Hyperlink"/>
    <w:basedOn w:val="Fuentedeprrafopredeter"/>
    <w:uiPriority w:val="99"/>
    <w:unhideWhenUsed/>
    <w:rsid w:val="002A36E8"/>
    <w:rPr>
      <w:color w:val="8E58B6" w:themeColor="hyperlink"/>
      <w:u w:val="single"/>
    </w:rPr>
  </w:style>
  <w:style w:type="table" w:styleId="Tablaconcuadrcula">
    <w:name w:val="Table Grid"/>
    <w:basedOn w:val="Tablanormal"/>
    <w:uiPriority w:val="39"/>
    <w:rsid w:val="00EC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alcancedelproyecto">
    <w:name w:val="Tabla del alcance del proyecto"/>
    <w:basedOn w:val="Tablanormal"/>
    <w:uiPriority w:val="99"/>
    <w:rsid w:val="00EC3198"/>
    <w:pPr>
      <w:spacing w:before="120" w:after="120" w:line="240" w:lineRule="auto"/>
    </w:pPr>
    <w:rPr>
      <w:rFonts w:eastAsiaTheme="minorHAnsi"/>
      <w:color w:val="404040" w:themeColor="text1" w:themeTint="BF"/>
      <w:sz w:val="18"/>
      <w:lang w:val="es-ES" w:eastAsia="es-ES"/>
    </w:rPr>
    <w:tblPr>
      <w:tblBorders>
        <w:top w:val="single" w:sz="4" w:space="0" w:color="A5B592" w:themeColor="accent1"/>
        <w:left w:val="single" w:sz="4" w:space="0" w:color="A5B592" w:themeColor="accent1"/>
        <w:bottom w:val="single" w:sz="4" w:space="0" w:color="A5B592" w:themeColor="accent1"/>
        <w:right w:val="single" w:sz="4" w:space="0" w:color="A5B592" w:themeColor="accent1"/>
        <w:insideH w:val="single" w:sz="4" w:space="0" w:color="A5B592" w:themeColor="accent1"/>
        <w:insideV w:val="single" w:sz="4" w:space="0" w:color="A5B592" w:themeColor="accent1"/>
      </w:tblBorders>
      <w:tblCellMar>
        <w:left w:w="144" w:type="dxa"/>
        <w:right w:w="144" w:type="dxa"/>
      </w:tblCellMar>
    </w:tblPr>
    <w:tblStylePr w:type="firstRow">
      <w:pPr>
        <w:keepNext/>
        <w:wordWrap/>
      </w:pPr>
      <w:rPr>
        <w:b/>
      </w:rPr>
      <w:tblPr/>
      <w:tcPr>
        <w:shd w:val="clear" w:color="auto" w:fill="ECF0E9" w:themeFill="accent1" w:themeFillTint="33"/>
        <w:vAlign w:val="bottom"/>
      </w:tcPr>
    </w:tblStylePr>
    <w:tblStylePr w:type="lastRow">
      <w:rPr>
        <w:b/>
        <w:color w:val="FFFFFF" w:themeColor="background1"/>
      </w:rPr>
      <w:tblPr/>
      <w:tcPr>
        <w:shd w:val="clear" w:color="auto" w:fill="A5B592" w:themeFill="accent1"/>
      </w:tcPr>
    </w:tblStylePr>
  </w:style>
  <w:style w:type="paragraph" w:styleId="Textoindependiente">
    <w:name w:val="Body Text"/>
    <w:basedOn w:val="Normal"/>
    <w:link w:val="TextoindependienteCar"/>
    <w:uiPriority w:val="1"/>
    <w:qFormat/>
    <w:rsid w:val="00EC3198"/>
    <w:pPr>
      <w:widowControl w:val="0"/>
      <w:spacing w:after="0" w:line="240" w:lineRule="auto"/>
      <w:ind w:left="101"/>
    </w:pPr>
    <w:rPr>
      <w:rFonts w:ascii="Georgia" w:eastAsia="Georgia" w:hAnsi="Georgia"/>
      <w:sz w:val="28"/>
      <w:szCs w:val="28"/>
    </w:rPr>
  </w:style>
  <w:style w:type="character" w:customStyle="1" w:styleId="TextoindependienteCar">
    <w:name w:val="Texto independiente Car"/>
    <w:basedOn w:val="Fuentedeprrafopredeter"/>
    <w:link w:val="Textoindependiente"/>
    <w:uiPriority w:val="1"/>
    <w:rsid w:val="00EC3198"/>
    <w:rPr>
      <w:rFonts w:ascii="Georgia" w:eastAsia="Georgia" w:hAnsi="Georgia"/>
      <w:sz w:val="28"/>
      <w:szCs w:val="28"/>
      <w:lang w:val="en-US"/>
    </w:rPr>
  </w:style>
  <w:style w:type="paragraph" w:styleId="Prrafodelista">
    <w:name w:val="List Paragraph"/>
    <w:basedOn w:val="Normal"/>
    <w:uiPriority w:val="34"/>
    <w:qFormat/>
    <w:rsid w:val="00E14722"/>
    <w:pPr>
      <w:ind w:left="720"/>
      <w:contextualSpacing/>
    </w:pPr>
  </w:style>
  <w:style w:type="paragraph" w:customStyle="1" w:styleId="Default">
    <w:name w:val="Default"/>
    <w:rsid w:val="00AA5BF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araAttribute0">
    <w:name w:val="ParaAttribute0"/>
    <w:basedOn w:val="Normal"/>
    <w:rsid w:val="00AA5BF9"/>
    <w:pPr>
      <w:wordWrap w:val="0"/>
      <w:spacing w:after="0" w:line="240" w:lineRule="auto"/>
    </w:pPr>
    <w:rPr>
      <w:rFonts w:ascii="Times New Roman" w:eastAsiaTheme="minorHAnsi" w:hAnsi="Times New Roman" w:cs="Times New Roman"/>
      <w:lang w:val="es-ES" w:eastAsia="es-ES"/>
    </w:rPr>
  </w:style>
  <w:style w:type="character" w:customStyle="1" w:styleId="CharAttribute0">
    <w:name w:val="CharAttribute0"/>
    <w:basedOn w:val="Fuentedeprrafopredeter"/>
    <w:rsid w:val="00AA5BF9"/>
    <w:rPr>
      <w:rFonts w:ascii="Times New Roman" w:hAnsi="Times New Roman" w:cs="Times New Roman" w:hint="default"/>
    </w:rPr>
  </w:style>
  <w:style w:type="table" w:customStyle="1" w:styleId="Calendario4">
    <w:name w:val="Calendario 4"/>
    <w:basedOn w:val="Tablanormal"/>
    <w:uiPriority w:val="99"/>
    <w:qFormat/>
    <w:rsid w:val="00D317C9"/>
    <w:pPr>
      <w:snapToGrid w:val="0"/>
      <w:spacing w:after="0" w:line="240" w:lineRule="auto"/>
    </w:pPr>
    <w:rPr>
      <w:b/>
      <w:bCs/>
      <w:color w:val="FFFFFF" w:themeColor="background1"/>
      <w:sz w:val="16"/>
      <w:szCs w:val="16"/>
      <w:lang w:val="es-ES" w:eastAsia="es-ES"/>
    </w:rPr>
    <w:tblPr>
      <w:tblStyleRow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cPr>
      <w:shd w:val="clear" w:color="auto" w:fill="536142"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TableParagraph">
    <w:name w:val="Table Paragraph"/>
    <w:basedOn w:val="Normal"/>
    <w:uiPriority w:val="1"/>
    <w:rsid w:val="00E40586"/>
    <w:pPr>
      <w:widowControl w:val="0"/>
      <w:spacing w:after="0" w:line="240" w:lineRule="auto"/>
    </w:pPr>
    <w:rPr>
      <w:rFonts w:eastAsiaTheme="minorHAnsi"/>
    </w:rPr>
  </w:style>
  <w:style w:type="table" w:customStyle="1" w:styleId="TableNormal">
    <w:name w:val="Table Normal"/>
    <w:uiPriority w:val="2"/>
    <w:semiHidden/>
    <w:unhideWhenUsed/>
    <w:qFormat/>
    <w:rsid w:val="00E40586"/>
    <w:pPr>
      <w:widowControl w:val="0"/>
      <w:spacing w:after="0" w:line="240" w:lineRule="auto"/>
    </w:pPr>
    <w:rPr>
      <w:rFonts w:eastAsiaTheme="minorHAnsi"/>
    </w:rPr>
    <w:tblPr>
      <w:tblInd w:w="0" w:type="dxa"/>
      <w:tblCellMar>
        <w:top w:w="0" w:type="dxa"/>
        <w:left w:w="0" w:type="dxa"/>
        <w:bottom w:w="0" w:type="dxa"/>
        <w:right w:w="0" w:type="dxa"/>
      </w:tblCellMar>
    </w:tblPr>
  </w:style>
  <w:style w:type="table" w:customStyle="1" w:styleId="Tabladelista2-nfasis21">
    <w:name w:val="Tabla de lista 2 - Énfasis 21"/>
    <w:basedOn w:val="Tablanormal"/>
    <w:uiPriority w:val="47"/>
    <w:rsid w:val="00A32AEB"/>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paragraph" w:customStyle="1" w:styleId="titular">
    <w:name w:val="titular"/>
    <w:basedOn w:val="Normal"/>
    <w:rsid w:val="007C64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untotitular">
    <w:name w:val="puntotitular"/>
    <w:basedOn w:val="Fuentedeprrafopredeter"/>
    <w:rsid w:val="007C6410"/>
  </w:style>
  <w:style w:type="paragraph" w:styleId="Textodeglobo">
    <w:name w:val="Balloon Text"/>
    <w:basedOn w:val="Normal"/>
    <w:link w:val="TextodegloboCar"/>
    <w:uiPriority w:val="99"/>
    <w:semiHidden/>
    <w:unhideWhenUsed/>
    <w:rsid w:val="003526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2673"/>
    <w:rPr>
      <w:rFonts w:ascii="Segoe UI" w:hAnsi="Segoe UI" w:cs="Segoe UI"/>
      <w:sz w:val="18"/>
      <w:szCs w:val="18"/>
    </w:rPr>
  </w:style>
  <w:style w:type="paragraph" w:styleId="NormalWeb">
    <w:name w:val="Normal (Web)"/>
    <w:basedOn w:val="Normal"/>
    <w:uiPriority w:val="99"/>
    <w:unhideWhenUsed/>
    <w:rsid w:val="000A49C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cuadrcula1clara-nfasis11">
    <w:name w:val="Tabla de cuadrícula 1 clara - Énfasis 11"/>
    <w:basedOn w:val="Tablanormal"/>
    <w:uiPriority w:val="46"/>
    <w:rsid w:val="00A8416D"/>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A8416D"/>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decuadrcula6concolores-nfasis21">
    <w:name w:val="Tabla de cuadrícula 6 con colores - Énfasis 21"/>
    <w:basedOn w:val="Tablanormal"/>
    <w:uiPriority w:val="51"/>
    <w:rsid w:val="0021762B"/>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ladelista6concolores-nfasis41">
    <w:name w:val="Tabla de lista 6 con colores - Énfasis 41"/>
    <w:basedOn w:val="Tablanormal"/>
    <w:uiPriority w:val="51"/>
    <w:rsid w:val="0021762B"/>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normal51">
    <w:name w:val="Tabla normal 51"/>
    <w:basedOn w:val="Tablanormal"/>
    <w:uiPriority w:val="45"/>
    <w:rsid w:val="00440D48"/>
    <w:pPr>
      <w:spacing w:after="0" w:line="240" w:lineRule="auto"/>
    </w:pPr>
    <w:rPr>
      <w:rFonts w:eastAsiaTheme="minorHAnsi"/>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11">
    <w:name w:val="Tabla de lista 2 - Énfasis 11"/>
    <w:basedOn w:val="Tablanormal"/>
    <w:uiPriority w:val="47"/>
    <w:rsid w:val="008D3E79"/>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ladelista7concolores-nfasis11">
    <w:name w:val="Tabla de lista 7 con colores - Énfasis 11"/>
    <w:basedOn w:val="Tablanormal"/>
    <w:uiPriority w:val="52"/>
    <w:rsid w:val="008D3E79"/>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unhideWhenUsed/>
    <w:rsid w:val="00C91A12"/>
    <w:pPr>
      <w:spacing w:after="0" w:line="240" w:lineRule="auto"/>
    </w:pPr>
    <w:rPr>
      <w:rFonts w:ascii="Calibri" w:eastAsiaTheme="minorHAnsi" w:hAnsi="Calibri"/>
      <w:szCs w:val="21"/>
      <w:lang w:val="es-ES"/>
    </w:rPr>
  </w:style>
  <w:style w:type="character" w:customStyle="1" w:styleId="TextosinformatoCar">
    <w:name w:val="Texto sin formato Car"/>
    <w:basedOn w:val="Fuentedeprrafopredeter"/>
    <w:link w:val="Textosinformato"/>
    <w:uiPriority w:val="99"/>
    <w:rsid w:val="00C91A12"/>
    <w:rPr>
      <w:rFonts w:ascii="Calibri" w:eastAsiaTheme="minorHAnsi" w:hAnsi="Calibri"/>
      <w:szCs w:val="21"/>
      <w:lang w:val="es-ES"/>
    </w:rPr>
  </w:style>
  <w:style w:type="table" w:customStyle="1" w:styleId="Tablanormal52">
    <w:name w:val="Tabla normal 52"/>
    <w:basedOn w:val="Tablanormal"/>
    <w:uiPriority w:val="45"/>
    <w:rsid w:val="005C2E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42">
    <w:name w:val="Tabla de cuadrícula 1 clara - Énfasis 42"/>
    <w:basedOn w:val="Tablanormal"/>
    <w:uiPriority w:val="46"/>
    <w:rsid w:val="005C2EAF"/>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5C2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uadrculadetablaclara1">
    <w:name w:val="Cuadrícula de tabla clara1"/>
    <w:basedOn w:val="Tablanormal"/>
    <w:uiPriority w:val="40"/>
    <w:rsid w:val="006A1D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nfasis41">
    <w:name w:val="Tabla de cuadrícula 2 - Énfasis 41"/>
    <w:basedOn w:val="Tablanormal"/>
    <w:uiPriority w:val="47"/>
    <w:rsid w:val="00AF1AE5"/>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ladecuadrcula2-nfasis51">
    <w:name w:val="Tabla de cuadrícula 2 - Énfasis 51"/>
    <w:basedOn w:val="Tablanormal"/>
    <w:uiPriority w:val="47"/>
    <w:rsid w:val="00E25DC9"/>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ladecuadrcula1Claro-nfasis21">
    <w:name w:val="Tabla de cuadrícula 1 Claro - Énfasis 21"/>
    <w:basedOn w:val="Tablanormal"/>
    <w:uiPriority w:val="46"/>
    <w:rsid w:val="00E25DC9"/>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paragraph" w:customStyle="1" w:styleId="Prrafodelista1">
    <w:name w:val="Párrafo de lista1"/>
    <w:basedOn w:val="Normal"/>
    <w:rsid w:val="00E26E95"/>
    <w:pPr>
      <w:spacing w:after="200" w:line="276" w:lineRule="auto"/>
      <w:ind w:left="720"/>
      <w:contextualSpacing/>
    </w:pPr>
    <w:rPr>
      <w:rFonts w:ascii="Calibri" w:eastAsia="Times New Roman" w:hAnsi="Calibri" w:cs="Times New Roman"/>
      <w:lang w:val="es-ES"/>
    </w:rPr>
  </w:style>
  <w:style w:type="paragraph" w:customStyle="1" w:styleId="Body1">
    <w:name w:val="Body 1"/>
    <w:rsid w:val="00E26E95"/>
    <w:pPr>
      <w:spacing w:after="0" w:line="240" w:lineRule="auto"/>
      <w:outlineLvl w:val="0"/>
    </w:pPr>
    <w:rPr>
      <w:rFonts w:ascii="Times New Roman" w:eastAsia="Arial Unicode MS" w:hAnsi="Times New Roman" w:cs="Times New Roman"/>
      <w:color w:val="000000"/>
      <w:sz w:val="24"/>
      <w:u w:color="000000"/>
      <w:lang w:val="es-ES" w:eastAsia="es-ES"/>
    </w:rPr>
  </w:style>
  <w:style w:type="paragraph" w:customStyle="1" w:styleId="msolistparagraph0">
    <w:name w:val="msolistparagraph"/>
    <w:basedOn w:val="Normal"/>
    <w:rsid w:val="00E26E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3-nfasis41">
    <w:name w:val="Tabla de lista 3 - Énfasis 41"/>
    <w:basedOn w:val="Tablanormal"/>
    <w:uiPriority w:val="48"/>
    <w:rsid w:val="00201C27"/>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paragraph" w:customStyle="1" w:styleId="antetitulo">
    <w:name w:val="antetitulo"/>
    <w:basedOn w:val="Normal"/>
    <w:rsid w:val="00DA035F"/>
    <w:pPr>
      <w:suppressAutoHyphens/>
      <w:autoSpaceDN w:val="0"/>
      <w:spacing w:before="100" w:after="100" w:line="240" w:lineRule="auto"/>
      <w:textAlignment w:val="baseline"/>
    </w:pPr>
    <w:rPr>
      <w:rFonts w:ascii="Times New Roman" w:eastAsia="Times New Roman" w:hAnsi="Times New Roman" w:cs="Times New Roman"/>
      <w:sz w:val="24"/>
      <w:szCs w:val="24"/>
      <w:lang w:val="es-ES" w:eastAsia="es-ES"/>
    </w:rPr>
  </w:style>
  <w:style w:type="character" w:customStyle="1" w:styleId="VietasokCar">
    <w:name w:val="Viñetas ok Car"/>
    <w:basedOn w:val="Fuentedeprrafopredeter"/>
    <w:link w:val="Vietasok"/>
    <w:locked/>
    <w:rsid w:val="005713F3"/>
    <w:rPr>
      <w:rFonts w:ascii="Calibri" w:hAnsi="Calibri"/>
    </w:rPr>
  </w:style>
  <w:style w:type="paragraph" w:customStyle="1" w:styleId="Vietasok">
    <w:name w:val="Viñetas ok"/>
    <w:aliases w:val="Después:  3 pto,Después:  3 pto + Izquierda:  0,63 cm,Primera línea:  0 cm"/>
    <w:basedOn w:val="Normal"/>
    <w:link w:val="VietasokCar"/>
    <w:rsid w:val="005713F3"/>
    <w:pPr>
      <w:spacing w:before="120" w:after="0" w:line="240" w:lineRule="auto"/>
      <w:ind w:left="1004" w:hanging="360"/>
      <w:jc w:val="both"/>
    </w:pPr>
    <w:rPr>
      <w:rFonts w:ascii="Calibri" w:hAnsi="Calibri"/>
    </w:rPr>
  </w:style>
  <w:style w:type="paragraph" w:customStyle="1" w:styleId="CM12">
    <w:name w:val="CM12"/>
    <w:basedOn w:val="Default"/>
    <w:next w:val="Default"/>
    <w:uiPriority w:val="99"/>
    <w:rsid w:val="005622B7"/>
    <w:rPr>
      <w:rFonts w:ascii="LANUG N+ Gotham" w:eastAsiaTheme="minorEastAsia" w:hAnsi="LANUG N+ Gotham" w:cstheme="minorBidi"/>
      <w:color w:val="auto"/>
      <w:lang w:eastAsia="en-US"/>
    </w:rPr>
  </w:style>
  <w:style w:type="table" w:customStyle="1" w:styleId="Tabladecuadrcula1clara-nfasis12">
    <w:name w:val="Tabla de cuadrícula 1 clara - Énfasis 12"/>
    <w:basedOn w:val="Tablanormal"/>
    <w:uiPriority w:val="46"/>
    <w:rsid w:val="00502A50"/>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502A50"/>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field-name-field-telefono">
    <w:name w:val="field-name-field-telefono"/>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web">
    <w:name w:val="field-name-field-web"/>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fax">
    <w:name w:val="field-name-field-fax"/>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paragraph" w:customStyle="1" w:styleId="field-name-field-email">
    <w:name w:val="field-name-field-email"/>
    <w:basedOn w:val="Normal"/>
    <w:rsid w:val="00F71FEE"/>
    <w:pPr>
      <w:spacing w:before="240" w:after="240" w:line="240" w:lineRule="auto"/>
      <w:ind w:left="0"/>
    </w:pPr>
    <w:rPr>
      <w:rFonts w:ascii="Times New Roman" w:eastAsia="Times New Roman" w:hAnsi="Times New Roman" w:cs="Times New Roman"/>
      <w:color w:val="auto"/>
      <w:sz w:val="24"/>
      <w:szCs w:val="24"/>
      <w:lang w:val="es-ES" w:eastAsia="es-ES" w:bidi="ar-SA"/>
    </w:rPr>
  </w:style>
  <w:style w:type="table" w:customStyle="1" w:styleId="Tabladecuadrcula7concolores-nfasis11">
    <w:name w:val="Tabla de cuadrícula 7 con colores - Énfasis 11"/>
    <w:basedOn w:val="Tablanormal"/>
    <w:uiPriority w:val="52"/>
    <w:rsid w:val="00E233C6"/>
    <w:pPr>
      <w:spacing w:after="0" w:line="240" w:lineRule="auto"/>
      <w:ind w:left="0"/>
    </w:pPr>
    <w:rPr>
      <w:rFonts w:ascii="Futura Bk BT" w:eastAsiaTheme="minorHAnsi" w:hAnsi="Futura Bk BT"/>
      <w:color w:val="7C9163" w:themeColor="accent1" w:themeShade="BF"/>
      <w:sz w:val="24"/>
      <w:szCs w:val="22"/>
      <w:lang w:val="es-ES" w:bidi="ar-SA"/>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customStyle="1" w:styleId="Listavistosa1">
    <w:name w:val="Lista vistosa1"/>
    <w:basedOn w:val="Tablanormal"/>
    <w:uiPriority w:val="72"/>
    <w:rsid w:val="00FC52E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uadrculamedia3-nfasis6">
    <w:name w:val="Medium Grid 3 Accent 6"/>
    <w:basedOn w:val="Tablanormal"/>
    <w:uiPriority w:val="69"/>
    <w:rsid w:val="002914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Cuadrculamedia1-nfasis6">
    <w:name w:val="Medium Grid 1 Accent 6"/>
    <w:basedOn w:val="Tablanormal"/>
    <w:uiPriority w:val="67"/>
    <w:rsid w:val="002914EE"/>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customStyle="1" w:styleId="Tabladecuadrcula1clara-nfasis411">
    <w:name w:val="Tabla de cuadrícula 1 clara - Énfasis 411"/>
    <w:basedOn w:val="Tablanormal"/>
    <w:uiPriority w:val="46"/>
    <w:rsid w:val="00C50DC1"/>
    <w:pPr>
      <w:spacing w:after="0" w:line="240" w:lineRule="auto"/>
      <w:ind w:left="0"/>
    </w:pPr>
    <w:rPr>
      <w:sz w:val="22"/>
      <w:szCs w:val="22"/>
      <w:lang w:val="es-AR" w:bidi="ar-SA"/>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Sinespaciado1">
    <w:name w:val="Sin espaciado1"/>
    <w:uiPriority w:val="1"/>
    <w:qFormat/>
    <w:rsid w:val="00007A03"/>
    <w:pPr>
      <w:spacing w:after="0" w:line="240" w:lineRule="auto"/>
      <w:ind w:left="0"/>
    </w:pPr>
    <w:rPr>
      <w:rFonts w:ascii="Calibri" w:eastAsia="Times New Roman" w:hAnsi="Calibri" w:cs="Times New Roman"/>
      <w:sz w:val="22"/>
      <w:szCs w:val="22"/>
      <w:lang w:val="es-ES" w:bidi="ar-SA"/>
    </w:rPr>
  </w:style>
  <w:style w:type="character" w:customStyle="1" w:styleId="A9">
    <w:name w:val="A9"/>
    <w:uiPriority w:val="99"/>
    <w:rsid w:val="00ED7403"/>
    <w:rPr>
      <w:rFonts w:cs="Myriad Pro"/>
      <w:color w:val="000000"/>
    </w:rPr>
  </w:style>
  <w:style w:type="character" w:styleId="Nmerodepgina">
    <w:name w:val="page number"/>
    <w:basedOn w:val="Fuentedeprrafopredeter"/>
    <w:uiPriority w:val="99"/>
    <w:unhideWhenUsed/>
    <w:rsid w:val="00484911"/>
    <w:rPr>
      <w:rFonts w:eastAsiaTheme="minorEastAsia" w:cstheme="minorBidi"/>
      <w:bCs w:val="0"/>
      <w:iCs w:val="0"/>
      <w:szCs w:val="22"/>
      <w:lang w:val="es-ES"/>
    </w:rPr>
  </w:style>
  <w:style w:type="character" w:styleId="Hipervnculovisitado">
    <w:name w:val="FollowedHyperlink"/>
    <w:basedOn w:val="Fuentedeprrafopredeter"/>
    <w:uiPriority w:val="99"/>
    <w:semiHidden/>
    <w:unhideWhenUsed/>
    <w:rsid w:val="00F82374"/>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984">
      <w:bodyDiv w:val="1"/>
      <w:marLeft w:val="0"/>
      <w:marRight w:val="0"/>
      <w:marTop w:val="0"/>
      <w:marBottom w:val="0"/>
      <w:divBdr>
        <w:top w:val="none" w:sz="0" w:space="0" w:color="auto"/>
        <w:left w:val="none" w:sz="0" w:space="0" w:color="auto"/>
        <w:bottom w:val="none" w:sz="0" w:space="0" w:color="auto"/>
        <w:right w:val="none" w:sz="0" w:space="0" w:color="auto"/>
      </w:divBdr>
    </w:div>
    <w:div w:id="65079261">
      <w:bodyDiv w:val="1"/>
      <w:marLeft w:val="0"/>
      <w:marRight w:val="0"/>
      <w:marTop w:val="0"/>
      <w:marBottom w:val="0"/>
      <w:divBdr>
        <w:top w:val="none" w:sz="0" w:space="0" w:color="auto"/>
        <w:left w:val="none" w:sz="0" w:space="0" w:color="auto"/>
        <w:bottom w:val="none" w:sz="0" w:space="0" w:color="auto"/>
        <w:right w:val="none" w:sz="0" w:space="0" w:color="auto"/>
      </w:divBdr>
    </w:div>
    <w:div w:id="78336114">
      <w:bodyDiv w:val="1"/>
      <w:marLeft w:val="0"/>
      <w:marRight w:val="0"/>
      <w:marTop w:val="0"/>
      <w:marBottom w:val="0"/>
      <w:divBdr>
        <w:top w:val="none" w:sz="0" w:space="0" w:color="auto"/>
        <w:left w:val="none" w:sz="0" w:space="0" w:color="auto"/>
        <w:bottom w:val="none" w:sz="0" w:space="0" w:color="auto"/>
        <w:right w:val="none" w:sz="0" w:space="0" w:color="auto"/>
      </w:divBdr>
      <w:divsChild>
        <w:div w:id="1874730019">
          <w:marLeft w:val="0"/>
          <w:marRight w:val="0"/>
          <w:marTop w:val="0"/>
          <w:marBottom w:val="0"/>
          <w:divBdr>
            <w:top w:val="none" w:sz="0" w:space="0" w:color="auto"/>
            <w:left w:val="none" w:sz="0" w:space="0" w:color="auto"/>
            <w:bottom w:val="none" w:sz="0" w:space="0" w:color="auto"/>
            <w:right w:val="none" w:sz="0" w:space="0" w:color="auto"/>
          </w:divBdr>
          <w:divsChild>
            <w:div w:id="1903564047">
              <w:marLeft w:val="0"/>
              <w:marRight w:val="0"/>
              <w:marTop w:val="0"/>
              <w:marBottom w:val="0"/>
              <w:divBdr>
                <w:top w:val="none" w:sz="0" w:space="0" w:color="auto"/>
                <w:left w:val="none" w:sz="0" w:space="0" w:color="auto"/>
                <w:bottom w:val="none" w:sz="0" w:space="0" w:color="auto"/>
                <w:right w:val="none" w:sz="0" w:space="0" w:color="auto"/>
              </w:divBdr>
              <w:divsChild>
                <w:div w:id="1269239008">
                  <w:marLeft w:val="0"/>
                  <w:marRight w:val="0"/>
                  <w:marTop w:val="0"/>
                  <w:marBottom w:val="0"/>
                  <w:divBdr>
                    <w:top w:val="none" w:sz="0" w:space="0" w:color="auto"/>
                    <w:left w:val="none" w:sz="0" w:space="0" w:color="auto"/>
                    <w:bottom w:val="none" w:sz="0" w:space="0" w:color="auto"/>
                    <w:right w:val="none" w:sz="0" w:space="0" w:color="auto"/>
                  </w:divBdr>
                  <w:divsChild>
                    <w:div w:id="2127498706">
                      <w:marLeft w:val="0"/>
                      <w:marRight w:val="0"/>
                      <w:marTop w:val="0"/>
                      <w:marBottom w:val="0"/>
                      <w:divBdr>
                        <w:top w:val="none" w:sz="0" w:space="0" w:color="auto"/>
                        <w:left w:val="none" w:sz="0" w:space="0" w:color="auto"/>
                        <w:bottom w:val="none" w:sz="0" w:space="0" w:color="auto"/>
                        <w:right w:val="none" w:sz="0" w:space="0" w:color="auto"/>
                      </w:divBdr>
                      <w:divsChild>
                        <w:div w:id="371393022">
                          <w:marLeft w:val="0"/>
                          <w:marRight w:val="0"/>
                          <w:marTop w:val="0"/>
                          <w:marBottom w:val="0"/>
                          <w:divBdr>
                            <w:top w:val="none" w:sz="0" w:space="0" w:color="auto"/>
                            <w:left w:val="none" w:sz="0" w:space="0" w:color="auto"/>
                            <w:bottom w:val="none" w:sz="0" w:space="0" w:color="auto"/>
                            <w:right w:val="none" w:sz="0" w:space="0" w:color="auto"/>
                          </w:divBdr>
                          <w:divsChild>
                            <w:div w:id="488521966">
                              <w:marLeft w:val="0"/>
                              <w:marRight w:val="0"/>
                              <w:marTop w:val="0"/>
                              <w:marBottom w:val="0"/>
                              <w:divBdr>
                                <w:top w:val="none" w:sz="0" w:space="0" w:color="auto"/>
                                <w:left w:val="none" w:sz="0" w:space="0" w:color="auto"/>
                                <w:bottom w:val="none" w:sz="0" w:space="0" w:color="auto"/>
                                <w:right w:val="none" w:sz="0" w:space="0" w:color="auto"/>
                              </w:divBdr>
                              <w:divsChild>
                                <w:div w:id="1176263590">
                                  <w:marLeft w:val="0"/>
                                  <w:marRight w:val="0"/>
                                  <w:marTop w:val="0"/>
                                  <w:marBottom w:val="0"/>
                                  <w:divBdr>
                                    <w:top w:val="none" w:sz="0" w:space="0" w:color="auto"/>
                                    <w:left w:val="none" w:sz="0" w:space="0" w:color="auto"/>
                                    <w:bottom w:val="none" w:sz="0" w:space="0" w:color="auto"/>
                                    <w:right w:val="none" w:sz="0" w:space="0" w:color="auto"/>
                                  </w:divBdr>
                                  <w:divsChild>
                                    <w:div w:id="397291962">
                                      <w:marLeft w:val="0"/>
                                      <w:marRight w:val="0"/>
                                      <w:marTop w:val="0"/>
                                      <w:marBottom w:val="0"/>
                                      <w:divBdr>
                                        <w:top w:val="none" w:sz="0" w:space="0" w:color="auto"/>
                                        <w:left w:val="none" w:sz="0" w:space="0" w:color="auto"/>
                                        <w:bottom w:val="none" w:sz="0" w:space="0" w:color="auto"/>
                                        <w:right w:val="none" w:sz="0" w:space="0" w:color="auto"/>
                                      </w:divBdr>
                                      <w:divsChild>
                                        <w:div w:id="287401278">
                                          <w:marLeft w:val="0"/>
                                          <w:marRight w:val="0"/>
                                          <w:marTop w:val="0"/>
                                          <w:marBottom w:val="0"/>
                                          <w:divBdr>
                                            <w:top w:val="none" w:sz="0" w:space="0" w:color="auto"/>
                                            <w:left w:val="none" w:sz="0" w:space="0" w:color="auto"/>
                                            <w:bottom w:val="none" w:sz="0" w:space="0" w:color="auto"/>
                                            <w:right w:val="none" w:sz="0" w:space="0" w:color="auto"/>
                                          </w:divBdr>
                                          <w:divsChild>
                                            <w:div w:id="378937503">
                                              <w:marLeft w:val="0"/>
                                              <w:marRight w:val="0"/>
                                              <w:marTop w:val="0"/>
                                              <w:marBottom w:val="0"/>
                                              <w:divBdr>
                                                <w:top w:val="none" w:sz="0" w:space="0" w:color="auto"/>
                                                <w:left w:val="none" w:sz="0" w:space="0" w:color="auto"/>
                                                <w:bottom w:val="none" w:sz="0" w:space="0" w:color="auto"/>
                                                <w:right w:val="none" w:sz="0" w:space="0" w:color="auto"/>
                                              </w:divBdr>
                                              <w:divsChild>
                                                <w:div w:id="108671534">
                                                  <w:marLeft w:val="0"/>
                                                  <w:marRight w:val="0"/>
                                                  <w:marTop w:val="0"/>
                                                  <w:marBottom w:val="0"/>
                                                  <w:divBdr>
                                                    <w:top w:val="none" w:sz="0" w:space="0" w:color="auto"/>
                                                    <w:left w:val="none" w:sz="0" w:space="0" w:color="auto"/>
                                                    <w:bottom w:val="none" w:sz="0" w:space="0" w:color="auto"/>
                                                    <w:right w:val="none" w:sz="0" w:space="0" w:color="auto"/>
                                                  </w:divBdr>
                                                  <w:divsChild>
                                                    <w:div w:id="1756706733">
                                                      <w:marLeft w:val="0"/>
                                                      <w:marRight w:val="0"/>
                                                      <w:marTop w:val="0"/>
                                                      <w:marBottom w:val="0"/>
                                                      <w:divBdr>
                                                        <w:top w:val="none" w:sz="0" w:space="0" w:color="auto"/>
                                                        <w:left w:val="none" w:sz="0" w:space="0" w:color="auto"/>
                                                        <w:bottom w:val="none" w:sz="0" w:space="0" w:color="auto"/>
                                                        <w:right w:val="none" w:sz="0" w:space="0" w:color="auto"/>
                                                      </w:divBdr>
                                                      <w:divsChild>
                                                        <w:div w:id="752817636">
                                                          <w:marLeft w:val="0"/>
                                                          <w:marRight w:val="0"/>
                                                          <w:marTop w:val="0"/>
                                                          <w:marBottom w:val="0"/>
                                                          <w:divBdr>
                                                            <w:top w:val="none" w:sz="0" w:space="0" w:color="auto"/>
                                                            <w:left w:val="none" w:sz="0" w:space="0" w:color="auto"/>
                                                            <w:bottom w:val="none" w:sz="0" w:space="0" w:color="auto"/>
                                                            <w:right w:val="none" w:sz="0" w:space="0" w:color="auto"/>
                                                          </w:divBdr>
                                                          <w:divsChild>
                                                            <w:div w:id="407073925">
                                                              <w:marLeft w:val="0"/>
                                                              <w:marRight w:val="0"/>
                                                              <w:marTop w:val="0"/>
                                                              <w:marBottom w:val="0"/>
                                                              <w:divBdr>
                                                                <w:top w:val="none" w:sz="0" w:space="0" w:color="auto"/>
                                                                <w:left w:val="none" w:sz="0" w:space="0" w:color="auto"/>
                                                                <w:bottom w:val="none" w:sz="0" w:space="0" w:color="auto"/>
                                                                <w:right w:val="none" w:sz="0" w:space="0" w:color="auto"/>
                                                              </w:divBdr>
                                                              <w:divsChild>
                                                                <w:div w:id="1443380425">
                                                                  <w:marLeft w:val="0"/>
                                                                  <w:marRight w:val="0"/>
                                                                  <w:marTop w:val="0"/>
                                                                  <w:marBottom w:val="0"/>
                                                                  <w:divBdr>
                                                                    <w:top w:val="none" w:sz="0" w:space="0" w:color="auto"/>
                                                                    <w:left w:val="none" w:sz="0" w:space="0" w:color="auto"/>
                                                                    <w:bottom w:val="none" w:sz="0" w:space="0" w:color="auto"/>
                                                                    <w:right w:val="none" w:sz="0" w:space="0" w:color="auto"/>
                                                                  </w:divBdr>
                                                                  <w:divsChild>
                                                                    <w:div w:id="848250043">
                                                                      <w:marLeft w:val="0"/>
                                                                      <w:marRight w:val="0"/>
                                                                      <w:marTop w:val="0"/>
                                                                      <w:marBottom w:val="0"/>
                                                                      <w:divBdr>
                                                                        <w:top w:val="none" w:sz="0" w:space="0" w:color="auto"/>
                                                                        <w:left w:val="none" w:sz="0" w:space="0" w:color="auto"/>
                                                                        <w:bottom w:val="none" w:sz="0" w:space="0" w:color="auto"/>
                                                                        <w:right w:val="none" w:sz="0" w:space="0" w:color="auto"/>
                                                                      </w:divBdr>
                                                                      <w:divsChild>
                                                                        <w:div w:id="392627929">
                                                                          <w:marLeft w:val="0"/>
                                                                          <w:marRight w:val="0"/>
                                                                          <w:marTop w:val="0"/>
                                                                          <w:marBottom w:val="0"/>
                                                                          <w:divBdr>
                                                                            <w:top w:val="none" w:sz="0" w:space="0" w:color="auto"/>
                                                                            <w:left w:val="none" w:sz="0" w:space="0" w:color="auto"/>
                                                                            <w:bottom w:val="none" w:sz="0" w:space="0" w:color="auto"/>
                                                                            <w:right w:val="none" w:sz="0" w:space="0" w:color="auto"/>
                                                                          </w:divBdr>
                                                                          <w:divsChild>
                                                                            <w:div w:id="5258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8199">
      <w:bodyDiv w:val="1"/>
      <w:marLeft w:val="0"/>
      <w:marRight w:val="0"/>
      <w:marTop w:val="0"/>
      <w:marBottom w:val="0"/>
      <w:divBdr>
        <w:top w:val="none" w:sz="0" w:space="0" w:color="auto"/>
        <w:left w:val="none" w:sz="0" w:space="0" w:color="auto"/>
        <w:bottom w:val="none" w:sz="0" w:space="0" w:color="auto"/>
        <w:right w:val="none" w:sz="0" w:space="0" w:color="auto"/>
      </w:divBdr>
      <w:divsChild>
        <w:div w:id="52047335">
          <w:marLeft w:val="547"/>
          <w:marRight w:val="0"/>
          <w:marTop w:val="0"/>
          <w:marBottom w:val="0"/>
          <w:divBdr>
            <w:top w:val="none" w:sz="0" w:space="0" w:color="auto"/>
            <w:left w:val="none" w:sz="0" w:space="0" w:color="auto"/>
            <w:bottom w:val="none" w:sz="0" w:space="0" w:color="auto"/>
            <w:right w:val="none" w:sz="0" w:space="0" w:color="auto"/>
          </w:divBdr>
        </w:div>
      </w:divsChild>
    </w:div>
    <w:div w:id="175312607">
      <w:bodyDiv w:val="1"/>
      <w:marLeft w:val="0"/>
      <w:marRight w:val="0"/>
      <w:marTop w:val="0"/>
      <w:marBottom w:val="0"/>
      <w:divBdr>
        <w:top w:val="none" w:sz="0" w:space="0" w:color="auto"/>
        <w:left w:val="none" w:sz="0" w:space="0" w:color="auto"/>
        <w:bottom w:val="none" w:sz="0" w:space="0" w:color="auto"/>
        <w:right w:val="none" w:sz="0" w:space="0" w:color="auto"/>
      </w:divBdr>
    </w:div>
    <w:div w:id="246885556">
      <w:bodyDiv w:val="1"/>
      <w:marLeft w:val="0"/>
      <w:marRight w:val="0"/>
      <w:marTop w:val="0"/>
      <w:marBottom w:val="0"/>
      <w:divBdr>
        <w:top w:val="none" w:sz="0" w:space="0" w:color="auto"/>
        <w:left w:val="none" w:sz="0" w:space="0" w:color="auto"/>
        <w:bottom w:val="none" w:sz="0" w:space="0" w:color="auto"/>
        <w:right w:val="none" w:sz="0" w:space="0" w:color="auto"/>
      </w:divBdr>
    </w:div>
    <w:div w:id="260996030">
      <w:bodyDiv w:val="1"/>
      <w:marLeft w:val="0"/>
      <w:marRight w:val="0"/>
      <w:marTop w:val="0"/>
      <w:marBottom w:val="0"/>
      <w:divBdr>
        <w:top w:val="none" w:sz="0" w:space="0" w:color="auto"/>
        <w:left w:val="none" w:sz="0" w:space="0" w:color="auto"/>
        <w:bottom w:val="none" w:sz="0" w:space="0" w:color="auto"/>
        <w:right w:val="none" w:sz="0" w:space="0" w:color="auto"/>
      </w:divBdr>
    </w:div>
    <w:div w:id="300307097">
      <w:bodyDiv w:val="1"/>
      <w:marLeft w:val="0"/>
      <w:marRight w:val="0"/>
      <w:marTop w:val="0"/>
      <w:marBottom w:val="0"/>
      <w:divBdr>
        <w:top w:val="none" w:sz="0" w:space="0" w:color="auto"/>
        <w:left w:val="none" w:sz="0" w:space="0" w:color="auto"/>
        <w:bottom w:val="none" w:sz="0" w:space="0" w:color="auto"/>
        <w:right w:val="none" w:sz="0" w:space="0" w:color="auto"/>
      </w:divBdr>
      <w:divsChild>
        <w:div w:id="88699479">
          <w:marLeft w:val="0"/>
          <w:marRight w:val="0"/>
          <w:marTop w:val="0"/>
          <w:marBottom w:val="0"/>
          <w:divBdr>
            <w:top w:val="none" w:sz="0" w:space="0" w:color="auto"/>
            <w:left w:val="none" w:sz="0" w:space="0" w:color="auto"/>
            <w:bottom w:val="none" w:sz="0" w:space="0" w:color="auto"/>
            <w:right w:val="none" w:sz="0" w:space="0" w:color="auto"/>
          </w:divBdr>
          <w:divsChild>
            <w:div w:id="1356038073">
              <w:marLeft w:val="0"/>
              <w:marRight w:val="0"/>
              <w:marTop w:val="0"/>
              <w:marBottom w:val="0"/>
              <w:divBdr>
                <w:top w:val="none" w:sz="0" w:space="0" w:color="auto"/>
                <w:left w:val="none" w:sz="0" w:space="0" w:color="auto"/>
                <w:bottom w:val="none" w:sz="0" w:space="0" w:color="auto"/>
                <w:right w:val="none" w:sz="0" w:space="0" w:color="auto"/>
              </w:divBdr>
              <w:divsChild>
                <w:div w:id="411900084">
                  <w:marLeft w:val="0"/>
                  <w:marRight w:val="0"/>
                  <w:marTop w:val="0"/>
                  <w:marBottom w:val="0"/>
                  <w:divBdr>
                    <w:top w:val="none" w:sz="0" w:space="0" w:color="auto"/>
                    <w:left w:val="none" w:sz="0" w:space="0" w:color="auto"/>
                    <w:bottom w:val="none" w:sz="0" w:space="0" w:color="auto"/>
                    <w:right w:val="none" w:sz="0" w:space="0" w:color="auto"/>
                  </w:divBdr>
                  <w:divsChild>
                    <w:div w:id="1869291623">
                      <w:marLeft w:val="0"/>
                      <w:marRight w:val="0"/>
                      <w:marTop w:val="0"/>
                      <w:marBottom w:val="0"/>
                      <w:divBdr>
                        <w:top w:val="none" w:sz="0" w:space="0" w:color="auto"/>
                        <w:left w:val="none" w:sz="0" w:space="0" w:color="auto"/>
                        <w:bottom w:val="none" w:sz="0" w:space="0" w:color="auto"/>
                        <w:right w:val="none" w:sz="0" w:space="0" w:color="auto"/>
                      </w:divBdr>
                      <w:divsChild>
                        <w:div w:id="2014333666">
                          <w:marLeft w:val="0"/>
                          <w:marRight w:val="0"/>
                          <w:marTop w:val="0"/>
                          <w:marBottom w:val="0"/>
                          <w:divBdr>
                            <w:top w:val="none" w:sz="0" w:space="0" w:color="auto"/>
                            <w:left w:val="none" w:sz="0" w:space="0" w:color="auto"/>
                            <w:bottom w:val="none" w:sz="0" w:space="0" w:color="auto"/>
                            <w:right w:val="none" w:sz="0" w:space="0" w:color="auto"/>
                          </w:divBdr>
                          <w:divsChild>
                            <w:div w:id="585767063">
                              <w:marLeft w:val="0"/>
                              <w:marRight w:val="0"/>
                              <w:marTop w:val="0"/>
                              <w:marBottom w:val="0"/>
                              <w:divBdr>
                                <w:top w:val="none" w:sz="0" w:space="0" w:color="auto"/>
                                <w:left w:val="none" w:sz="0" w:space="0" w:color="auto"/>
                                <w:bottom w:val="none" w:sz="0" w:space="0" w:color="auto"/>
                                <w:right w:val="none" w:sz="0" w:space="0" w:color="auto"/>
                              </w:divBdr>
                              <w:divsChild>
                                <w:div w:id="888348458">
                                  <w:marLeft w:val="0"/>
                                  <w:marRight w:val="0"/>
                                  <w:marTop w:val="0"/>
                                  <w:marBottom w:val="0"/>
                                  <w:divBdr>
                                    <w:top w:val="none" w:sz="0" w:space="0" w:color="auto"/>
                                    <w:left w:val="none" w:sz="0" w:space="0" w:color="auto"/>
                                    <w:bottom w:val="none" w:sz="0" w:space="0" w:color="auto"/>
                                    <w:right w:val="none" w:sz="0" w:space="0" w:color="auto"/>
                                  </w:divBdr>
                                  <w:divsChild>
                                    <w:div w:id="1382293524">
                                      <w:marLeft w:val="0"/>
                                      <w:marRight w:val="0"/>
                                      <w:marTop w:val="0"/>
                                      <w:marBottom w:val="0"/>
                                      <w:divBdr>
                                        <w:top w:val="none" w:sz="0" w:space="0" w:color="auto"/>
                                        <w:left w:val="none" w:sz="0" w:space="0" w:color="auto"/>
                                        <w:bottom w:val="none" w:sz="0" w:space="0" w:color="auto"/>
                                        <w:right w:val="none" w:sz="0" w:space="0" w:color="auto"/>
                                      </w:divBdr>
                                      <w:divsChild>
                                        <w:div w:id="885019959">
                                          <w:marLeft w:val="14"/>
                                          <w:marRight w:val="14"/>
                                          <w:marTop w:val="0"/>
                                          <w:marBottom w:val="0"/>
                                          <w:divBdr>
                                            <w:top w:val="none" w:sz="0" w:space="0" w:color="auto"/>
                                            <w:left w:val="none" w:sz="0" w:space="0" w:color="auto"/>
                                            <w:bottom w:val="none" w:sz="0" w:space="0" w:color="auto"/>
                                            <w:right w:val="none" w:sz="0" w:space="0" w:color="auto"/>
                                          </w:divBdr>
                                          <w:divsChild>
                                            <w:div w:id="1149398992">
                                              <w:marLeft w:val="0"/>
                                              <w:marRight w:val="0"/>
                                              <w:marTop w:val="0"/>
                                              <w:marBottom w:val="0"/>
                                              <w:divBdr>
                                                <w:top w:val="none" w:sz="0" w:space="0" w:color="auto"/>
                                                <w:left w:val="none" w:sz="0" w:space="0" w:color="auto"/>
                                                <w:bottom w:val="none" w:sz="0" w:space="0" w:color="auto"/>
                                                <w:right w:val="none" w:sz="0" w:space="0" w:color="auto"/>
                                              </w:divBdr>
                                              <w:divsChild>
                                                <w:div w:id="180509751">
                                                  <w:marLeft w:val="0"/>
                                                  <w:marRight w:val="0"/>
                                                  <w:marTop w:val="0"/>
                                                  <w:marBottom w:val="0"/>
                                                  <w:divBdr>
                                                    <w:top w:val="none" w:sz="0" w:space="0" w:color="auto"/>
                                                    <w:left w:val="none" w:sz="0" w:space="0" w:color="auto"/>
                                                    <w:bottom w:val="none" w:sz="0" w:space="0" w:color="auto"/>
                                                    <w:right w:val="none" w:sz="0" w:space="0" w:color="auto"/>
                                                  </w:divBdr>
                                                  <w:divsChild>
                                                    <w:div w:id="1158881483">
                                                      <w:marLeft w:val="0"/>
                                                      <w:marRight w:val="0"/>
                                                      <w:marTop w:val="0"/>
                                                      <w:marBottom w:val="0"/>
                                                      <w:divBdr>
                                                        <w:top w:val="none" w:sz="0" w:space="0" w:color="auto"/>
                                                        <w:left w:val="none" w:sz="0" w:space="0" w:color="auto"/>
                                                        <w:bottom w:val="none" w:sz="0" w:space="0" w:color="auto"/>
                                                        <w:right w:val="none" w:sz="0" w:space="0" w:color="auto"/>
                                                      </w:divBdr>
                                                      <w:divsChild>
                                                        <w:div w:id="1896046107">
                                                          <w:marLeft w:val="0"/>
                                                          <w:marRight w:val="0"/>
                                                          <w:marTop w:val="0"/>
                                                          <w:marBottom w:val="0"/>
                                                          <w:divBdr>
                                                            <w:top w:val="none" w:sz="0" w:space="0" w:color="auto"/>
                                                            <w:left w:val="none" w:sz="0" w:space="0" w:color="auto"/>
                                                            <w:bottom w:val="none" w:sz="0" w:space="0" w:color="auto"/>
                                                            <w:right w:val="none" w:sz="0" w:space="0" w:color="auto"/>
                                                          </w:divBdr>
                                                          <w:divsChild>
                                                            <w:div w:id="655375013">
                                                              <w:marLeft w:val="0"/>
                                                              <w:marRight w:val="0"/>
                                                              <w:marTop w:val="0"/>
                                                              <w:marBottom w:val="0"/>
                                                              <w:divBdr>
                                                                <w:top w:val="none" w:sz="0" w:space="0" w:color="auto"/>
                                                                <w:left w:val="none" w:sz="0" w:space="0" w:color="auto"/>
                                                                <w:bottom w:val="none" w:sz="0" w:space="0" w:color="auto"/>
                                                                <w:right w:val="none" w:sz="0" w:space="0" w:color="auto"/>
                                                              </w:divBdr>
                                                              <w:divsChild>
                                                                <w:div w:id="155994265">
                                                                  <w:marLeft w:val="0"/>
                                                                  <w:marRight w:val="0"/>
                                                                  <w:marTop w:val="0"/>
                                                                  <w:marBottom w:val="0"/>
                                                                  <w:divBdr>
                                                                    <w:top w:val="none" w:sz="0" w:space="0" w:color="auto"/>
                                                                    <w:left w:val="none" w:sz="0" w:space="0" w:color="auto"/>
                                                                    <w:bottom w:val="none" w:sz="0" w:space="0" w:color="auto"/>
                                                                    <w:right w:val="none" w:sz="0" w:space="0" w:color="auto"/>
                                                                  </w:divBdr>
                                                                  <w:divsChild>
                                                                    <w:div w:id="936016498">
                                                                      <w:marLeft w:val="0"/>
                                                                      <w:marRight w:val="0"/>
                                                                      <w:marTop w:val="0"/>
                                                                      <w:marBottom w:val="0"/>
                                                                      <w:divBdr>
                                                                        <w:top w:val="none" w:sz="0" w:space="0" w:color="auto"/>
                                                                        <w:left w:val="none" w:sz="0" w:space="0" w:color="auto"/>
                                                                        <w:bottom w:val="none" w:sz="0" w:space="0" w:color="auto"/>
                                                                        <w:right w:val="none" w:sz="0" w:space="0" w:color="auto"/>
                                                                      </w:divBdr>
                                                                      <w:divsChild>
                                                                        <w:div w:id="1453207413">
                                                                          <w:marLeft w:val="0"/>
                                                                          <w:marRight w:val="0"/>
                                                                          <w:marTop w:val="0"/>
                                                                          <w:marBottom w:val="0"/>
                                                                          <w:divBdr>
                                                                            <w:top w:val="none" w:sz="0" w:space="0" w:color="auto"/>
                                                                            <w:left w:val="none" w:sz="0" w:space="0" w:color="auto"/>
                                                                            <w:bottom w:val="none" w:sz="0" w:space="0" w:color="auto"/>
                                                                            <w:right w:val="none" w:sz="0" w:space="0" w:color="auto"/>
                                                                          </w:divBdr>
                                                                          <w:divsChild>
                                                                            <w:div w:id="1414665810">
                                                                              <w:marLeft w:val="0"/>
                                                                              <w:marRight w:val="0"/>
                                                                              <w:marTop w:val="0"/>
                                                                              <w:marBottom w:val="0"/>
                                                                              <w:divBdr>
                                                                                <w:top w:val="none" w:sz="0" w:space="0" w:color="auto"/>
                                                                                <w:left w:val="none" w:sz="0" w:space="0" w:color="auto"/>
                                                                                <w:bottom w:val="none" w:sz="0" w:space="0" w:color="auto"/>
                                                                                <w:right w:val="none" w:sz="0" w:space="0" w:color="auto"/>
                                                                              </w:divBdr>
                                                                              <w:divsChild>
                                                                                <w:div w:id="20959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522156">
      <w:bodyDiv w:val="1"/>
      <w:marLeft w:val="0"/>
      <w:marRight w:val="0"/>
      <w:marTop w:val="0"/>
      <w:marBottom w:val="0"/>
      <w:divBdr>
        <w:top w:val="none" w:sz="0" w:space="0" w:color="auto"/>
        <w:left w:val="none" w:sz="0" w:space="0" w:color="auto"/>
        <w:bottom w:val="none" w:sz="0" w:space="0" w:color="auto"/>
        <w:right w:val="none" w:sz="0" w:space="0" w:color="auto"/>
      </w:divBdr>
    </w:div>
    <w:div w:id="331757755">
      <w:bodyDiv w:val="1"/>
      <w:marLeft w:val="0"/>
      <w:marRight w:val="0"/>
      <w:marTop w:val="0"/>
      <w:marBottom w:val="0"/>
      <w:divBdr>
        <w:top w:val="none" w:sz="0" w:space="0" w:color="auto"/>
        <w:left w:val="none" w:sz="0" w:space="0" w:color="auto"/>
        <w:bottom w:val="none" w:sz="0" w:space="0" w:color="auto"/>
        <w:right w:val="none" w:sz="0" w:space="0" w:color="auto"/>
      </w:divBdr>
    </w:div>
    <w:div w:id="335156810">
      <w:bodyDiv w:val="1"/>
      <w:marLeft w:val="0"/>
      <w:marRight w:val="0"/>
      <w:marTop w:val="0"/>
      <w:marBottom w:val="0"/>
      <w:divBdr>
        <w:top w:val="none" w:sz="0" w:space="0" w:color="auto"/>
        <w:left w:val="none" w:sz="0" w:space="0" w:color="auto"/>
        <w:bottom w:val="none" w:sz="0" w:space="0" w:color="auto"/>
        <w:right w:val="none" w:sz="0" w:space="0" w:color="auto"/>
      </w:divBdr>
    </w:div>
    <w:div w:id="409160144">
      <w:bodyDiv w:val="1"/>
      <w:marLeft w:val="0"/>
      <w:marRight w:val="0"/>
      <w:marTop w:val="0"/>
      <w:marBottom w:val="0"/>
      <w:divBdr>
        <w:top w:val="none" w:sz="0" w:space="0" w:color="auto"/>
        <w:left w:val="none" w:sz="0" w:space="0" w:color="auto"/>
        <w:bottom w:val="none" w:sz="0" w:space="0" w:color="auto"/>
        <w:right w:val="none" w:sz="0" w:space="0" w:color="auto"/>
      </w:divBdr>
    </w:div>
    <w:div w:id="479468490">
      <w:bodyDiv w:val="1"/>
      <w:marLeft w:val="0"/>
      <w:marRight w:val="0"/>
      <w:marTop w:val="0"/>
      <w:marBottom w:val="0"/>
      <w:divBdr>
        <w:top w:val="none" w:sz="0" w:space="0" w:color="auto"/>
        <w:left w:val="none" w:sz="0" w:space="0" w:color="auto"/>
        <w:bottom w:val="none" w:sz="0" w:space="0" w:color="auto"/>
        <w:right w:val="none" w:sz="0" w:space="0" w:color="auto"/>
      </w:divBdr>
    </w:div>
    <w:div w:id="511798691">
      <w:bodyDiv w:val="1"/>
      <w:marLeft w:val="0"/>
      <w:marRight w:val="0"/>
      <w:marTop w:val="0"/>
      <w:marBottom w:val="0"/>
      <w:divBdr>
        <w:top w:val="none" w:sz="0" w:space="0" w:color="auto"/>
        <w:left w:val="none" w:sz="0" w:space="0" w:color="auto"/>
        <w:bottom w:val="none" w:sz="0" w:space="0" w:color="auto"/>
        <w:right w:val="none" w:sz="0" w:space="0" w:color="auto"/>
      </w:divBdr>
      <w:divsChild>
        <w:div w:id="261038956">
          <w:marLeft w:val="547"/>
          <w:marRight w:val="0"/>
          <w:marTop w:val="0"/>
          <w:marBottom w:val="0"/>
          <w:divBdr>
            <w:top w:val="none" w:sz="0" w:space="0" w:color="auto"/>
            <w:left w:val="none" w:sz="0" w:space="0" w:color="auto"/>
            <w:bottom w:val="none" w:sz="0" w:space="0" w:color="auto"/>
            <w:right w:val="none" w:sz="0" w:space="0" w:color="auto"/>
          </w:divBdr>
        </w:div>
        <w:div w:id="1822505969">
          <w:marLeft w:val="547"/>
          <w:marRight w:val="0"/>
          <w:marTop w:val="0"/>
          <w:marBottom w:val="0"/>
          <w:divBdr>
            <w:top w:val="none" w:sz="0" w:space="0" w:color="auto"/>
            <w:left w:val="none" w:sz="0" w:space="0" w:color="auto"/>
            <w:bottom w:val="none" w:sz="0" w:space="0" w:color="auto"/>
            <w:right w:val="none" w:sz="0" w:space="0" w:color="auto"/>
          </w:divBdr>
        </w:div>
      </w:divsChild>
    </w:div>
    <w:div w:id="521210636">
      <w:bodyDiv w:val="1"/>
      <w:marLeft w:val="0"/>
      <w:marRight w:val="0"/>
      <w:marTop w:val="0"/>
      <w:marBottom w:val="0"/>
      <w:divBdr>
        <w:top w:val="none" w:sz="0" w:space="0" w:color="auto"/>
        <w:left w:val="none" w:sz="0" w:space="0" w:color="auto"/>
        <w:bottom w:val="none" w:sz="0" w:space="0" w:color="auto"/>
        <w:right w:val="none" w:sz="0" w:space="0" w:color="auto"/>
      </w:divBdr>
      <w:divsChild>
        <w:div w:id="709308754">
          <w:marLeft w:val="0"/>
          <w:marRight w:val="0"/>
          <w:marTop w:val="0"/>
          <w:marBottom w:val="0"/>
          <w:divBdr>
            <w:top w:val="none" w:sz="0" w:space="0" w:color="auto"/>
            <w:left w:val="none" w:sz="0" w:space="0" w:color="auto"/>
            <w:bottom w:val="none" w:sz="0" w:space="0" w:color="auto"/>
            <w:right w:val="none" w:sz="0" w:space="0" w:color="auto"/>
          </w:divBdr>
          <w:divsChild>
            <w:div w:id="1879079418">
              <w:marLeft w:val="0"/>
              <w:marRight w:val="0"/>
              <w:marTop w:val="0"/>
              <w:marBottom w:val="0"/>
              <w:divBdr>
                <w:top w:val="none" w:sz="0" w:space="0" w:color="auto"/>
                <w:left w:val="none" w:sz="0" w:space="0" w:color="auto"/>
                <w:bottom w:val="none" w:sz="0" w:space="0" w:color="auto"/>
                <w:right w:val="none" w:sz="0" w:space="0" w:color="auto"/>
              </w:divBdr>
              <w:divsChild>
                <w:div w:id="2117750472">
                  <w:marLeft w:val="0"/>
                  <w:marRight w:val="0"/>
                  <w:marTop w:val="0"/>
                  <w:marBottom w:val="0"/>
                  <w:divBdr>
                    <w:top w:val="none" w:sz="0" w:space="0" w:color="auto"/>
                    <w:left w:val="none" w:sz="0" w:space="0" w:color="auto"/>
                    <w:bottom w:val="none" w:sz="0" w:space="0" w:color="auto"/>
                    <w:right w:val="none" w:sz="0" w:space="0" w:color="auto"/>
                  </w:divBdr>
                  <w:divsChild>
                    <w:div w:id="327557726">
                      <w:marLeft w:val="0"/>
                      <w:marRight w:val="0"/>
                      <w:marTop w:val="0"/>
                      <w:marBottom w:val="0"/>
                      <w:divBdr>
                        <w:top w:val="none" w:sz="0" w:space="0" w:color="auto"/>
                        <w:left w:val="none" w:sz="0" w:space="0" w:color="auto"/>
                        <w:bottom w:val="none" w:sz="0" w:space="0" w:color="auto"/>
                        <w:right w:val="none" w:sz="0" w:space="0" w:color="auto"/>
                      </w:divBdr>
                      <w:divsChild>
                        <w:div w:id="2129808350">
                          <w:marLeft w:val="0"/>
                          <w:marRight w:val="0"/>
                          <w:marTop w:val="0"/>
                          <w:marBottom w:val="0"/>
                          <w:divBdr>
                            <w:top w:val="none" w:sz="0" w:space="0" w:color="auto"/>
                            <w:left w:val="none" w:sz="0" w:space="0" w:color="auto"/>
                            <w:bottom w:val="none" w:sz="0" w:space="0" w:color="auto"/>
                            <w:right w:val="none" w:sz="0" w:space="0" w:color="auto"/>
                          </w:divBdr>
                          <w:divsChild>
                            <w:div w:id="170999058">
                              <w:marLeft w:val="0"/>
                              <w:marRight w:val="0"/>
                              <w:marTop w:val="0"/>
                              <w:marBottom w:val="0"/>
                              <w:divBdr>
                                <w:top w:val="none" w:sz="0" w:space="0" w:color="auto"/>
                                <w:left w:val="none" w:sz="0" w:space="0" w:color="auto"/>
                                <w:bottom w:val="none" w:sz="0" w:space="0" w:color="auto"/>
                                <w:right w:val="none" w:sz="0" w:space="0" w:color="auto"/>
                              </w:divBdr>
                              <w:divsChild>
                                <w:div w:id="1788307023">
                                  <w:marLeft w:val="0"/>
                                  <w:marRight w:val="0"/>
                                  <w:marTop w:val="0"/>
                                  <w:marBottom w:val="0"/>
                                  <w:divBdr>
                                    <w:top w:val="none" w:sz="0" w:space="0" w:color="auto"/>
                                    <w:left w:val="none" w:sz="0" w:space="0" w:color="auto"/>
                                    <w:bottom w:val="none" w:sz="0" w:space="0" w:color="auto"/>
                                    <w:right w:val="none" w:sz="0" w:space="0" w:color="auto"/>
                                  </w:divBdr>
                                  <w:divsChild>
                                    <w:div w:id="151802531">
                                      <w:marLeft w:val="0"/>
                                      <w:marRight w:val="0"/>
                                      <w:marTop w:val="0"/>
                                      <w:marBottom w:val="0"/>
                                      <w:divBdr>
                                        <w:top w:val="none" w:sz="0" w:space="0" w:color="auto"/>
                                        <w:left w:val="none" w:sz="0" w:space="0" w:color="auto"/>
                                        <w:bottom w:val="none" w:sz="0" w:space="0" w:color="auto"/>
                                        <w:right w:val="none" w:sz="0" w:space="0" w:color="auto"/>
                                      </w:divBdr>
                                      <w:divsChild>
                                        <w:div w:id="665012513">
                                          <w:marLeft w:val="0"/>
                                          <w:marRight w:val="0"/>
                                          <w:marTop w:val="0"/>
                                          <w:marBottom w:val="0"/>
                                          <w:divBdr>
                                            <w:top w:val="none" w:sz="0" w:space="0" w:color="auto"/>
                                            <w:left w:val="none" w:sz="0" w:space="0" w:color="auto"/>
                                            <w:bottom w:val="none" w:sz="0" w:space="0" w:color="auto"/>
                                            <w:right w:val="none" w:sz="0" w:space="0" w:color="auto"/>
                                          </w:divBdr>
                                          <w:divsChild>
                                            <w:div w:id="1030570894">
                                              <w:marLeft w:val="0"/>
                                              <w:marRight w:val="0"/>
                                              <w:marTop w:val="0"/>
                                              <w:marBottom w:val="0"/>
                                              <w:divBdr>
                                                <w:top w:val="none" w:sz="0" w:space="0" w:color="auto"/>
                                                <w:left w:val="none" w:sz="0" w:space="0" w:color="auto"/>
                                                <w:bottom w:val="none" w:sz="0" w:space="0" w:color="auto"/>
                                                <w:right w:val="none" w:sz="0" w:space="0" w:color="auto"/>
                                              </w:divBdr>
                                              <w:divsChild>
                                                <w:div w:id="1854297699">
                                                  <w:marLeft w:val="0"/>
                                                  <w:marRight w:val="0"/>
                                                  <w:marTop w:val="0"/>
                                                  <w:marBottom w:val="0"/>
                                                  <w:divBdr>
                                                    <w:top w:val="none" w:sz="0" w:space="0" w:color="auto"/>
                                                    <w:left w:val="none" w:sz="0" w:space="0" w:color="auto"/>
                                                    <w:bottom w:val="none" w:sz="0" w:space="0" w:color="auto"/>
                                                    <w:right w:val="none" w:sz="0" w:space="0" w:color="auto"/>
                                                  </w:divBdr>
                                                  <w:divsChild>
                                                    <w:div w:id="119803431">
                                                      <w:marLeft w:val="0"/>
                                                      <w:marRight w:val="0"/>
                                                      <w:marTop w:val="0"/>
                                                      <w:marBottom w:val="0"/>
                                                      <w:divBdr>
                                                        <w:top w:val="none" w:sz="0" w:space="0" w:color="auto"/>
                                                        <w:left w:val="none" w:sz="0" w:space="0" w:color="auto"/>
                                                        <w:bottom w:val="none" w:sz="0" w:space="0" w:color="auto"/>
                                                        <w:right w:val="none" w:sz="0" w:space="0" w:color="auto"/>
                                                      </w:divBdr>
                                                      <w:divsChild>
                                                        <w:div w:id="300959722">
                                                          <w:marLeft w:val="0"/>
                                                          <w:marRight w:val="0"/>
                                                          <w:marTop w:val="0"/>
                                                          <w:marBottom w:val="0"/>
                                                          <w:divBdr>
                                                            <w:top w:val="none" w:sz="0" w:space="0" w:color="auto"/>
                                                            <w:left w:val="none" w:sz="0" w:space="0" w:color="auto"/>
                                                            <w:bottom w:val="none" w:sz="0" w:space="0" w:color="auto"/>
                                                            <w:right w:val="none" w:sz="0" w:space="0" w:color="auto"/>
                                                          </w:divBdr>
                                                          <w:divsChild>
                                                            <w:div w:id="31928053">
                                                              <w:marLeft w:val="0"/>
                                                              <w:marRight w:val="0"/>
                                                              <w:marTop w:val="0"/>
                                                              <w:marBottom w:val="0"/>
                                                              <w:divBdr>
                                                                <w:top w:val="none" w:sz="0" w:space="0" w:color="auto"/>
                                                                <w:left w:val="none" w:sz="0" w:space="0" w:color="auto"/>
                                                                <w:bottom w:val="none" w:sz="0" w:space="0" w:color="auto"/>
                                                                <w:right w:val="none" w:sz="0" w:space="0" w:color="auto"/>
                                                              </w:divBdr>
                                                              <w:divsChild>
                                                                <w:div w:id="1002969450">
                                                                  <w:marLeft w:val="0"/>
                                                                  <w:marRight w:val="0"/>
                                                                  <w:marTop w:val="0"/>
                                                                  <w:marBottom w:val="0"/>
                                                                  <w:divBdr>
                                                                    <w:top w:val="none" w:sz="0" w:space="0" w:color="auto"/>
                                                                    <w:left w:val="none" w:sz="0" w:space="0" w:color="auto"/>
                                                                    <w:bottom w:val="none" w:sz="0" w:space="0" w:color="auto"/>
                                                                    <w:right w:val="none" w:sz="0" w:space="0" w:color="auto"/>
                                                                  </w:divBdr>
                                                                  <w:divsChild>
                                                                    <w:div w:id="122583867">
                                                                      <w:marLeft w:val="0"/>
                                                                      <w:marRight w:val="0"/>
                                                                      <w:marTop w:val="0"/>
                                                                      <w:marBottom w:val="0"/>
                                                                      <w:divBdr>
                                                                        <w:top w:val="none" w:sz="0" w:space="0" w:color="auto"/>
                                                                        <w:left w:val="none" w:sz="0" w:space="0" w:color="auto"/>
                                                                        <w:bottom w:val="none" w:sz="0" w:space="0" w:color="auto"/>
                                                                        <w:right w:val="none" w:sz="0" w:space="0" w:color="auto"/>
                                                                      </w:divBdr>
                                                                      <w:divsChild>
                                                                        <w:div w:id="515926834">
                                                                          <w:marLeft w:val="0"/>
                                                                          <w:marRight w:val="0"/>
                                                                          <w:marTop w:val="0"/>
                                                                          <w:marBottom w:val="0"/>
                                                                          <w:divBdr>
                                                                            <w:top w:val="none" w:sz="0" w:space="0" w:color="auto"/>
                                                                            <w:left w:val="none" w:sz="0" w:space="0" w:color="auto"/>
                                                                            <w:bottom w:val="none" w:sz="0" w:space="0" w:color="auto"/>
                                                                            <w:right w:val="none" w:sz="0" w:space="0" w:color="auto"/>
                                                                          </w:divBdr>
                                                                          <w:divsChild>
                                                                            <w:div w:id="1049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481136">
      <w:bodyDiv w:val="1"/>
      <w:marLeft w:val="0"/>
      <w:marRight w:val="0"/>
      <w:marTop w:val="0"/>
      <w:marBottom w:val="0"/>
      <w:divBdr>
        <w:top w:val="none" w:sz="0" w:space="0" w:color="auto"/>
        <w:left w:val="none" w:sz="0" w:space="0" w:color="auto"/>
        <w:bottom w:val="none" w:sz="0" w:space="0" w:color="auto"/>
        <w:right w:val="none" w:sz="0" w:space="0" w:color="auto"/>
      </w:divBdr>
    </w:div>
    <w:div w:id="616764312">
      <w:bodyDiv w:val="1"/>
      <w:marLeft w:val="0"/>
      <w:marRight w:val="0"/>
      <w:marTop w:val="0"/>
      <w:marBottom w:val="0"/>
      <w:divBdr>
        <w:top w:val="none" w:sz="0" w:space="0" w:color="auto"/>
        <w:left w:val="none" w:sz="0" w:space="0" w:color="auto"/>
        <w:bottom w:val="none" w:sz="0" w:space="0" w:color="auto"/>
        <w:right w:val="none" w:sz="0" w:space="0" w:color="auto"/>
      </w:divBdr>
    </w:div>
    <w:div w:id="701519459">
      <w:bodyDiv w:val="1"/>
      <w:marLeft w:val="0"/>
      <w:marRight w:val="0"/>
      <w:marTop w:val="0"/>
      <w:marBottom w:val="0"/>
      <w:divBdr>
        <w:top w:val="none" w:sz="0" w:space="0" w:color="auto"/>
        <w:left w:val="none" w:sz="0" w:space="0" w:color="auto"/>
        <w:bottom w:val="none" w:sz="0" w:space="0" w:color="auto"/>
        <w:right w:val="none" w:sz="0" w:space="0" w:color="auto"/>
      </w:divBdr>
      <w:divsChild>
        <w:div w:id="357858300">
          <w:marLeft w:val="547"/>
          <w:marRight w:val="0"/>
          <w:marTop w:val="0"/>
          <w:marBottom w:val="0"/>
          <w:divBdr>
            <w:top w:val="none" w:sz="0" w:space="0" w:color="auto"/>
            <w:left w:val="none" w:sz="0" w:space="0" w:color="auto"/>
            <w:bottom w:val="none" w:sz="0" w:space="0" w:color="auto"/>
            <w:right w:val="none" w:sz="0" w:space="0" w:color="auto"/>
          </w:divBdr>
        </w:div>
        <w:div w:id="1579171052">
          <w:marLeft w:val="547"/>
          <w:marRight w:val="0"/>
          <w:marTop w:val="0"/>
          <w:marBottom w:val="0"/>
          <w:divBdr>
            <w:top w:val="none" w:sz="0" w:space="0" w:color="auto"/>
            <w:left w:val="none" w:sz="0" w:space="0" w:color="auto"/>
            <w:bottom w:val="none" w:sz="0" w:space="0" w:color="auto"/>
            <w:right w:val="none" w:sz="0" w:space="0" w:color="auto"/>
          </w:divBdr>
        </w:div>
      </w:divsChild>
    </w:div>
    <w:div w:id="756948737">
      <w:bodyDiv w:val="1"/>
      <w:marLeft w:val="0"/>
      <w:marRight w:val="0"/>
      <w:marTop w:val="0"/>
      <w:marBottom w:val="0"/>
      <w:divBdr>
        <w:top w:val="none" w:sz="0" w:space="0" w:color="auto"/>
        <w:left w:val="none" w:sz="0" w:space="0" w:color="auto"/>
        <w:bottom w:val="none" w:sz="0" w:space="0" w:color="auto"/>
        <w:right w:val="none" w:sz="0" w:space="0" w:color="auto"/>
      </w:divBdr>
      <w:divsChild>
        <w:div w:id="437792599">
          <w:marLeft w:val="0"/>
          <w:marRight w:val="0"/>
          <w:marTop w:val="0"/>
          <w:marBottom w:val="0"/>
          <w:divBdr>
            <w:top w:val="none" w:sz="0" w:space="0" w:color="auto"/>
            <w:left w:val="none" w:sz="0" w:space="0" w:color="auto"/>
            <w:bottom w:val="none" w:sz="0" w:space="0" w:color="auto"/>
            <w:right w:val="none" w:sz="0" w:space="0" w:color="auto"/>
          </w:divBdr>
          <w:divsChild>
            <w:div w:id="1283997708">
              <w:marLeft w:val="0"/>
              <w:marRight w:val="0"/>
              <w:marTop w:val="0"/>
              <w:marBottom w:val="0"/>
              <w:divBdr>
                <w:top w:val="none" w:sz="0" w:space="0" w:color="auto"/>
                <w:left w:val="none" w:sz="0" w:space="0" w:color="auto"/>
                <w:bottom w:val="none" w:sz="0" w:space="0" w:color="auto"/>
                <w:right w:val="none" w:sz="0" w:space="0" w:color="auto"/>
              </w:divBdr>
              <w:divsChild>
                <w:div w:id="1891266129">
                  <w:marLeft w:val="0"/>
                  <w:marRight w:val="0"/>
                  <w:marTop w:val="0"/>
                  <w:marBottom w:val="0"/>
                  <w:divBdr>
                    <w:top w:val="none" w:sz="0" w:space="0" w:color="auto"/>
                    <w:left w:val="none" w:sz="0" w:space="0" w:color="auto"/>
                    <w:bottom w:val="none" w:sz="0" w:space="0" w:color="auto"/>
                    <w:right w:val="none" w:sz="0" w:space="0" w:color="auto"/>
                  </w:divBdr>
                  <w:divsChild>
                    <w:div w:id="7829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169521">
      <w:bodyDiv w:val="1"/>
      <w:marLeft w:val="0"/>
      <w:marRight w:val="0"/>
      <w:marTop w:val="0"/>
      <w:marBottom w:val="0"/>
      <w:divBdr>
        <w:top w:val="none" w:sz="0" w:space="0" w:color="auto"/>
        <w:left w:val="none" w:sz="0" w:space="0" w:color="auto"/>
        <w:bottom w:val="none" w:sz="0" w:space="0" w:color="auto"/>
        <w:right w:val="none" w:sz="0" w:space="0" w:color="auto"/>
      </w:divBdr>
    </w:div>
    <w:div w:id="837354564">
      <w:bodyDiv w:val="1"/>
      <w:marLeft w:val="0"/>
      <w:marRight w:val="0"/>
      <w:marTop w:val="0"/>
      <w:marBottom w:val="0"/>
      <w:divBdr>
        <w:top w:val="none" w:sz="0" w:space="0" w:color="auto"/>
        <w:left w:val="none" w:sz="0" w:space="0" w:color="auto"/>
        <w:bottom w:val="none" w:sz="0" w:space="0" w:color="auto"/>
        <w:right w:val="none" w:sz="0" w:space="0" w:color="auto"/>
      </w:divBdr>
      <w:divsChild>
        <w:div w:id="1185022090">
          <w:marLeft w:val="0"/>
          <w:marRight w:val="0"/>
          <w:marTop w:val="0"/>
          <w:marBottom w:val="0"/>
          <w:divBdr>
            <w:top w:val="none" w:sz="0" w:space="0" w:color="auto"/>
            <w:left w:val="none" w:sz="0" w:space="0" w:color="auto"/>
            <w:bottom w:val="none" w:sz="0" w:space="0" w:color="auto"/>
            <w:right w:val="none" w:sz="0" w:space="0" w:color="auto"/>
          </w:divBdr>
          <w:divsChild>
            <w:div w:id="1209799520">
              <w:marLeft w:val="0"/>
              <w:marRight w:val="0"/>
              <w:marTop w:val="0"/>
              <w:marBottom w:val="0"/>
              <w:divBdr>
                <w:top w:val="none" w:sz="0" w:space="0" w:color="auto"/>
                <w:left w:val="none" w:sz="0" w:space="0" w:color="auto"/>
                <w:bottom w:val="none" w:sz="0" w:space="0" w:color="auto"/>
                <w:right w:val="none" w:sz="0" w:space="0" w:color="auto"/>
              </w:divBdr>
              <w:divsChild>
                <w:div w:id="56362803">
                  <w:marLeft w:val="0"/>
                  <w:marRight w:val="0"/>
                  <w:marTop w:val="0"/>
                  <w:marBottom w:val="0"/>
                  <w:divBdr>
                    <w:top w:val="none" w:sz="0" w:space="0" w:color="auto"/>
                    <w:left w:val="none" w:sz="0" w:space="0" w:color="auto"/>
                    <w:bottom w:val="none" w:sz="0" w:space="0" w:color="auto"/>
                    <w:right w:val="none" w:sz="0" w:space="0" w:color="auto"/>
                  </w:divBdr>
                  <w:divsChild>
                    <w:div w:id="628321318">
                      <w:marLeft w:val="0"/>
                      <w:marRight w:val="0"/>
                      <w:marTop w:val="0"/>
                      <w:marBottom w:val="0"/>
                      <w:divBdr>
                        <w:top w:val="none" w:sz="0" w:space="0" w:color="auto"/>
                        <w:left w:val="none" w:sz="0" w:space="0" w:color="auto"/>
                        <w:bottom w:val="none" w:sz="0" w:space="0" w:color="auto"/>
                        <w:right w:val="none" w:sz="0" w:space="0" w:color="auto"/>
                      </w:divBdr>
                      <w:divsChild>
                        <w:div w:id="1341733453">
                          <w:marLeft w:val="0"/>
                          <w:marRight w:val="0"/>
                          <w:marTop w:val="0"/>
                          <w:marBottom w:val="0"/>
                          <w:divBdr>
                            <w:top w:val="none" w:sz="0" w:space="0" w:color="auto"/>
                            <w:left w:val="none" w:sz="0" w:space="0" w:color="auto"/>
                            <w:bottom w:val="none" w:sz="0" w:space="0" w:color="auto"/>
                            <w:right w:val="none" w:sz="0" w:space="0" w:color="auto"/>
                          </w:divBdr>
                          <w:divsChild>
                            <w:div w:id="499076337">
                              <w:marLeft w:val="0"/>
                              <w:marRight w:val="0"/>
                              <w:marTop w:val="0"/>
                              <w:marBottom w:val="0"/>
                              <w:divBdr>
                                <w:top w:val="none" w:sz="0" w:space="0" w:color="auto"/>
                                <w:left w:val="none" w:sz="0" w:space="0" w:color="auto"/>
                                <w:bottom w:val="none" w:sz="0" w:space="0" w:color="auto"/>
                                <w:right w:val="none" w:sz="0" w:space="0" w:color="auto"/>
                              </w:divBdr>
                              <w:divsChild>
                                <w:div w:id="742332498">
                                  <w:marLeft w:val="0"/>
                                  <w:marRight w:val="0"/>
                                  <w:marTop w:val="0"/>
                                  <w:marBottom w:val="0"/>
                                  <w:divBdr>
                                    <w:top w:val="none" w:sz="0" w:space="0" w:color="auto"/>
                                    <w:left w:val="none" w:sz="0" w:space="0" w:color="auto"/>
                                    <w:bottom w:val="none" w:sz="0" w:space="0" w:color="auto"/>
                                    <w:right w:val="none" w:sz="0" w:space="0" w:color="auto"/>
                                  </w:divBdr>
                                  <w:divsChild>
                                    <w:div w:id="966356457">
                                      <w:marLeft w:val="0"/>
                                      <w:marRight w:val="0"/>
                                      <w:marTop w:val="0"/>
                                      <w:marBottom w:val="0"/>
                                      <w:divBdr>
                                        <w:top w:val="none" w:sz="0" w:space="0" w:color="auto"/>
                                        <w:left w:val="none" w:sz="0" w:space="0" w:color="auto"/>
                                        <w:bottom w:val="none" w:sz="0" w:space="0" w:color="auto"/>
                                        <w:right w:val="none" w:sz="0" w:space="0" w:color="auto"/>
                                      </w:divBdr>
                                      <w:divsChild>
                                        <w:div w:id="324742389">
                                          <w:marLeft w:val="12"/>
                                          <w:marRight w:val="12"/>
                                          <w:marTop w:val="0"/>
                                          <w:marBottom w:val="720"/>
                                          <w:divBdr>
                                            <w:top w:val="none" w:sz="0" w:space="0" w:color="auto"/>
                                            <w:left w:val="none" w:sz="0" w:space="0" w:color="auto"/>
                                            <w:bottom w:val="none" w:sz="0" w:space="0" w:color="auto"/>
                                            <w:right w:val="none" w:sz="0" w:space="0" w:color="auto"/>
                                          </w:divBdr>
                                          <w:divsChild>
                                            <w:div w:id="479228496">
                                              <w:marLeft w:val="0"/>
                                              <w:marRight w:val="0"/>
                                              <w:marTop w:val="0"/>
                                              <w:marBottom w:val="0"/>
                                              <w:divBdr>
                                                <w:top w:val="none" w:sz="0" w:space="0" w:color="auto"/>
                                                <w:left w:val="none" w:sz="0" w:space="0" w:color="auto"/>
                                                <w:bottom w:val="none" w:sz="0" w:space="0" w:color="auto"/>
                                                <w:right w:val="none" w:sz="0" w:space="0" w:color="auto"/>
                                              </w:divBdr>
                                              <w:divsChild>
                                                <w:div w:id="56099264">
                                                  <w:marLeft w:val="0"/>
                                                  <w:marRight w:val="0"/>
                                                  <w:marTop w:val="0"/>
                                                  <w:marBottom w:val="0"/>
                                                  <w:divBdr>
                                                    <w:top w:val="none" w:sz="0" w:space="0" w:color="auto"/>
                                                    <w:left w:val="none" w:sz="0" w:space="0" w:color="auto"/>
                                                    <w:bottom w:val="none" w:sz="0" w:space="0" w:color="auto"/>
                                                    <w:right w:val="none" w:sz="0" w:space="0" w:color="auto"/>
                                                  </w:divBdr>
                                                  <w:divsChild>
                                                    <w:div w:id="1316689875">
                                                      <w:marLeft w:val="0"/>
                                                      <w:marRight w:val="0"/>
                                                      <w:marTop w:val="0"/>
                                                      <w:marBottom w:val="0"/>
                                                      <w:divBdr>
                                                        <w:top w:val="none" w:sz="0" w:space="0" w:color="auto"/>
                                                        <w:left w:val="none" w:sz="0" w:space="0" w:color="auto"/>
                                                        <w:bottom w:val="none" w:sz="0" w:space="0" w:color="auto"/>
                                                        <w:right w:val="none" w:sz="0" w:space="0" w:color="auto"/>
                                                      </w:divBdr>
                                                      <w:divsChild>
                                                        <w:div w:id="407002451">
                                                          <w:marLeft w:val="0"/>
                                                          <w:marRight w:val="0"/>
                                                          <w:marTop w:val="0"/>
                                                          <w:marBottom w:val="0"/>
                                                          <w:divBdr>
                                                            <w:top w:val="none" w:sz="0" w:space="0" w:color="auto"/>
                                                            <w:left w:val="none" w:sz="0" w:space="0" w:color="auto"/>
                                                            <w:bottom w:val="none" w:sz="0" w:space="0" w:color="auto"/>
                                                            <w:right w:val="none" w:sz="0" w:space="0" w:color="auto"/>
                                                          </w:divBdr>
                                                          <w:divsChild>
                                                            <w:div w:id="588730351">
                                                              <w:marLeft w:val="0"/>
                                                              <w:marRight w:val="0"/>
                                                              <w:marTop w:val="0"/>
                                                              <w:marBottom w:val="0"/>
                                                              <w:divBdr>
                                                                <w:top w:val="none" w:sz="0" w:space="0" w:color="auto"/>
                                                                <w:left w:val="none" w:sz="0" w:space="0" w:color="auto"/>
                                                                <w:bottom w:val="none" w:sz="0" w:space="0" w:color="auto"/>
                                                                <w:right w:val="none" w:sz="0" w:space="0" w:color="auto"/>
                                                              </w:divBdr>
                                                              <w:divsChild>
                                                                <w:div w:id="1474063101">
                                                                  <w:marLeft w:val="0"/>
                                                                  <w:marRight w:val="0"/>
                                                                  <w:marTop w:val="0"/>
                                                                  <w:marBottom w:val="0"/>
                                                                  <w:divBdr>
                                                                    <w:top w:val="none" w:sz="0" w:space="0" w:color="auto"/>
                                                                    <w:left w:val="none" w:sz="0" w:space="0" w:color="auto"/>
                                                                    <w:bottom w:val="none" w:sz="0" w:space="0" w:color="auto"/>
                                                                    <w:right w:val="none" w:sz="0" w:space="0" w:color="auto"/>
                                                                  </w:divBdr>
                                                                  <w:divsChild>
                                                                    <w:div w:id="384335383">
                                                                      <w:marLeft w:val="0"/>
                                                                      <w:marRight w:val="0"/>
                                                                      <w:marTop w:val="0"/>
                                                                      <w:marBottom w:val="0"/>
                                                                      <w:divBdr>
                                                                        <w:top w:val="none" w:sz="0" w:space="0" w:color="auto"/>
                                                                        <w:left w:val="none" w:sz="0" w:space="0" w:color="auto"/>
                                                                        <w:bottom w:val="none" w:sz="0" w:space="0" w:color="auto"/>
                                                                        <w:right w:val="none" w:sz="0" w:space="0" w:color="auto"/>
                                                                      </w:divBdr>
                                                                      <w:divsChild>
                                                                        <w:div w:id="6528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328264">
      <w:bodyDiv w:val="1"/>
      <w:marLeft w:val="0"/>
      <w:marRight w:val="0"/>
      <w:marTop w:val="0"/>
      <w:marBottom w:val="0"/>
      <w:divBdr>
        <w:top w:val="none" w:sz="0" w:space="0" w:color="auto"/>
        <w:left w:val="none" w:sz="0" w:space="0" w:color="auto"/>
        <w:bottom w:val="none" w:sz="0" w:space="0" w:color="auto"/>
        <w:right w:val="none" w:sz="0" w:space="0" w:color="auto"/>
      </w:divBdr>
    </w:div>
    <w:div w:id="876697581">
      <w:bodyDiv w:val="1"/>
      <w:marLeft w:val="0"/>
      <w:marRight w:val="0"/>
      <w:marTop w:val="0"/>
      <w:marBottom w:val="0"/>
      <w:divBdr>
        <w:top w:val="none" w:sz="0" w:space="0" w:color="auto"/>
        <w:left w:val="none" w:sz="0" w:space="0" w:color="auto"/>
        <w:bottom w:val="none" w:sz="0" w:space="0" w:color="auto"/>
        <w:right w:val="none" w:sz="0" w:space="0" w:color="auto"/>
      </w:divBdr>
    </w:div>
    <w:div w:id="965115800">
      <w:bodyDiv w:val="1"/>
      <w:marLeft w:val="0"/>
      <w:marRight w:val="0"/>
      <w:marTop w:val="0"/>
      <w:marBottom w:val="0"/>
      <w:divBdr>
        <w:top w:val="none" w:sz="0" w:space="0" w:color="auto"/>
        <w:left w:val="none" w:sz="0" w:space="0" w:color="auto"/>
        <w:bottom w:val="none" w:sz="0" w:space="0" w:color="auto"/>
        <w:right w:val="none" w:sz="0" w:space="0" w:color="auto"/>
      </w:divBdr>
      <w:divsChild>
        <w:div w:id="788475735">
          <w:marLeft w:val="547"/>
          <w:marRight w:val="0"/>
          <w:marTop w:val="0"/>
          <w:marBottom w:val="0"/>
          <w:divBdr>
            <w:top w:val="none" w:sz="0" w:space="0" w:color="auto"/>
            <w:left w:val="none" w:sz="0" w:space="0" w:color="auto"/>
            <w:bottom w:val="none" w:sz="0" w:space="0" w:color="auto"/>
            <w:right w:val="none" w:sz="0" w:space="0" w:color="auto"/>
          </w:divBdr>
        </w:div>
      </w:divsChild>
    </w:div>
    <w:div w:id="1048456238">
      <w:bodyDiv w:val="1"/>
      <w:marLeft w:val="0"/>
      <w:marRight w:val="0"/>
      <w:marTop w:val="0"/>
      <w:marBottom w:val="0"/>
      <w:divBdr>
        <w:top w:val="none" w:sz="0" w:space="0" w:color="auto"/>
        <w:left w:val="none" w:sz="0" w:space="0" w:color="auto"/>
        <w:bottom w:val="none" w:sz="0" w:space="0" w:color="auto"/>
        <w:right w:val="none" w:sz="0" w:space="0" w:color="auto"/>
      </w:divBdr>
    </w:div>
    <w:div w:id="1088430530">
      <w:bodyDiv w:val="1"/>
      <w:marLeft w:val="0"/>
      <w:marRight w:val="0"/>
      <w:marTop w:val="0"/>
      <w:marBottom w:val="0"/>
      <w:divBdr>
        <w:top w:val="none" w:sz="0" w:space="0" w:color="auto"/>
        <w:left w:val="none" w:sz="0" w:space="0" w:color="auto"/>
        <w:bottom w:val="none" w:sz="0" w:space="0" w:color="auto"/>
        <w:right w:val="none" w:sz="0" w:space="0" w:color="auto"/>
      </w:divBdr>
    </w:div>
    <w:div w:id="1158499529">
      <w:bodyDiv w:val="1"/>
      <w:marLeft w:val="0"/>
      <w:marRight w:val="0"/>
      <w:marTop w:val="0"/>
      <w:marBottom w:val="0"/>
      <w:divBdr>
        <w:top w:val="none" w:sz="0" w:space="0" w:color="auto"/>
        <w:left w:val="none" w:sz="0" w:space="0" w:color="auto"/>
        <w:bottom w:val="none" w:sz="0" w:space="0" w:color="auto"/>
        <w:right w:val="none" w:sz="0" w:space="0" w:color="auto"/>
      </w:divBdr>
      <w:divsChild>
        <w:div w:id="1637949047">
          <w:marLeft w:val="0"/>
          <w:marRight w:val="0"/>
          <w:marTop w:val="0"/>
          <w:marBottom w:val="0"/>
          <w:divBdr>
            <w:top w:val="none" w:sz="0" w:space="0" w:color="auto"/>
            <w:left w:val="none" w:sz="0" w:space="0" w:color="auto"/>
            <w:bottom w:val="none" w:sz="0" w:space="0" w:color="auto"/>
            <w:right w:val="none" w:sz="0" w:space="0" w:color="auto"/>
          </w:divBdr>
          <w:divsChild>
            <w:div w:id="432358561">
              <w:marLeft w:val="0"/>
              <w:marRight w:val="0"/>
              <w:marTop w:val="0"/>
              <w:marBottom w:val="0"/>
              <w:divBdr>
                <w:top w:val="none" w:sz="0" w:space="0" w:color="auto"/>
                <w:left w:val="none" w:sz="0" w:space="0" w:color="auto"/>
                <w:bottom w:val="none" w:sz="0" w:space="0" w:color="auto"/>
                <w:right w:val="none" w:sz="0" w:space="0" w:color="auto"/>
              </w:divBdr>
              <w:divsChild>
                <w:div w:id="1436826856">
                  <w:marLeft w:val="0"/>
                  <w:marRight w:val="0"/>
                  <w:marTop w:val="0"/>
                  <w:marBottom w:val="0"/>
                  <w:divBdr>
                    <w:top w:val="none" w:sz="0" w:space="0" w:color="auto"/>
                    <w:left w:val="none" w:sz="0" w:space="0" w:color="auto"/>
                    <w:bottom w:val="none" w:sz="0" w:space="0" w:color="auto"/>
                    <w:right w:val="none" w:sz="0" w:space="0" w:color="auto"/>
                  </w:divBdr>
                  <w:divsChild>
                    <w:div w:id="2048293105">
                      <w:marLeft w:val="0"/>
                      <w:marRight w:val="0"/>
                      <w:marTop w:val="0"/>
                      <w:marBottom w:val="0"/>
                      <w:divBdr>
                        <w:top w:val="none" w:sz="0" w:space="0" w:color="auto"/>
                        <w:left w:val="none" w:sz="0" w:space="0" w:color="auto"/>
                        <w:bottom w:val="none" w:sz="0" w:space="0" w:color="auto"/>
                        <w:right w:val="none" w:sz="0" w:space="0" w:color="auto"/>
                      </w:divBdr>
                      <w:divsChild>
                        <w:div w:id="8757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99202">
      <w:bodyDiv w:val="1"/>
      <w:marLeft w:val="0"/>
      <w:marRight w:val="0"/>
      <w:marTop w:val="0"/>
      <w:marBottom w:val="0"/>
      <w:divBdr>
        <w:top w:val="none" w:sz="0" w:space="0" w:color="auto"/>
        <w:left w:val="none" w:sz="0" w:space="0" w:color="auto"/>
        <w:bottom w:val="none" w:sz="0" w:space="0" w:color="auto"/>
        <w:right w:val="none" w:sz="0" w:space="0" w:color="auto"/>
      </w:divBdr>
      <w:divsChild>
        <w:div w:id="365912696">
          <w:marLeft w:val="0"/>
          <w:marRight w:val="0"/>
          <w:marTop w:val="0"/>
          <w:marBottom w:val="0"/>
          <w:divBdr>
            <w:top w:val="none" w:sz="0" w:space="0" w:color="auto"/>
            <w:left w:val="none" w:sz="0" w:space="0" w:color="auto"/>
            <w:bottom w:val="none" w:sz="0" w:space="0" w:color="auto"/>
            <w:right w:val="none" w:sz="0" w:space="0" w:color="auto"/>
          </w:divBdr>
          <w:divsChild>
            <w:div w:id="2020035143">
              <w:marLeft w:val="0"/>
              <w:marRight w:val="0"/>
              <w:marTop w:val="0"/>
              <w:marBottom w:val="0"/>
              <w:divBdr>
                <w:top w:val="none" w:sz="0" w:space="0" w:color="auto"/>
                <w:left w:val="none" w:sz="0" w:space="0" w:color="auto"/>
                <w:bottom w:val="none" w:sz="0" w:space="0" w:color="auto"/>
                <w:right w:val="none" w:sz="0" w:space="0" w:color="auto"/>
              </w:divBdr>
              <w:divsChild>
                <w:div w:id="663046976">
                  <w:marLeft w:val="0"/>
                  <w:marRight w:val="0"/>
                  <w:marTop w:val="0"/>
                  <w:marBottom w:val="0"/>
                  <w:divBdr>
                    <w:top w:val="none" w:sz="0" w:space="0" w:color="auto"/>
                    <w:left w:val="none" w:sz="0" w:space="0" w:color="auto"/>
                    <w:bottom w:val="none" w:sz="0" w:space="0" w:color="auto"/>
                    <w:right w:val="none" w:sz="0" w:space="0" w:color="auto"/>
                  </w:divBdr>
                  <w:divsChild>
                    <w:div w:id="2014143629">
                      <w:marLeft w:val="0"/>
                      <w:marRight w:val="0"/>
                      <w:marTop w:val="0"/>
                      <w:marBottom w:val="0"/>
                      <w:divBdr>
                        <w:top w:val="none" w:sz="0" w:space="0" w:color="auto"/>
                        <w:left w:val="none" w:sz="0" w:space="0" w:color="auto"/>
                        <w:bottom w:val="none" w:sz="0" w:space="0" w:color="auto"/>
                        <w:right w:val="none" w:sz="0" w:space="0" w:color="auto"/>
                      </w:divBdr>
                      <w:divsChild>
                        <w:div w:id="1215920917">
                          <w:marLeft w:val="0"/>
                          <w:marRight w:val="0"/>
                          <w:marTop w:val="0"/>
                          <w:marBottom w:val="0"/>
                          <w:divBdr>
                            <w:top w:val="none" w:sz="0" w:space="0" w:color="auto"/>
                            <w:left w:val="none" w:sz="0" w:space="0" w:color="auto"/>
                            <w:bottom w:val="none" w:sz="0" w:space="0" w:color="auto"/>
                            <w:right w:val="none" w:sz="0" w:space="0" w:color="auto"/>
                          </w:divBdr>
                          <w:divsChild>
                            <w:div w:id="779685701">
                              <w:marLeft w:val="0"/>
                              <w:marRight w:val="0"/>
                              <w:marTop w:val="0"/>
                              <w:marBottom w:val="0"/>
                              <w:divBdr>
                                <w:top w:val="none" w:sz="0" w:space="0" w:color="auto"/>
                                <w:left w:val="none" w:sz="0" w:space="0" w:color="auto"/>
                                <w:bottom w:val="none" w:sz="0" w:space="0" w:color="auto"/>
                                <w:right w:val="none" w:sz="0" w:space="0" w:color="auto"/>
                              </w:divBdr>
                              <w:divsChild>
                                <w:div w:id="1701005301">
                                  <w:marLeft w:val="0"/>
                                  <w:marRight w:val="0"/>
                                  <w:marTop w:val="0"/>
                                  <w:marBottom w:val="0"/>
                                  <w:divBdr>
                                    <w:top w:val="none" w:sz="0" w:space="0" w:color="auto"/>
                                    <w:left w:val="none" w:sz="0" w:space="0" w:color="auto"/>
                                    <w:bottom w:val="none" w:sz="0" w:space="0" w:color="auto"/>
                                    <w:right w:val="none" w:sz="0" w:space="0" w:color="auto"/>
                                  </w:divBdr>
                                  <w:divsChild>
                                    <w:div w:id="720330704">
                                      <w:marLeft w:val="0"/>
                                      <w:marRight w:val="0"/>
                                      <w:marTop w:val="0"/>
                                      <w:marBottom w:val="0"/>
                                      <w:divBdr>
                                        <w:top w:val="none" w:sz="0" w:space="0" w:color="auto"/>
                                        <w:left w:val="none" w:sz="0" w:space="0" w:color="auto"/>
                                        <w:bottom w:val="none" w:sz="0" w:space="0" w:color="auto"/>
                                        <w:right w:val="none" w:sz="0" w:space="0" w:color="auto"/>
                                      </w:divBdr>
                                      <w:divsChild>
                                        <w:div w:id="149640649">
                                          <w:marLeft w:val="12"/>
                                          <w:marRight w:val="12"/>
                                          <w:marTop w:val="0"/>
                                          <w:marBottom w:val="720"/>
                                          <w:divBdr>
                                            <w:top w:val="none" w:sz="0" w:space="0" w:color="auto"/>
                                            <w:left w:val="none" w:sz="0" w:space="0" w:color="auto"/>
                                            <w:bottom w:val="none" w:sz="0" w:space="0" w:color="auto"/>
                                            <w:right w:val="none" w:sz="0" w:space="0" w:color="auto"/>
                                          </w:divBdr>
                                          <w:divsChild>
                                            <w:div w:id="1073891810">
                                              <w:marLeft w:val="0"/>
                                              <w:marRight w:val="0"/>
                                              <w:marTop w:val="0"/>
                                              <w:marBottom w:val="0"/>
                                              <w:divBdr>
                                                <w:top w:val="none" w:sz="0" w:space="0" w:color="auto"/>
                                                <w:left w:val="none" w:sz="0" w:space="0" w:color="auto"/>
                                                <w:bottom w:val="none" w:sz="0" w:space="0" w:color="auto"/>
                                                <w:right w:val="none" w:sz="0" w:space="0" w:color="auto"/>
                                              </w:divBdr>
                                              <w:divsChild>
                                                <w:div w:id="1256785638">
                                                  <w:marLeft w:val="0"/>
                                                  <w:marRight w:val="0"/>
                                                  <w:marTop w:val="0"/>
                                                  <w:marBottom w:val="0"/>
                                                  <w:divBdr>
                                                    <w:top w:val="none" w:sz="0" w:space="0" w:color="auto"/>
                                                    <w:left w:val="none" w:sz="0" w:space="0" w:color="auto"/>
                                                    <w:bottom w:val="none" w:sz="0" w:space="0" w:color="auto"/>
                                                    <w:right w:val="none" w:sz="0" w:space="0" w:color="auto"/>
                                                  </w:divBdr>
                                                  <w:divsChild>
                                                    <w:div w:id="49572670">
                                                      <w:marLeft w:val="0"/>
                                                      <w:marRight w:val="0"/>
                                                      <w:marTop w:val="0"/>
                                                      <w:marBottom w:val="0"/>
                                                      <w:divBdr>
                                                        <w:top w:val="none" w:sz="0" w:space="0" w:color="auto"/>
                                                        <w:left w:val="none" w:sz="0" w:space="0" w:color="auto"/>
                                                        <w:bottom w:val="none" w:sz="0" w:space="0" w:color="auto"/>
                                                        <w:right w:val="none" w:sz="0" w:space="0" w:color="auto"/>
                                                      </w:divBdr>
                                                      <w:divsChild>
                                                        <w:div w:id="740254847">
                                                          <w:marLeft w:val="0"/>
                                                          <w:marRight w:val="0"/>
                                                          <w:marTop w:val="0"/>
                                                          <w:marBottom w:val="0"/>
                                                          <w:divBdr>
                                                            <w:top w:val="none" w:sz="0" w:space="0" w:color="auto"/>
                                                            <w:left w:val="none" w:sz="0" w:space="0" w:color="auto"/>
                                                            <w:bottom w:val="none" w:sz="0" w:space="0" w:color="auto"/>
                                                            <w:right w:val="none" w:sz="0" w:space="0" w:color="auto"/>
                                                          </w:divBdr>
                                                          <w:divsChild>
                                                            <w:div w:id="1280528137">
                                                              <w:marLeft w:val="0"/>
                                                              <w:marRight w:val="0"/>
                                                              <w:marTop w:val="0"/>
                                                              <w:marBottom w:val="0"/>
                                                              <w:divBdr>
                                                                <w:top w:val="none" w:sz="0" w:space="0" w:color="auto"/>
                                                                <w:left w:val="none" w:sz="0" w:space="0" w:color="auto"/>
                                                                <w:bottom w:val="none" w:sz="0" w:space="0" w:color="auto"/>
                                                                <w:right w:val="none" w:sz="0" w:space="0" w:color="auto"/>
                                                              </w:divBdr>
                                                              <w:divsChild>
                                                                <w:div w:id="979263406">
                                                                  <w:marLeft w:val="0"/>
                                                                  <w:marRight w:val="0"/>
                                                                  <w:marTop w:val="0"/>
                                                                  <w:marBottom w:val="0"/>
                                                                  <w:divBdr>
                                                                    <w:top w:val="none" w:sz="0" w:space="0" w:color="auto"/>
                                                                    <w:left w:val="none" w:sz="0" w:space="0" w:color="auto"/>
                                                                    <w:bottom w:val="none" w:sz="0" w:space="0" w:color="auto"/>
                                                                    <w:right w:val="none" w:sz="0" w:space="0" w:color="auto"/>
                                                                  </w:divBdr>
                                                                  <w:divsChild>
                                                                    <w:div w:id="364716796">
                                                                      <w:marLeft w:val="0"/>
                                                                      <w:marRight w:val="0"/>
                                                                      <w:marTop w:val="0"/>
                                                                      <w:marBottom w:val="0"/>
                                                                      <w:divBdr>
                                                                        <w:top w:val="none" w:sz="0" w:space="0" w:color="auto"/>
                                                                        <w:left w:val="none" w:sz="0" w:space="0" w:color="auto"/>
                                                                        <w:bottom w:val="none" w:sz="0" w:space="0" w:color="auto"/>
                                                                        <w:right w:val="none" w:sz="0" w:space="0" w:color="auto"/>
                                                                      </w:divBdr>
                                                                      <w:divsChild>
                                                                        <w:div w:id="1836264698">
                                                                          <w:marLeft w:val="0"/>
                                                                          <w:marRight w:val="0"/>
                                                                          <w:marTop w:val="0"/>
                                                                          <w:marBottom w:val="0"/>
                                                                          <w:divBdr>
                                                                            <w:top w:val="none" w:sz="0" w:space="0" w:color="auto"/>
                                                                            <w:left w:val="none" w:sz="0" w:space="0" w:color="auto"/>
                                                                            <w:bottom w:val="none" w:sz="0" w:space="0" w:color="auto"/>
                                                                            <w:right w:val="none" w:sz="0" w:space="0" w:color="auto"/>
                                                                          </w:divBdr>
                                                                          <w:divsChild>
                                                                            <w:div w:id="262962601">
                                                                              <w:marLeft w:val="714"/>
                                                                              <w:marRight w:val="0"/>
                                                                              <w:marTop w:val="0"/>
                                                                              <w:marBottom w:val="0"/>
                                                                              <w:divBdr>
                                                                                <w:top w:val="none" w:sz="0" w:space="0" w:color="auto"/>
                                                                                <w:left w:val="none" w:sz="0" w:space="0" w:color="auto"/>
                                                                                <w:bottom w:val="none" w:sz="0" w:space="0" w:color="auto"/>
                                                                                <w:right w:val="none" w:sz="0" w:space="0" w:color="auto"/>
                                                                              </w:divBdr>
                                                                            </w:div>
                                                                            <w:div w:id="337470189">
                                                                              <w:marLeft w:val="714"/>
                                                                              <w:marRight w:val="0"/>
                                                                              <w:marTop w:val="0"/>
                                                                              <w:marBottom w:val="0"/>
                                                                              <w:divBdr>
                                                                                <w:top w:val="none" w:sz="0" w:space="0" w:color="auto"/>
                                                                                <w:left w:val="none" w:sz="0" w:space="0" w:color="auto"/>
                                                                                <w:bottom w:val="none" w:sz="0" w:space="0" w:color="auto"/>
                                                                                <w:right w:val="none" w:sz="0" w:space="0" w:color="auto"/>
                                                                              </w:divBdr>
                                                                            </w:div>
                                                                            <w:div w:id="888419389">
                                                                              <w:marLeft w:val="714"/>
                                                                              <w:marRight w:val="0"/>
                                                                              <w:marTop w:val="0"/>
                                                                              <w:marBottom w:val="0"/>
                                                                              <w:divBdr>
                                                                                <w:top w:val="none" w:sz="0" w:space="0" w:color="auto"/>
                                                                                <w:left w:val="none" w:sz="0" w:space="0" w:color="auto"/>
                                                                                <w:bottom w:val="none" w:sz="0" w:space="0" w:color="auto"/>
                                                                                <w:right w:val="none" w:sz="0" w:space="0" w:color="auto"/>
                                                                              </w:divBdr>
                                                                            </w:div>
                                                                            <w:div w:id="1286885300">
                                                                              <w:marLeft w:val="714"/>
                                                                              <w:marRight w:val="0"/>
                                                                              <w:marTop w:val="0"/>
                                                                              <w:marBottom w:val="0"/>
                                                                              <w:divBdr>
                                                                                <w:top w:val="none" w:sz="0" w:space="0" w:color="auto"/>
                                                                                <w:left w:val="none" w:sz="0" w:space="0" w:color="auto"/>
                                                                                <w:bottom w:val="none" w:sz="0" w:space="0" w:color="auto"/>
                                                                                <w:right w:val="none" w:sz="0" w:space="0" w:color="auto"/>
                                                                              </w:divBdr>
                                                                            </w:div>
                                                                            <w:div w:id="1519542866">
                                                                              <w:marLeft w:val="714"/>
                                                                              <w:marRight w:val="0"/>
                                                                              <w:marTop w:val="0"/>
                                                                              <w:marBottom w:val="0"/>
                                                                              <w:divBdr>
                                                                                <w:top w:val="none" w:sz="0" w:space="0" w:color="auto"/>
                                                                                <w:left w:val="none" w:sz="0" w:space="0" w:color="auto"/>
                                                                                <w:bottom w:val="none" w:sz="0" w:space="0" w:color="auto"/>
                                                                                <w:right w:val="none" w:sz="0" w:space="0" w:color="auto"/>
                                                                              </w:divBdr>
                                                                            </w:div>
                                                                            <w:div w:id="1753966397">
                                                                              <w:marLeft w:val="714"/>
                                                                              <w:marRight w:val="0"/>
                                                                              <w:marTop w:val="0"/>
                                                                              <w:marBottom w:val="0"/>
                                                                              <w:divBdr>
                                                                                <w:top w:val="none" w:sz="0" w:space="0" w:color="auto"/>
                                                                                <w:left w:val="none" w:sz="0" w:space="0" w:color="auto"/>
                                                                                <w:bottom w:val="none" w:sz="0" w:space="0" w:color="auto"/>
                                                                                <w:right w:val="none" w:sz="0" w:space="0" w:color="auto"/>
                                                                              </w:divBdr>
                                                                            </w:div>
                                                                            <w:div w:id="17786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841682">
      <w:bodyDiv w:val="1"/>
      <w:marLeft w:val="0"/>
      <w:marRight w:val="0"/>
      <w:marTop w:val="0"/>
      <w:marBottom w:val="0"/>
      <w:divBdr>
        <w:top w:val="none" w:sz="0" w:space="0" w:color="auto"/>
        <w:left w:val="none" w:sz="0" w:space="0" w:color="auto"/>
        <w:bottom w:val="none" w:sz="0" w:space="0" w:color="auto"/>
        <w:right w:val="none" w:sz="0" w:space="0" w:color="auto"/>
      </w:divBdr>
    </w:div>
    <w:div w:id="1230967421">
      <w:bodyDiv w:val="1"/>
      <w:marLeft w:val="0"/>
      <w:marRight w:val="0"/>
      <w:marTop w:val="0"/>
      <w:marBottom w:val="0"/>
      <w:divBdr>
        <w:top w:val="none" w:sz="0" w:space="0" w:color="auto"/>
        <w:left w:val="none" w:sz="0" w:space="0" w:color="auto"/>
        <w:bottom w:val="none" w:sz="0" w:space="0" w:color="auto"/>
        <w:right w:val="none" w:sz="0" w:space="0" w:color="auto"/>
      </w:divBdr>
    </w:div>
    <w:div w:id="1248002355">
      <w:bodyDiv w:val="1"/>
      <w:marLeft w:val="0"/>
      <w:marRight w:val="0"/>
      <w:marTop w:val="0"/>
      <w:marBottom w:val="0"/>
      <w:divBdr>
        <w:top w:val="none" w:sz="0" w:space="0" w:color="auto"/>
        <w:left w:val="none" w:sz="0" w:space="0" w:color="auto"/>
        <w:bottom w:val="none" w:sz="0" w:space="0" w:color="auto"/>
        <w:right w:val="none" w:sz="0" w:space="0" w:color="auto"/>
      </w:divBdr>
      <w:divsChild>
        <w:div w:id="2007778734">
          <w:marLeft w:val="547"/>
          <w:marRight w:val="0"/>
          <w:marTop w:val="0"/>
          <w:marBottom w:val="0"/>
          <w:divBdr>
            <w:top w:val="none" w:sz="0" w:space="0" w:color="auto"/>
            <w:left w:val="none" w:sz="0" w:space="0" w:color="auto"/>
            <w:bottom w:val="none" w:sz="0" w:space="0" w:color="auto"/>
            <w:right w:val="none" w:sz="0" w:space="0" w:color="auto"/>
          </w:divBdr>
        </w:div>
      </w:divsChild>
    </w:div>
    <w:div w:id="1256671409">
      <w:bodyDiv w:val="1"/>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547"/>
          <w:marRight w:val="0"/>
          <w:marTop w:val="0"/>
          <w:marBottom w:val="0"/>
          <w:divBdr>
            <w:top w:val="none" w:sz="0" w:space="0" w:color="auto"/>
            <w:left w:val="none" w:sz="0" w:space="0" w:color="auto"/>
            <w:bottom w:val="none" w:sz="0" w:space="0" w:color="auto"/>
            <w:right w:val="none" w:sz="0" w:space="0" w:color="auto"/>
          </w:divBdr>
        </w:div>
      </w:divsChild>
    </w:div>
    <w:div w:id="1258559897">
      <w:bodyDiv w:val="1"/>
      <w:marLeft w:val="0"/>
      <w:marRight w:val="0"/>
      <w:marTop w:val="0"/>
      <w:marBottom w:val="0"/>
      <w:divBdr>
        <w:top w:val="none" w:sz="0" w:space="0" w:color="auto"/>
        <w:left w:val="none" w:sz="0" w:space="0" w:color="auto"/>
        <w:bottom w:val="none" w:sz="0" w:space="0" w:color="auto"/>
        <w:right w:val="none" w:sz="0" w:space="0" w:color="auto"/>
      </w:divBdr>
    </w:div>
    <w:div w:id="1386097568">
      <w:bodyDiv w:val="1"/>
      <w:marLeft w:val="0"/>
      <w:marRight w:val="0"/>
      <w:marTop w:val="0"/>
      <w:marBottom w:val="0"/>
      <w:divBdr>
        <w:top w:val="none" w:sz="0" w:space="0" w:color="auto"/>
        <w:left w:val="none" w:sz="0" w:space="0" w:color="auto"/>
        <w:bottom w:val="none" w:sz="0" w:space="0" w:color="auto"/>
        <w:right w:val="none" w:sz="0" w:space="0" w:color="auto"/>
      </w:divBdr>
    </w:div>
    <w:div w:id="1460563615">
      <w:bodyDiv w:val="1"/>
      <w:marLeft w:val="0"/>
      <w:marRight w:val="0"/>
      <w:marTop w:val="0"/>
      <w:marBottom w:val="0"/>
      <w:divBdr>
        <w:top w:val="none" w:sz="0" w:space="0" w:color="auto"/>
        <w:left w:val="none" w:sz="0" w:space="0" w:color="auto"/>
        <w:bottom w:val="none" w:sz="0" w:space="0" w:color="auto"/>
        <w:right w:val="none" w:sz="0" w:space="0" w:color="auto"/>
      </w:divBdr>
      <w:divsChild>
        <w:div w:id="1672101254">
          <w:marLeft w:val="0"/>
          <w:marRight w:val="0"/>
          <w:marTop w:val="0"/>
          <w:marBottom w:val="0"/>
          <w:divBdr>
            <w:top w:val="none" w:sz="0" w:space="0" w:color="auto"/>
            <w:left w:val="none" w:sz="0" w:space="0" w:color="auto"/>
            <w:bottom w:val="none" w:sz="0" w:space="0" w:color="auto"/>
            <w:right w:val="none" w:sz="0" w:space="0" w:color="auto"/>
          </w:divBdr>
          <w:divsChild>
            <w:div w:id="1909536070">
              <w:marLeft w:val="0"/>
              <w:marRight w:val="0"/>
              <w:marTop w:val="0"/>
              <w:marBottom w:val="0"/>
              <w:divBdr>
                <w:top w:val="none" w:sz="0" w:space="0" w:color="auto"/>
                <w:left w:val="none" w:sz="0" w:space="0" w:color="auto"/>
                <w:bottom w:val="none" w:sz="0" w:space="0" w:color="auto"/>
                <w:right w:val="none" w:sz="0" w:space="0" w:color="auto"/>
              </w:divBdr>
              <w:divsChild>
                <w:div w:id="2119593100">
                  <w:marLeft w:val="0"/>
                  <w:marRight w:val="0"/>
                  <w:marTop w:val="0"/>
                  <w:marBottom w:val="0"/>
                  <w:divBdr>
                    <w:top w:val="none" w:sz="0" w:space="0" w:color="auto"/>
                    <w:left w:val="none" w:sz="0" w:space="0" w:color="auto"/>
                    <w:bottom w:val="none" w:sz="0" w:space="0" w:color="auto"/>
                    <w:right w:val="none" w:sz="0" w:space="0" w:color="auto"/>
                  </w:divBdr>
                  <w:divsChild>
                    <w:div w:id="965234977">
                      <w:marLeft w:val="0"/>
                      <w:marRight w:val="0"/>
                      <w:marTop w:val="0"/>
                      <w:marBottom w:val="0"/>
                      <w:divBdr>
                        <w:top w:val="none" w:sz="0" w:space="0" w:color="auto"/>
                        <w:left w:val="none" w:sz="0" w:space="0" w:color="auto"/>
                        <w:bottom w:val="none" w:sz="0" w:space="0" w:color="auto"/>
                        <w:right w:val="none" w:sz="0" w:space="0" w:color="auto"/>
                      </w:divBdr>
                      <w:divsChild>
                        <w:div w:id="899487026">
                          <w:marLeft w:val="0"/>
                          <w:marRight w:val="0"/>
                          <w:marTop w:val="0"/>
                          <w:marBottom w:val="0"/>
                          <w:divBdr>
                            <w:top w:val="none" w:sz="0" w:space="0" w:color="auto"/>
                            <w:left w:val="none" w:sz="0" w:space="0" w:color="auto"/>
                            <w:bottom w:val="none" w:sz="0" w:space="0" w:color="auto"/>
                            <w:right w:val="none" w:sz="0" w:space="0" w:color="auto"/>
                          </w:divBdr>
                          <w:divsChild>
                            <w:div w:id="1604998685">
                              <w:marLeft w:val="0"/>
                              <w:marRight w:val="0"/>
                              <w:marTop w:val="0"/>
                              <w:marBottom w:val="0"/>
                              <w:divBdr>
                                <w:top w:val="none" w:sz="0" w:space="0" w:color="auto"/>
                                <w:left w:val="none" w:sz="0" w:space="0" w:color="auto"/>
                                <w:bottom w:val="none" w:sz="0" w:space="0" w:color="auto"/>
                                <w:right w:val="none" w:sz="0" w:space="0" w:color="auto"/>
                              </w:divBdr>
                              <w:divsChild>
                                <w:div w:id="2136176207">
                                  <w:marLeft w:val="0"/>
                                  <w:marRight w:val="0"/>
                                  <w:marTop w:val="0"/>
                                  <w:marBottom w:val="0"/>
                                  <w:divBdr>
                                    <w:top w:val="none" w:sz="0" w:space="0" w:color="auto"/>
                                    <w:left w:val="none" w:sz="0" w:space="0" w:color="auto"/>
                                    <w:bottom w:val="none" w:sz="0" w:space="0" w:color="auto"/>
                                    <w:right w:val="none" w:sz="0" w:space="0" w:color="auto"/>
                                  </w:divBdr>
                                  <w:divsChild>
                                    <w:div w:id="1606225344">
                                      <w:marLeft w:val="0"/>
                                      <w:marRight w:val="0"/>
                                      <w:marTop w:val="0"/>
                                      <w:marBottom w:val="0"/>
                                      <w:divBdr>
                                        <w:top w:val="none" w:sz="0" w:space="0" w:color="auto"/>
                                        <w:left w:val="none" w:sz="0" w:space="0" w:color="auto"/>
                                        <w:bottom w:val="none" w:sz="0" w:space="0" w:color="auto"/>
                                        <w:right w:val="none" w:sz="0" w:space="0" w:color="auto"/>
                                      </w:divBdr>
                                      <w:divsChild>
                                        <w:div w:id="1839424281">
                                          <w:marLeft w:val="0"/>
                                          <w:marRight w:val="0"/>
                                          <w:marTop w:val="0"/>
                                          <w:marBottom w:val="0"/>
                                          <w:divBdr>
                                            <w:top w:val="none" w:sz="0" w:space="0" w:color="auto"/>
                                            <w:left w:val="none" w:sz="0" w:space="0" w:color="auto"/>
                                            <w:bottom w:val="none" w:sz="0" w:space="0" w:color="auto"/>
                                            <w:right w:val="none" w:sz="0" w:space="0" w:color="auto"/>
                                          </w:divBdr>
                                          <w:divsChild>
                                            <w:div w:id="78213030">
                                              <w:marLeft w:val="0"/>
                                              <w:marRight w:val="0"/>
                                              <w:marTop w:val="0"/>
                                              <w:marBottom w:val="0"/>
                                              <w:divBdr>
                                                <w:top w:val="none" w:sz="0" w:space="0" w:color="auto"/>
                                                <w:left w:val="none" w:sz="0" w:space="0" w:color="auto"/>
                                                <w:bottom w:val="none" w:sz="0" w:space="0" w:color="auto"/>
                                                <w:right w:val="none" w:sz="0" w:space="0" w:color="auto"/>
                                              </w:divBdr>
                                              <w:divsChild>
                                                <w:div w:id="958031112">
                                                  <w:marLeft w:val="0"/>
                                                  <w:marRight w:val="0"/>
                                                  <w:marTop w:val="0"/>
                                                  <w:marBottom w:val="0"/>
                                                  <w:divBdr>
                                                    <w:top w:val="none" w:sz="0" w:space="0" w:color="auto"/>
                                                    <w:left w:val="none" w:sz="0" w:space="0" w:color="auto"/>
                                                    <w:bottom w:val="none" w:sz="0" w:space="0" w:color="auto"/>
                                                    <w:right w:val="none" w:sz="0" w:space="0" w:color="auto"/>
                                                  </w:divBdr>
                                                  <w:divsChild>
                                                    <w:div w:id="1648432718">
                                                      <w:marLeft w:val="0"/>
                                                      <w:marRight w:val="0"/>
                                                      <w:marTop w:val="0"/>
                                                      <w:marBottom w:val="0"/>
                                                      <w:divBdr>
                                                        <w:top w:val="none" w:sz="0" w:space="0" w:color="auto"/>
                                                        <w:left w:val="none" w:sz="0" w:space="0" w:color="auto"/>
                                                        <w:bottom w:val="none" w:sz="0" w:space="0" w:color="auto"/>
                                                        <w:right w:val="none" w:sz="0" w:space="0" w:color="auto"/>
                                                      </w:divBdr>
                                                      <w:divsChild>
                                                        <w:div w:id="415245437">
                                                          <w:marLeft w:val="0"/>
                                                          <w:marRight w:val="0"/>
                                                          <w:marTop w:val="0"/>
                                                          <w:marBottom w:val="0"/>
                                                          <w:divBdr>
                                                            <w:top w:val="none" w:sz="0" w:space="0" w:color="auto"/>
                                                            <w:left w:val="none" w:sz="0" w:space="0" w:color="auto"/>
                                                            <w:bottom w:val="none" w:sz="0" w:space="0" w:color="auto"/>
                                                            <w:right w:val="none" w:sz="0" w:space="0" w:color="auto"/>
                                                          </w:divBdr>
                                                          <w:divsChild>
                                                            <w:div w:id="1285425313">
                                                              <w:marLeft w:val="0"/>
                                                              <w:marRight w:val="0"/>
                                                              <w:marTop w:val="0"/>
                                                              <w:marBottom w:val="0"/>
                                                              <w:divBdr>
                                                                <w:top w:val="none" w:sz="0" w:space="0" w:color="auto"/>
                                                                <w:left w:val="none" w:sz="0" w:space="0" w:color="auto"/>
                                                                <w:bottom w:val="none" w:sz="0" w:space="0" w:color="auto"/>
                                                                <w:right w:val="none" w:sz="0" w:space="0" w:color="auto"/>
                                                              </w:divBdr>
                                                              <w:divsChild>
                                                                <w:div w:id="822233652">
                                                                  <w:marLeft w:val="0"/>
                                                                  <w:marRight w:val="0"/>
                                                                  <w:marTop w:val="0"/>
                                                                  <w:marBottom w:val="0"/>
                                                                  <w:divBdr>
                                                                    <w:top w:val="none" w:sz="0" w:space="0" w:color="auto"/>
                                                                    <w:left w:val="none" w:sz="0" w:space="0" w:color="auto"/>
                                                                    <w:bottom w:val="none" w:sz="0" w:space="0" w:color="auto"/>
                                                                    <w:right w:val="none" w:sz="0" w:space="0" w:color="auto"/>
                                                                  </w:divBdr>
                                                                  <w:divsChild>
                                                                    <w:div w:id="557013974">
                                                                      <w:marLeft w:val="0"/>
                                                                      <w:marRight w:val="0"/>
                                                                      <w:marTop w:val="0"/>
                                                                      <w:marBottom w:val="0"/>
                                                                      <w:divBdr>
                                                                        <w:top w:val="none" w:sz="0" w:space="0" w:color="auto"/>
                                                                        <w:left w:val="none" w:sz="0" w:space="0" w:color="auto"/>
                                                                        <w:bottom w:val="none" w:sz="0" w:space="0" w:color="auto"/>
                                                                        <w:right w:val="none" w:sz="0" w:space="0" w:color="auto"/>
                                                                      </w:divBdr>
                                                                      <w:divsChild>
                                                                        <w:div w:id="1130437685">
                                                                          <w:marLeft w:val="0"/>
                                                                          <w:marRight w:val="0"/>
                                                                          <w:marTop w:val="0"/>
                                                                          <w:marBottom w:val="0"/>
                                                                          <w:divBdr>
                                                                            <w:top w:val="none" w:sz="0" w:space="0" w:color="auto"/>
                                                                            <w:left w:val="none" w:sz="0" w:space="0" w:color="auto"/>
                                                                            <w:bottom w:val="none" w:sz="0" w:space="0" w:color="auto"/>
                                                                            <w:right w:val="none" w:sz="0" w:space="0" w:color="auto"/>
                                                                          </w:divBdr>
                                                                          <w:divsChild>
                                                                            <w:div w:id="1902593140">
                                                                              <w:marLeft w:val="0"/>
                                                                              <w:marRight w:val="0"/>
                                                                              <w:marTop w:val="0"/>
                                                                              <w:marBottom w:val="0"/>
                                                                              <w:divBdr>
                                                                                <w:top w:val="none" w:sz="0" w:space="0" w:color="auto"/>
                                                                                <w:left w:val="none" w:sz="0" w:space="0" w:color="auto"/>
                                                                                <w:bottom w:val="none" w:sz="0" w:space="0" w:color="auto"/>
                                                                                <w:right w:val="none" w:sz="0" w:space="0" w:color="auto"/>
                                                                              </w:divBdr>
                                                                              <w:divsChild>
                                                                                <w:div w:id="1546217671">
                                                                                  <w:marLeft w:val="720"/>
                                                                                  <w:marRight w:val="0"/>
                                                                                  <w:marTop w:val="480"/>
                                                                                  <w:marBottom w:val="480"/>
                                                                                  <w:divBdr>
                                                                                    <w:top w:val="none" w:sz="0" w:space="0" w:color="auto"/>
                                                                                    <w:left w:val="single" w:sz="8" w:space="12" w:color="E70219"/>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11518">
      <w:bodyDiv w:val="1"/>
      <w:marLeft w:val="0"/>
      <w:marRight w:val="0"/>
      <w:marTop w:val="0"/>
      <w:marBottom w:val="0"/>
      <w:divBdr>
        <w:top w:val="none" w:sz="0" w:space="0" w:color="auto"/>
        <w:left w:val="none" w:sz="0" w:space="0" w:color="auto"/>
        <w:bottom w:val="none" w:sz="0" w:space="0" w:color="auto"/>
        <w:right w:val="none" w:sz="0" w:space="0" w:color="auto"/>
      </w:divBdr>
    </w:div>
    <w:div w:id="1698389133">
      <w:bodyDiv w:val="1"/>
      <w:marLeft w:val="0"/>
      <w:marRight w:val="0"/>
      <w:marTop w:val="0"/>
      <w:marBottom w:val="0"/>
      <w:divBdr>
        <w:top w:val="none" w:sz="0" w:space="0" w:color="auto"/>
        <w:left w:val="none" w:sz="0" w:space="0" w:color="auto"/>
        <w:bottom w:val="none" w:sz="0" w:space="0" w:color="auto"/>
        <w:right w:val="none" w:sz="0" w:space="0" w:color="auto"/>
      </w:divBdr>
    </w:div>
    <w:div w:id="1717200748">
      <w:bodyDiv w:val="1"/>
      <w:marLeft w:val="0"/>
      <w:marRight w:val="0"/>
      <w:marTop w:val="0"/>
      <w:marBottom w:val="0"/>
      <w:divBdr>
        <w:top w:val="none" w:sz="0" w:space="0" w:color="auto"/>
        <w:left w:val="none" w:sz="0" w:space="0" w:color="auto"/>
        <w:bottom w:val="none" w:sz="0" w:space="0" w:color="auto"/>
        <w:right w:val="none" w:sz="0" w:space="0" w:color="auto"/>
      </w:divBdr>
      <w:divsChild>
        <w:div w:id="957368091">
          <w:marLeft w:val="0"/>
          <w:marRight w:val="0"/>
          <w:marTop w:val="0"/>
          <w:marBottom w:val="0"/>
          <w:divBdr>
            <w:top w:val="none" w:sz="0" w:space="0" w:color="auto"/>
            <w:left w:val="none" w:sz="0" w:space="0" w:color="auto"/>
            <w:bottom w:val="none" w:sz="0" w:space="0" w:color="auto"/>
            <w:right w:val="none" w:sz="0" w:space="0" w:color="auto"/>
          </w:divBdr>
          <w:divsChild>
            <w:div w:id="198709844">
              <w:marLeft w:val="0"/>
              <w:marRight w:val="0"/>
              <w:marTop w:val="0"/>
              <w:marBottom w:val="0"/>
              <w:divBdr>
                <w:top w:val="none" w:sz="0" w:space="0" w:color="auto"/>
                <w:left w:val="none" w:sz="0" w:space="0" w:color="auto"/>
                <w:bottom w:val="none" w:sz="0" w:space="0" w:color="auto"/>
                <w:right w:val="none" w:sz="0" w:space="0" w:color="auto"/>
              </w:divBdr>
              <w:divsChild>
                <w:div w:id="1002708467">
                  <w:marLeft w:val="0"/>
                  <w:marRight w:val="0"/>
                  <w:marTop w:val="0"/>
                  <w:marBottom w:val="0"/>
                  <w:divBdr>
                    <w:top w:val="none" w:sz="0" w:space="0" w:color="auto"/>
                    <w:left w:val="none" w:sz="0" w:space="0" w:color="auto"/>
                    <w:bottom w:val="none" w:sz="0" w:space="0" w:color="auto"/>
                    <w:right w:val="none" w:sz="0" w:space="0" w:color="auto"/>
                  </w:divBdr>
                  <w:divsChild>
                    <w:div w:id="2084527105">
                      <w:marLeft w:val="0"/>
                      <w:marRight w:val="0"/>
                      <w:marTop w:val="0"/>
                      <w:marBottom w:val="0"/>
                      <w:divBdr>
                        <w:top w:val="none" w:sz="0" w:space="0" w:color="auto"/>
                        <w:left w:val="none" w:sz="0" w:space="0" w:color="auto"/>
                        <w:bottom w:val="none" w:sz="0" w:space="0" w:color="auto"/>
                        <w:right w:val="none" w:sz="0" w:space="0" w:color="auto"/>
                      </w:divBdr>
                      <w:divsChild>
                        <w:div w:id="287976127">
                          <w:marLeft w:val="0"/>
                          <w:marRight w:val="0"/>
                          <w:marTop w:val="0"/>
                          <w:marBottom w:val="0"/>
                          <w:divBdr>
                            <w:top w:val="none" w:sz="0" w:space="0" w:color="auto"/>
                            <w:left w:val="none" w:sz="0" w:space="0" w:color="auto"/>
                            <w:bottom w:val="none" w:sz="0" w:space="0" w:color="auto"/>
                            <w:right w:val="none" w:sz="0" w:space="0" w:color="auto"/>
                          </w:divBdr>
                          <w:divsChild>
                            <w:div w:id="2114475691">
                              <w:marLeft w:val="0"/>
                              <w:marRight w:val="0"/>
                              <w:marTop w:val="0"/>
                              <w:marBottom w:val="0"/>
                              <w:divBdr>
                                <w:top w:val="none" w:sz="0" w:space="0" w:color="auto"/>
                                <w:left w:val="none" w:sz="0" w:space="0" w:color="auto"/>
                                <w:bottom w:val="none" w:sz="0" w:space="0" w:color="auto"/>
                                <w:right w:val="none" w:sz="0" w:space="0" w:color="auto"/>
                              </w:divBdr>
                              <w:divsChild>
                                <w:div w:id="1165508172">
                                  <w:marLeft w:val="0"/>
                                  <w:marRight w:val="0"/>
                                  <w:marTop w:val="0"/>
                                  <w:marBottom w:val="0"/>
                                  <w:divBdr>
                                    <w:top w:val="none" w:sz="0" w:space="0" w:color="auto"/>
                                    <w:left w:val="none" w:sz="0" w:space="0" w:color="auto"/>
                                    <w:bottom w:val="none" w:sz="0" w:space="0" w:color="auto"/>
                                    <w:right w:val="none" w:sz="0" w:space="0" w:color="auto"/>
                                  </w:divBdr>
                                  <w:divsChild>
                                    <w:div w:id="100414856">
                                      <w:marLeft w:val="0"/>
                                      <w:marRight w:val="0"/>
                                      <w:marTop w:val="0"/>
                                      <w:marBottom w:val="0"/>
                                      <w:divBdr>
                                        <w:top w:val="none" w:sz="0" w:space="0" w:color="auto"/>
                                        <w:left w:val="none" w:sz="0" w:space="0" w:color="auto"/>
                                        <w:bottom w:val="none" w:sz="0" w:space="0" w:color="auto"/>
                                        <w:right w:val="none" w:sz="0" w:space="0" w:color="auto"/>
                                      </w:divBdr>
                                      <w:divsChild>
                                        <w:div w:id="1400247077">
                                          <w:marLeft w:val="0"/>
                                          <w:marRight w:val="0"/>
                                          <w:marTop w:val="0"/>
                                          <w:marBottom w:val="0"/>
                                          <w:divBdr>
                                            <w:top w:val="none" w:sz="0" w:space="0" w:color="auto"/>
                                            <w:left w:val="none" w:sz="0" w:space="0" w:color="auto"/>
                                            <w:bottom w:val="none" w:sz="0" w:space="0" w:color="auto"/>
                                            <w:right w:val="none" w:sz="0" w:space="0" w:color="auto"/>
                                          </w:divBdr>
                                          <w:divsChild>
                                            <w:div w:id="1066730375">
                                              <w:marLeft w:val="0"/>
                                              <w:marRight w:val="0"/>
                                              <w:marTop w:val="0"/>
                                              <w:marBottom w:val="0"/>
                                              <w:divBdr>
                                                <w:top w:val="none" w:sz="0" w:space="0" w:color="auto"/>
                                                <w:left w:val="none" w:sz="0" w:space="0" w:color="auto"/>
                                                <w:bottom w:val="none" w:sz="0" w:space="0" w:color="auto"/>
                                                <w:right w:val="none" w:sz="0" w:space="0" w:color="auto"/>
                                              </w:divBdr>
                                              <w:divsChild>
                                                <w:div w:id="2064206868">
                                                  <w:marLeft w:val="0"/>
                                                  <w:marRight w:val="0"/>
                                                  <w:marTop w:val="0"/>
                                                  <w:marBottom w:val="0"/>
                                                  <w:divBdr>
                                                    <w:top w:val="none" w:sz="0" w:space="0" w:color="auto"/>
                                                    <w:left w:val="none" w:sz="0" w:space="0" w:color="auto"/>
                                                    <w:bottom w:val="none" w:sz="0" w:space="0" w:color="auto"/>
                                                    <w:right w:val="none" w:sz="0" w:space="0" w:color="auto"/>
                                                  </w:divBdr>
                                                  <w:divsChild>
                                                    <w:div w:id="1965581285">
                                                      <w:marLeft w:val="0"/>
                                                      <w:marRight w:val="0"/>
                                                      <w:marTop w:val="0"/>
                                                      <w:marBottom w:val="0"/>
                                                      <w:divBdr>
                                                        <w:top w:val="none" w:sz="0" w:space="0" w:color="auto"/>
                                                        <w:left w:val="none" w:sz="0" w:space="0" w:color="auto"/>
                                                        <w:bottom w:val="none" w:sz="0" w:space="0" w:color="auto"/>
                                                        <w:right w:val="none" w:sz="0" w:space="0" w:color="auto"/>
                                                      </w:divBdr>
                                                      <w:divsChild>
                                                        <w:div w:id="460273264">
                                                          <w:marLeft w:val="0"/>
                                                          <w:marRight w:val="0"/>
                                                          <w:marTop w:val="0"/>
                                                          <w:marBottom w:val="0"/>
                                                          <w:divBdr>
                                                            <w:top w:val="none" w:sz="0" w:space="0" w:color="auto"/>
                                                            <w:left w:val="none" w:sz="0" w:space="0" w:color="auto"/>
                                                            <w:bottom w:val="none" w:sz="0" w:space="0" w:color="auto"/>
                                                            <w:right w:val="none" w:sz="0" w:space="0" w:color="auto"/>
                                                          </w:divBdr>
                                                          <w:divsChild>
                                                            <w:div w:id="1495686772">
                                                              <w:marLeft w:val="0"/>
                                                              <w:marRight w:val="0"/>
                                                              <w:marTop w:val="0"/>
                                                              <w:marBottom w:val="0"/>
                                                              <w:divBdr>
                                                                <w:top w:val="none" w:sz="0" w:space="0" w:color="auto"/>
                                                                <w:left w:val="none" w:sz="0" w:space="0" w:color="auto"/>
                                                                <w:bottom w:val="none" w:sz="0" w:space="0" w:color="auto"/>
                                                                <w:right w:val="none" w:sz="0" w:space="0" w:color="auto"/>
                                                              </w:divBdr>
                                                              <w:divsChild>
                                                                <w:div w:id="1131441118">
                                                                  <w:marLeft w:val="0"/>
                                                                  <w:marRight w:val="0"/>
                                                                  <w:marTop w:val="0"/>
                                                                  <w:marBottom w:val="0"/>
                                                                  <w:divBdr>
                                                                    <w:top w:val="none" w:sz="0" w:space="0" w:color="auto"/>
                                                                    <w:left w:val="none" w:sz="0" w:space="0" w:color="auto"/>
                                                                    <w:bottom w:val="none" w:sz="0" w:space="0" w:color="auto"/>
                                                                    <w:right w:val="none" w:sz="0" w:space="0" w:color="auto"/>
                                                                  </w:divBdr>
                                                                  <w:divsChild>
                                                                    <w:div w:id="402483352">
                                                                      <w:marLeft w:val="0"/>
                                                                      <w:marRight w:val="0"/>
                                                                      <w:marTop w:val="0"/>
                                                                      <w:marBottom w:val="0"/>
                                                                      <w:divBdr>
                                                                        <w:top w:val="none" w:sz="0" w:space="0" w:color="auto"/>
                                                                        <w:left w:val="none" w:sz="0" w:space="0" w:color="auto"/>
                                                                        <w:bottom w:val="none" w:sz="0" w:space="0" w:color="auto"/>
                                                                        <w:right w:val="none" w:sz="0" w:space="0" w:color="auto"/>
                                                                      </w:divBdr>
                                                                      <w:divsChild>
                                                                        <w:div w:id="1161774612">
                                                                          <w:marLeft w:val="0"/>
                                                                          <w:marRight w:val="0"/>
                                                                          <w:marTop w:val="0"/>
                                                                          <w:marBottom w:val="0"/>
                                                                          <w:divBdr>
                                                                            <w:top w:val="none" w:sz="0" w:space="0" w:color="auto"/>
                                                                            <w:left w:val="none" w:sz="0" w:space="0" w:color="auto"/>
                                                                            <w:bottom w:val="none" w:sz="0" w:space="0" w:color="auto"/>
                                                                            <w:right w:val="none" w:sz="0" w:space="0" w:color="auto"/>
                                                                          </w:divBdr>
                                                                          <w:divsChild>
                                                                            <w:div w:id="9285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358935">
      <w:bodyDiv w:val="1"/>
      <w:marLeft w:val="0"/>
      <w:marRight w:val="0"/>
      <w:marTop w:val="0"/>
      <w:marBottom w:val="0"/>
      <w:divBdr>
        <w:top w:val="none" w:sz="0" w:space="0" w:color="auto"/>
        <w:left w:val="none" w:sz="0" w:space="0" w:color="auto"/>
        <w:bottom w:val="none" w:sz="0" w:space="0" w:color="auto"/>
        <w:right w:val="none" w:sz="0" w:space="0" w:color="auto"/>
      </w:divBdr>
    </w:div>
    <w:div w:id="1743138003">
      <w:bodyDiv w:val="1"/>
      <w:marLeft w:val="0"/>
      <w:marRight w:val="0"/>
      <w:marTop w:val="0"/>
      <w:marBottom w:val="0"/>
      <w:divBdr>
        <w:top w:val="none" w:sz="0" w:space="0" w:color="auto"/>
        <w:left w:val="none" w:sz="0" w:space="0" w:color="auto"/>
        <w:bottom w:val="none" w:sz="0" w:space="0" w:color="auto"/>
        <w:right w:val="none" w:sz="0" w:space="0" w:color="auto"/>
      </w:divBdr>
    </w:div>
    <w:div w:id="1843546676">
      <w:bodyDiv w:val="1"/>
      <w:marLeft w:val="0"/>
      <w:marRight w:val="0"/>
      <w:marTop w:val="0"/>
      <w:marBottom w:val="0"/>
      <w:divBdr>
        <w:top w:val="none" w:sz="0" w:space="0" w:color="auto"/>
        <w:left w:val="none" w:sz="0" w:space="0" w:color="auto"/>
        <w:bottom w:val="none" w:sz="0" w:space="0" w:color="auto"/>
        <w:right w:val="none" w:sz="0" w:space="0" w:color="auto"/>
      </w:divBdr>
    </w:div>
    <w:div w:id="1851794016">
      <w:bodyDiv w:val="1"/>
      <w:marLeft w:val="0"/>
      <w:marRight w:val="0"/>
      <w:marTop w:val="0"/>
      <w:marBottom w:val="0"/>
      <w:divBdr>
        <w:top w:val="none" w:sz="0" w:space="0" w:color="auto"/>
        <w:left w:val="none" w:sz="0" w:space="0" w:color="auto"/>
        <w:bottom w:val="none" w:sz="0" w:space="0" w:color="auto"/>
        <w:right w:val="none" w:sz="0" w:space="0" w:color="auto"/>
      </w:divBdr>
    </w:div>
    <w:div w:id="1907449155">
      <w:bodyDiv w:val="1"/>
      <w:marLeft w:val="0"/>
      <w:marRight w:val="0"/>
      <w:marTop w:val="0"/>
      <w:marBottom w:val="0"/>
      <w:divBdr>
        <w:top w:val="none" w:sz="0" w:space="0" w:color="auto"/>
        <w:left w:val="none" w:sz="0" w:space="0" w:color="auto"/>
        <w:bottom w:val="none" w:sz="0" w:space="0" w:color="auto"/>
        <w:right w:val="none" w:sz="0" w:space="0" w:color="auto"/>
      </w:divBdr>
    </w:div>
    <w:div w:id="1941527262">
      <w:bodyDiv w:val="1"/>
      <w:marLeft w:val="0"/>
      <w:marRight w:val="0"/>
      <w:marTop w:val="0"/>
      <w:marBottom w:val="0"/>
      <w:divBdr>
        <w:top w:val="none" w:sz="0" w:space="0" w:color="auto"/>
        <w:left w:val="none" w:sz="0" w:space="0" w:color="auto"/>
        <w:bottom w:val="none" w:sz="0" w:space="0" w:color="auto"/>
        <w:right w:val="none" w:sz="0" w:space="0" w:color="auto"/>
      </w:divBdr>
      <w:divsChild>
        <w:div w:id="1026177631">
          <w:marLeft w:val="547"/>
          <w:marRight w:val="0"/>
          <w:marTop w:val="0"/>
          <w:marBottom w:val="0"/>
          <w:divBdr>
            <w:top w:val="none" w:sz="0" w:space="0" w:color="auto"/>
            <w:left w:val="none" w:sz="0" w:space="0" w:color="auto"/>
            <w:bottom w:val="none" w:sz="0" w:space="0" w:color="auto"/>
            <w:right w:val="none" w:sz="0" w:space="0" w:color="auto"/>
          </w:divBdr>
        </w:div>
      </w:divsChild>
    </w:div>
    <w:div w:id="2015063267">
      <w:bodyDiv w:val="1"/>
      <w:marLeft w:val="0"/>
      <w:marRight w:val="0"/>
      <w:marTop w:val="0"/>
      <w:marBottom w:val="0"/>
      <w:divBdr>
        <w:top w:val="none" w:sz="0" w:space="0" w:color="auto"/>
        <w:left w:val="none" w:sz="0" w:space="0" w:color="auto"/>
        <w:bottom w:val="none" w:sz="0" w:space="0" w:color="auto"/>
        <w:right w:val="none" w:sz="0" w:space="0" w:color="auto"/>
      </w:divBdr>
      <w:divsChild>
        <w:div w:id="837118586">
          <w:marLeft w:val="0"/>
          <w:marRight w:val="0"/>
          <w:marTop w:val="0"/>
          <w:marBottom w:val="0"/>
          <w:divBdr>
            <w:top w:val="none" w:sz="0" w:space="0" w:color="auto"/>
            <w:left w:val="none" w:sz="0" w:space="0" w:color="auto"/>
            <w:bottom w:val="none" w:sz="0" w:space="0" w:color="auto"/>
            <w:right w:val="none" w:sz="0" w:space="0" w:color="auto"/>
          </w:divBdr>
          <w:divsChild>
            <w:div w:id="390615871">
              <w:marLeft w:val="0"/>
              <w:marRight w:val="0"/>
              <w:marTop w:val="0"/>
              <w:marBottom w:val="0"/>
              <w:divBdr>
                <w:top w:val="none" w:sz="0" w:space="0" w:color="auto"/>
                <w:left w:val="none" w:sz="0" w:space="0" w:color="auto"/>
                <w:bottom w:val="none" w:sz="0" w:space="0" w:color="auto"/>
                <w:right w:val="none" w:sz="0" w:space="0" w:color="auto"/>
              </w:divBdr>
              <w:divsChild>
                <w:div w:id="2113209301">
                  <w:marLeft w:val="0"/>
                  <w:marRight w:val="0"/>
                  <w:marTop w:val="0"/>
                  <w:marBottom w:val="0"/>
                  <w:divBdr>
                    <w:top w:val="none" w:sz="0" w:space="0" w:color="auto"/>
                    <w:left w:val="none" w:sz="0" w:space="0" w:color="auto"/>
                    <w:bottom w:val="none" w:sz="0" w:space="0" w:color="auto"/>
                    <w:right w:val="none" w:sz="0" w:space="0" w:color="auto"/>
                  </w:divBdr>
                  <w:divsChild>
                    <w:div w:id="1837382119">
                      <w:marLeft w:val="0"/>
                      <w:marRight w:val="0"/>
                      <w:marTop w:val="0"/>
                      <w:marBottom w:val="0"/>
                      <w:divBdr>
                        <w:top w:val="none" w:sz="0" w:space="0" w:color="auto"/>
                        <w:left w:val="none" w:sz="0" w:space="0" w:color="auto"/>
                        <w:bottom w:val="none" w:sz="0" w:space="0" w:color="auto"/>
                        <w:right w:val="none" w:sz="0" w:space="0" w:color="auto"/>
                      </w:divBdr>
                      <w:divsChild>
                        <w:div w:id="2142385819">
                          <w:marLeft w:val="0"/>
                          <w:marRight w:val="0"/>
                          <w:marTop w:val="0"/>
                          <w:marBottom w:val="0"/>
                          <w:divBdr>
                            <w:top w:val="none" w:sz="0" w:space="0" w:color="auto"/>
                            <w:left w:val="none" w:sz="0" w:space="0" w:color="auto"/>
                            <w:bottom w:val="none" w:sz="0" w:space="0" w:color="auto"/>
                            <w:right w:val="none" w:sz="0" w:space="0" w:color="auto"/>
                          </w:divBdr>
                          <w:divsChild>
                            <w:div w:id="1771393143">
                              <w:marLeft w:val="0"/>
                              <w:marRight w:val="0"/>
                              <w:marTop w:val="0"/>
                              <w:marBottom w:val="0"/>
                              <w:divBdr>
                                <w:top w:val="none" w:sz="0" w:space="0" w:color="auto"/>
                                <w:left w:val="none" w:sz="0" w:space="0" w:color="auto"/>
                                <w:bottom w:val="none" w:sz="0" w:space="0" w:color="auto"/>
                                <w:right w:val="none" w:sz="0" w:space="0" w:color="auto"/>
                              </w:divBdr>
                              <w:divsChild>
                                <w:div w:id="975112469">
                                  <w:marLeft w:val="0"/>
                                  <w:marRight w:val="0"/>
                                  <w:marTop w:val="0"/>
                                  <w:marBottom w:val="0"/>
                                  <w:divBdr>
                                    <w:top w:val="none" w:sz="0" w:space="0" w:color="auto"/>
                                    <w:left w:val="none" w:sz="0" w:space="0" w:color="auto"/>
                                    <w:bottom w:val="none" w:sz="0" w:space="0" w:color="auto"/>
                                    <w:right w:val="none" w:sz="0" w:space="0" w:color="auto"/>
                                  </w:divBdr>
                                  <w:divsChild>
                                    <w:div w:id="1430079478">
                                      <w:marLeft w:val="0"/>
                                      <w:marRight w:val="0"/>
                                      <w:marTop w:val="0"/>
                                      <w:marBottom w:val="0"/>
                                      <w:divBdr>
                                        <w:top w:val="none" w:sz="0" w:space="0" w:color="auto"/>
                                        <w:left w:val="none" w:sz="0" w:space="0" w:color="auto"/>
                                        <w:bottom w:val="none" w:sz="0" w:space="0" w:color="auto"/>
                                        <w:right w:val="none" w:sz="0" w:space="0" w:color="auto"/>
                                      </w:divBdr>
                                      <w:divsChild>
                                        <w:div w:id="593440049">
                                          <w:marLeft w:val="14"/>
                                          <w:marRight w:val="14"/>
                                          <w:marTop w:val="225"/>
                                          <w:marBottom w:val="225"/>
                                          <w:divBdr>
                                            <w:top w:val="none" w:sz="0" w:space="0" w:color="auto"/>
                                            <w:left w:val="none" w:sz="0" w:space="0" w:color="auto"/>
                                            <w:bottom w:val="none" w:sz="0" w:space="0" w:color="auto"/>
                                            <w:right w:val="none" w:sz="0" w:space="0" w:color="auto"/>
                                          </w:divBdr>
                                          <w:divsChild>
                                            <w:div w:id="2062364372">
                                              <w:marLeft w:val="0"/>
                                              <w:marRight w:val="0"/>
                                              <w:marTop w:val="0"/>
                                              <w:marBottom w:val="0"/>
                                              <w:divBdr>
                                                <w:top w:val="none" w:sz="0" w:space="0" w:color="auto"/>
                                                <w:left w:val="none" w:sz="0" w:space="0" w:color="auto"/>
                                                <w:bottom w:val="none" w:sz="0" w:space="0" w:color="auto"/>
                                                <w:right w:val="none" w:sz="0" w:space="0" w:color="auto"/>
                                              </w:divBdr>
                                              <w:divsChild>
                                                <w:div w:id="159319257">
                                                  <w:marLeft w:val="0"/>
                                                  <w:marRight w:val="0"/>
                                                  <w:marTop w:val="0"/>
                                                  <w:marBottom w:val="0"/>
                                                  <w:divBdr>
                                                    <w:top w:val="none" w:sz="0" w:space="0" w:color="auto"/>
                                                    <w:left w:val="none" w:sz="0" w:space="0" w:color="auto"/>
                                                    <w:bottom w:val="none" w:sz="0" w:space="0" w:color="auto"/>
                                                    <w:right w:val="none" w:sz="0" w:space="0" w:color="auto"/>
                                                  </w:divBdr>
                                                  <w:divsChild>
                                                    <w:div w:id="1680691486">
                                                      <w:marLeft w:val="0"/>
                                                      <w:marRight w:val="0"/>
                                                      <w:marTop w:val="0"/>
                                                      <w:marBottom w:val="0"/>
                                                      <w:divBdr>
                                                        <w:top w:val="none" w:sz="0" w:space="0" w:color="auto"/>
                                                        <w:left w:val="none" w:sz="0" w:space="0" w:color="auto"/>
                                                        <w:bottom w:val="none" w:sz="0" w:space="0" w:color="auto"/>
                                                        <w:right w:val="none" w:sz="0" w:space="0" w:color="auto"/>
                                                      </w:divBdr>
                                                      <w:divsChild>
                                                        <w:div w:id="701590768">
                                                          <w:marLeft w:val="0"/>
                                                          <w:marRight w:val="0"/>
                                                          <w:marTop w:val="0"/>
                                                          <w:marBottom w:val="0"/>
                                                          <w:divBdr>
                                                            <w:top w:val="none" w:sz="0" w:space="0" w:color="auto"/>
                                                            <w:left w:val="none" w:sz="0" w:space="0" w:color="auto"/>
                                                            <w:bottom w:val="none" w:sz="0" w:space="0" w:color="auto"/>
                                                            <w:right w:val="none" w:sz="0" w:space="0" w:color="auto"/>
                                                          </w:divBdr>
                                                          <w:divsChild>
                                                            <w:div w:id="1028406094">
                                                              <w:marLeft w:val="0"/>
                                                              <w:marRight w:val="0"/>
                                                              <w:marTop w:val="0"/>
                                                              <w:marBottom w:val="0"/>
                                                              <w:divBdr>
                                                                <w:top w:val="none" w:sz="0" w:space="0" w:color="auto"/>
                                                                <w:left w:val="none" w:sz="0" w:space="0" w:color="auto"/>
                                                                <w:bottom w:val="none" w:sz="0" w:space="0" w:color="auto"/>
                                                                <w:right w:val="none" w:sz="0" w:space="0" w:color="auto"/>
                                                              </w:divBdr>
                                                              <w:divsChild>
                                                                <w:div w:id="356932199">
                                                                  <w:marLeft w:val="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903961">
      <w:bodyDiv w:val="1"/>
      <w:marLeft w:val="0"/>
      <w:marRight w:val="0"/>
      <w:marTop w:val="0"/>
      <w:marBottom w:val="0"/>
      <w:divBdr>
        <w:top w:val="none" w:sz="0" w:space="0" w:color="auto"/>
        <w:left w:val="none" w:sz="0" w:space="0" w:color="auto"/>
        <w:bottom w:val="none" w:sz="0" w:space="0" w:color="auto"/>
        <w:right w:val="none" w:sz="0" w:space="0" w:color="auto"/>
      </w:divBdr>
    </w:div>
    <w:div w:id="2065983969">
      <w:bodyDiv w:val="1"/>
      <w:marLeft w:val="0"/>
      <w:marRight w:val="0"/>
      <w:marTop w:val="0"/>
      <w:marBottom w:val="0"/>
      <w:divBdr>
        <w:top w:val="none" w:sz="0" w:space="0" w:color="auto"/>
        <w:left w:val="none" w:sz="0" w:space="0" w:color="auto"/>
        <w:bottom w:val="none" w:sz="0" w:space="0" w:color="auto"/>
        <w:right w:val="none" w:sz="0" w:space="0" w:color="auto"/>
      </w:divBdr>
    </w:div>
    <w:div w:id="2084528321">
      <w:bodyDiv w:val="1"/>
      <w:marLeft w:val="0"/>
      <w:marRight w:val="0"/>
      <w:marTop w:val="0"/>
      <w:marBottom w:val="0"/>
      <w:divBdr>
        <w:top w:val="none" w:sz="0" w:space="0" w:color="auto"/>
        <w:left w:val="none" w:sz="0" w:space="0" w:color="auto"/>
        <w:bottom w:val="none" w:sz="0" w:space="0" w:color="auto"/>
        <w:right w:val="none" w:sz="0" w:space="0" w:color="auto"/>
      </w:divBdr>
      <w:divsChild>
        <w:div w:id="173805659">
          <w:marLeft w:val="0"/>
          <w:marRight w:val="0"/>
          <w:marTop w:val="0"/>
          <w:marBottom w:val="0"/>
          <w:divBdr>
            <w:top w:val="none" w:sz="0" w:space="0" w:color="auto"/>
            <w:left w:val="none" w:sz="0" w:space="0" w:color="auto"/>
            <w:bottom w:val="none" w:sz="0" w:space="0" w:color="auto"/>
            <w:right w:val="none" w:sz="0" w:space="0" w:color="auto"/>
          </w:divBdr>
          <w:divsChild>
            <w:div w:id="573395544">
              <w:marLeft w:val="0"/>
              <w:marRight w:val="0"/>
              <w:marTop w:val="0"/>
              <w:marBottom w:val="0"/>
              <w:divBdr>
                <w:top w:val="none" w:sz="0" w:space="0" w:color="auto"/>
                <w:left w:val="none" w:sz="0" w:space="0" w:color="auto"/>
                <w:bottom w:val="none" w:sz="0" w:space="0" w:color="auto"/>
                <w:right w:val="none" w:sz="0" w:space="0" w:color="auto"/>
              </w:divBdr>
              <w:divsChild>
                <w:div w:id="180708410">
                  <w:marLeft w:val="0"/>
                  <w:marRight w:val="0"/>
                  <w:marTop w:val="0"/>
                  <w:marBottom w:val="0"/>
                  <w:divBdr>
                    <w:top w:val="none" w:sz="0" w:space="0" w:color="auto"/>
                    <w:left w:val="none" w:sz="0" w:space="0" w:color="auto"/>
                    <w:bottom w:val="none" w:sz="0" w:space="0" w:color="auto"/>
                    <w:right w:val="none" w:sz="0" w:space="0" w:color="auto"/>
                  </w:divBdr>
                  <w:divsChild>
                    <w:div w:id="1259095836">
                      <w:marLeft w:val="0"/>
                      <w:marRight w:val="0"/>
                      <w:marTop w:val="0"/>
                      <w:marBottom w:val="0"/>
                      <w:divBdr>
                        <w:top w:val="none" w:sz="0" w:space="0" w:color="auto"/>
                        <w:left w:val="none" w:sz="0" w:space="0" w:color="auto"/>
                        <w:bottom w:val="none" w:sz="0" w:space="0" w:color="auto"/>
                        <w:right w:val="none" w:sz="0" w:space="0" w:color="auto"/>
                      </w:divBdr>
                      <w:divsChild>
                        <w:div w:id="370737898">
                          <w:marLeft w:val="0"/>
                          <w:marRight w:val="0"/>
                          <w:marTop w:val="0"/>
                          <w:marBottom w:val="0"/>
                          <w:divBdr>
                            <w:top w:val="none" w:sz="0" w:space="0" w:color="auto"/>
                            <w:left w:val="none" w:sz="0" w:space="0" w:color="auto"/>
                            <w:bottom w:val="none" w:sz="0" w:space="0" w:color="auto"/>
                            <w:right w:val="none" w:sz="0" w:space="0" w:color="auto"/>
                          </w:divBdr>
                          <w:divsChild>
                            <w:div w:id="1695424421">
                              <w:marLeft w:val="0"/>
                              <w:marRight w:val="0"/>
                              <w:marTop w:val="0"/>
                              <w:marBottom w:val="0"/>
                              <w:divBdr>
                                <w:top w:val="none" w:sz="0" w:space="0" w:color="auto"/>
                                <w:left w:val="none" w:sz="0" w:space="0" w:color="auto"/>
                                <w:bottom w:val="none" w:sz="0" w:space="0" w:color="auto"/>
                                <w:right w:val="none" w:sz="0" w:space="0" w:color="auto"/>
                              </w:divBdr>
                              <w:divsChild>
                                <w:div w:id="846671167">
                                  <w:marLeft w:val="0"/>
                                  <w:marRight w:val="0"/>
                                  <w:marTop w:val="0"/>
                                  <w:marBottom w:val="0"/>
                                  <w:divBdr>
                                    <w:top w:val="none" w:sz="0" w:space="0" w:color="auto"/>
                                    <w:left w:val="none" w:sz="0" w:space="0" w:color="auto"/>
                                    <w:bottom w:val="none" w:sz="0" w:space="0" w:color="auto"/>
                                    <w:right w:val="none" w:sz="0" w:space="0" w:color="auto"/>
                                  </w:divBdr>
                                  <w:divsChild>
                                    <w:div w:id="1570118783">
                                      <w:marLeft w:val="0"/>
                                      <w:marRight w:val="0"/>
                                      <w:marTop w:val="0"/>
                                      <w:marBottom w:val="0"/>
                                      <w:divBdr>
                                        <w:top w:val="none" w:sz="0" w:space="0" w:color="auto"/>
                                        <w:left w:val="none" w:sz="0" w:space="0" w:color="auto"/>
                                        <w:bottom w:val="none" w:sz="0" w:space="0" w:color="auto"/>
                                        <w:right w:val="none" w:sz="0" w:space="0" w:color="auto"/>
                                      </w:divBdr>
                                      <w:divsChild>
                                        <w:div w:id="477769700">
                                          <w:marLeft w:val="12"/>
                                          <w:marRight w:val="12"/>
                                          <w:marTop w:val="0"/>
                                          <w:marBottom w:val="720"/>
                                          <w:divBdr>
                                            <w:top w:val="none" w:sz="0" w:space="0" w:color="auto"/>
                                            <w:left w:val="none" w:sz="0" w:space="0" w:color="auto"/>
                                            <w:bottom w:val="none" w:sz="0" w:space="0" w:color="auto"/>
                                            <w:right w:val="none" w:sz="0" w:space="0" w:color="auto"/>
                                          </w:divBdr>
                                          <w:divsChild>
                                            <w:div w:id="1120488878">
                                              <w:marLeft w:val="0"/>
                                              <w:marRight w:val="0"/>
                                              <w:marTop w:val="0"/>
                                              <w:marBottom w:val="0"/>
                                              <w:divBdr>
                                                <w:top w:val="none" w:sz="0" w:space="0" w:color="auto"/>
                                                <w:left w:val="none" w:sz="0" w:space="0" w:color="auto"/>
                                                <w:bottom w:val="none" w:sz="0" w:space="0" w:color="auto"/>
                                                <w:right w:val="none" w:sz="0" w:space="0" w:color="auto"/>
                                              </w:divBdr>
                                              <w:divsChild>
                                                <w:div w:id="1348479875">
                                                  <w:marLeft w:val="0"/>
                                                  <w:marRight w:val="0"/>
                                                  <w:marTop w:val="0"/>
                                                  <w:marBottom w:val="0"/>
                                                  <w:divBdr>
                                                    <w:top w:val="none" w:sz="0" w:space="0" w:color="auto"/>
                                                    <w:left w:val="none" w:sz="0" w:space="0" w:color="auto"/>
                                                    <w:bottom w:val="none" w:sz="0" w:space="0" w:color="auto"/>
                                                    <w:right w:val="none" w:sz="0" w:space="0" w:color="auto"/>
                                                  </w:divBdr>
                                                  <w:divsChild>
                                                    <w:div w:id="1127163585">
                                                      <w:marLeft w:val="0"/>
                                                      <w:marRight w:val="0"/>
                                                      <w:marTop w:val="0"/>
                                                      <w:marBottom w:val="0"/>
                                                      <w:divBdr>
                                                        <w:top w:val="none" w:sz="0" w:space="0" w:color="auto"/>
                                                        <w:left w:val="none" w:sz="0" w:space="0" w:color="auto"/>
                                                        <w:bottom w:val="none" w:sz="0" w:space="0" w:color="auto"/>
                                                        <w:right w:val="none" w:sz="0" w:space="0" w:color="auto"/>
                                                      </w:divBdr>
                                                      <w:divsChild>
                                                        <w:div w:id="566962057">
                                                          <w:marLeft w:val="0"/>
                                                          <w:marRight w:val="0"/>
                                                          <w:marTop w:val="0"/>
                                                          <w:marBottom w:val="0"/>
                                                          <w:divBdr>
                                                            <w:top w:val="none" w:sz="0" w:space="0" w:color="auto"/>
                                                            <w:left w:val="none" w:sz="0" w:space="0" w:color="auto"/>
                                                            <w:bottom w:val="none" w:sz="0" w:space="0" w:color="auto"/>
                                                            <w:right w:val="none" w:sz="0" w:space="0" w:color="auto"/>
                                                          </w:divBdr>
                                                          <w:divsChild>
                                                            <w:div w:id="747121594">
                                                              <w:marLeft w:val="0"/>
                                                              <w:marRight w:val="0"/>
                                                              <w:marTop w:val="0"/>
                                                              <w:marBottom w:val="0"/>
                                                              <w:divBdr>
                                                                <w:top w:val="none" w:sz="0" w:space="0" w:color="auto"/>
                                                                <w:left w:val="none" w:sz="0" w:space="0" w:color="auto"/>
                                                                <w:bottom w:val="none" w:sz="0" w:space="0" w:color="auto"/>
                                                                <w:right w:val="none" w:sz="0" w:space="0" w:color="auto"/>
                                                              </w:divBdr>
                                                              <w:divsChild>
                                                                <w:div w:id="1090807843">
                                                                  <w:marLeft w:val="0"/>
                                                                  <w:marRight w:val="0"/>
                                                                  <w:marTop w:val="0"/>
                                                                  <w:marBottom w:val="0"/>
                                                                  <w:divBdr>
                                                                    <w:top w:val="none" w:sz="0" w:space="0" w:color="auto"/>
                                                                    <w:left w:val="none" w:sz="0" w:space="0" w:color="auto"/>
                                                                    <w:bottom w:val="none" w:sz="0" w:space="0" w:color="auto"/>
                                                                    <w:right w:val="none" w:sz="0" w:space="0" w:color="auto"/>
                                                                  </w:divBdr>
                                                                  <w:divsChild>
                                                                    <w:div w:id="1865094027">
                                                                      <w:marLeft w:val="0"/>
                                                                      <w:marRight w:val="0"/>
                                                                      <w:marTop w:val="0"/>
                                                                      <w:marBottom w:val="0"/>
                                                                      <w:divBdr>
                                                                        <w:top w:val="none" w:sz="0" w:space="0" w:color="auto"/>
                                                                        <w:left w:val="none" w:sz="0" w:space="0" w:color="auto"/>
                                                                        <w:bottom w:val="none" w:sz="0" w:space="0" w:color="auto"/>
                                                                        <w:right w:val="none" w:sz="0" w:space="0" w:color="auto"/>
                                                                      </w:divBdr>
                                                                      <w:divsChild>
                                                                        <w:div w:id="17715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989592">
      <w:bodyDiv w:val="1"/>
      <w:marLeft w:val="0"/>
      <w:marRight w:val="0"/>
      <w:marTop w:val="0"/>
      <w:marBottom w:val="0"/>
      <w:divBdr>
        <w:top w:val="none" w:sz="0" w:space="0" w:color="auto"/>
        <w:left w:val="none" w:sz="0" w:space="0" w:color="auto"/>
        <w:bottom w:val="none" w:sz="0" w:space="0" w:color="auto"/>
        <w:right w:val="none" w:sz="0" w:space="0" w:color="auto"/>
      </w:divBdr>
    </w:div>
    <w:div w:id="211473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chart" Target="charts/chart2.xml"/><Relationship Id="rId42" Type="http://schemas.openxmlformats.org/officeDocument/2006/relationships/hyperlink" Target="https://www.cermi.es/" TargetMode="External"/><Relationship Id="rId63" Type="http://schemas.openxmlformats.org/officeDocument/2006/relationships/image" Target="media/image26.jpeg"/><Relationship Id="rId84" Type="http://schemas.openxmlformats.org/officeDocument/2006/relationships/image" Target="media/image47.png"/><Relationship Id="rId138" Type="http://schemas.openxmlformats.org/officeDocument/2006/relationships/hyperlink" Target="https://www.boe.es/boe/dias/2016/10/01/pdfs/BOE-A-2016-8964.pdf" TargetMode="External"/><Relationship Id="rId107" Type="http://schemas.openxmlformats.org/officeDocument/2006/relationships/image" Target="media/image68.png"/><Relationship Id="rId11" Type="http://schemas.openxmlformats.org/officeDocument/2006/relationships/image" Target="media/image2.jpeg"/><Relationship Id="rId32" Type="http://schemas.openxmlformats.org/officeDocument/2006/relationships/image" Target="media/image8.png"/><Relationship Id="rId53" Type="http://schemas.openxmlformats.org/officeDocument/2006/relationships/image" Target="media/image17.jpeg"/><Relationship Id="rId74" Type="http://schemas.openxmlformats.org/officeDocument/2006/relationships/image" Target="media/image37.jpeg"/><Relationship Id="rId128" Type="http://schemas.openxmlformats.org/officeDocument/2006/relationships/hyperlink" Target="https://www.cermi.es/es/cermi/codigo-etico" TargetMode="External"/><Relationship Id="rId5" Type="http://schemas.microsoft.com/office/2007/relationships/stylesWithEffects" Target="stylesWithEffect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chart" Target="charts/chart3.xml"/><Relationship Id="rId27" Type="http://schemas.openxmlformats.org/officeDocument/2006/relationships/header" Target="header1.xml"/><Relationship Id="rId43" Type="http://schemas.openxmlformats.org/officeDocument/2006/relationships/hyperlink" Target="http://www.svisual.org/SvisualCERMI/VideoWeb-CERMI.aspx" TargetMode="External"/><Relationship Id="rId48" Type="http://schemas.openxmlformats.org/officeDocument/2006/relationships/hyperlink" Target="http://www.igualdadenlaempresa.es/" TargetMode="External"/><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image" Target="media/image73.png"/><Relationship Id="rId118" Type="http://schemas.openxmlformats.org/officeDocument/2006/relationships/image" Target="media/image78.png"/><Relationship Id="rId134" Type="http://schemas.openxmlformats.org/officeDocument/2006/relationships/image" Target="media/image84.emf"/><Relationship Id="rId139" Type="http://schemas.openxmlformats.org/officeDocument/2006/relationships/hyperlink" Target="https://boe.es/doue/2014/330/L00001-00009.pdf" TargetMode="External"/><Relationship Id="rId80" Type="http://schemas.openxmlformats.org/officeDocument/2006/relationships/image" Target="media/image43.jpeg"/><Relationship Id="rId85" Type="http://schemas.openxmlformats.org/officeDocument/2006/relationships/image" Target="media/image48.jpeg"/><Relationship Id="rId12" Type="http://schemas.openxmlformats.org/officeDocument/2006/relationships/hyperlink" Target="https://www.cermi.es/" TargetMode="External"/><Relationship Id="rId17" Type="http://schemas.openxmlformats.org/officeDocument/2006/relationships/diagramQuickStyle" Target="diagrams/quickStyle1.xml"/><Relationship Id="rId33" Type="http://schemas.openxmlformats.org/officeDocument/2006/relationships/image" Target="media/image9.png"/><Relationship Id="rId38" Type="http://schemas.openxmlformats.org/officeDocument/2006/relationships/image" Target="media/image11.jpeg"/><Relationship Id="rId59" Type="http://schemas.openxmlformats.org/officeDocument/2006/relationships/image" Target="media/image22.jpeg"/><Relationship Id="rId103" Type="http://schemas.openxmlformats.org/officeDocument/2006/relationships/hyperlink" Target="https://www.cermi.es/es/colecciones/un-c%C3%ADrculo-virtuoso-la-convenci%C3%B3n-internacional-sobre-los-derechos-de-las-personas-con" TargetMode="External"/><Relationship Id="rId108" Type="http://schemas.openxmlformats.org/officeDocument/2006/relationships/image" Target="media/image69.png"/><Relationship Id="rId124" Type="http://schemas.openxmlformats.org/officeDocument/2006/relationships/image" Target="media/image81.jpeg"/><Relationship Id="rId129" Type="http://schemas.openxmlformats.org/officeDocument/2006/relationships/hyperlink" Target="https://www.cermi.es/es/cermi/codigo-buen" TargetMode="External"/><Relationship Id="rId54" Type="http://schemas.openxmlformats.org/officeDocument/2006/relationships/hyperlink" Target="https://www.cermi.es/es/cermi/organos" TargetMode="External"/><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hyperlink" Target="https://www.globalreporting.org/Pages/default.aspx" TargetMode="External"/><Relationship Id="rId145" Type="http://schemas.openxmlformats.org/officeDocument/2006/relationships/hyperlink" Target="https://www.cermi.es/es/cermi/rse-d"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fundacioncermimujeres.es/" TargetMode="External"/><Relationship Id="rId28" Type="http://schemas.openxmlformats.org/officeDocument/2006/relationships/footer" Target="footer1.xml"/><Relationship Id="rId49" Type="http://schemas.openxmlformats.org/officeDocument/2006/relationships/image" Target="media/image15.png"/><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image" Target="media/image13.png"/><Relationship Id="rId60" Type="http://schemas.openxmlformats.org/officeDocument/2006/relationships/image" Target="media/image23.jpeg"/><Relationship Id="rId65" Type="http://schemas.openxmlformats.org/officeDocument/2006/relationships/image" Target="media/image28.jpe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hyperlink" Target="https://www.cermi.es/es/cermi/codigo-etico" TargetMode="External"/><Relationship Id="rId135" Type="http://schemas.openxmlformats.org/officeDocument/2006/relationships/hyperlink" Target="mailto:direccion@cermi.es" TargetMode="Externa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hyperlink" Target="https://sedeelectronica.cermi.es/" TargetMode="External"/><Relationship Id="rId109" Type="http://schemas.openxmlformats.org/officeDocument/2006/relationships/hyperlink" Target="https://www.cermi.es/es/content/exposicion-sin-filtros" TargetMode="External"/><Relationship Id="rId34" Type="http://schemas.openxmlformats.org/officeDocument/2006/relationships/image" Target="media/image10.png"/><Relationship Id="rId50" Type="http://schemas.openxmlformats.org/officeDocument/2006/relationships/hyperlink" Target="https://www.cermi.es/" TargetMode="External"/><Relationship Id="rId55" Type="http://schemas.openxmlformats.org/officeDocument/2006/relationships/image" Target="media/image18.png"/><Relationship Id="rId76" Type="http://schemas.openxmlformats.org/officeDocument/2006/relationships/image" Target="media/image39.jpeg"/><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image" Target="media/image80.png"/><Relationship Id="rId125" Type="http://schemas.openxmlformats.org/officeDocument/2006/relationships/hyperlink" Target="http://icong.org/" TargetMode="External"/><Relationship Id="rId141" Type="http://schemas.openxmlformats.org/officeDocument/2006/relationships/hyperlink" Target="https://www.globalreporting.org/resourcelibrary/Spanish-G4-Part-One.pdf" TargetMode="External"/><Relationship Id="rId146" Type="http://schemas.openxmlformats.org/officeDocument/2006/relationships/hyperlink" Target="https://www.un.org/development/desa/disabilities/" TargetMode="External"/><Relationship Id="rId7" Type="http://schemas.openxmlformats.org/officeDocument/2006/relationships/webSettings" Target="webSettings.xml"/><Relationship Id="rId71" Type="http://schemas.openxmlformats.org/officeDocument/2006/relationships/image" Target="media/image34.jpe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hyperlink" Target="https://www.cermi.es/es/content/plan-de-igualdad" TargetMode="External"/><Relationship Id="rId66" Type="http://schemas.openxmlformats.org/officeDocument/2006/relationships/image" Target="media/image29.jpeg"/><Relationship Id="rId87" Type="http://schemas.openxmlformats.org/officeDocument/2006/relationships/image" Target="media/image50.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hyperlink" Target="http://www2.deloitte.com/view/es_ES/es/index.html" TargetMode="External"/><Relationship Id="rId136" Type="http://schemas.openxmlformats.org/officeDocument/2006/relationships/hyperlink" Target="http://www.empleo.gob.es/es/sec_trabajo/EERSE_WEB.pdf" TargetMode="External"/><Relationship Id="rId61" Type="http://schemas.openxmlformats.org/officeDocument/2006/relationships/image" Target="media/image24.jpeg"/><Relationship Id="rId82" Type="http://schemas.openxmlformats.org/officeDocument/2006/relationships/image" Target="media/image45.png"/><Relationship Id="rId19" Type="http://schemas.microsoft.com/office/2007/relationships/diagramDrawing" Target="diagrams/drawing1.xml"/><Relationship Id="rId14" Type="http://schemas.openxmlformats.org/officeDocument/2006/relationships/hyperlink" Target="https://www.cermi.es/es/colecciones/libro-n%C2%BA-19-derechos-humanos-y-discapacidad-informe-espa%C3%B1a-2016" TargetMode="External"/><Relationship Id="rId30" Type="http://schemas.openxmlformats.org/officeDocument/2006/relationships/header" Target="header2.xml"/><Relationship Id="rId35" Type="http://schemas.openxmlformats.org/officeDocument/2006/relationships/hyperlink" Target="https://www.cermi.es/es/actualidad/novedades/sos-soledad-yo-tambi%C3%A9n-cuento-manifiesto-del-cermi-estatal-con-motivo-del-d%C3%ADa-3"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hyperlink" Target="https://www.google.es/maps/place/Calle+de+Recoletos,+1,+28001+Madrid/data=!4m2!3m1!1s0xd42289a92f3cc75:0x755e61475d36c60c?hl=es&amp;sa=X&amp;ved=0ahUKEwjX8YazqOzZAhUBbhQKHQ5DCyAQ8gEIMzAB" TargetMode="External"/><Relationship Id="rId105" Type="http://schemas.openxmlformats.org/officeDocument/2006/relationships/image" Target="media/image66.png"/><Relationship Id="rId126" Type="http://schemas.openxmlformats.org/officeDocument/2006/relationships/image" Target="media/image82.jpeg"/><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cermi.es/es/cermi/organos" TargetMode="External"/><Relationship Id="rId72" Type="http://schemas.openxmlformats.org/officeDocument/2006/relationships/image" Target="media/image35.jpe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hyperlink" Target="https://www.cermi.es/es/cermi/transparencia-cermi" TargetMode="External"/><Relationship Id="rId142" Type="http://schemas.openxmlformats.org/officeDocument/2006/relationships/hyperlink" Target="https://www.globalreporting.org/resourcelibrary/GRI-G4-NGO-Sector-Disclosures.pdf" TargetMode="External"/><Relationship Id="rId3" Type="http://schemas.openxmlformats.org/officeDocument/2006/relationships/numbering" Target="numbering.xml"/><Relationship Id="rId25" Type="http://schemas.openxmlformats.org/officeDocument/2006/relationships/hyperlink" Target="http://www.fundacioncermimujeres.es/" TargetMode="External"/><Relationship Id="rId46" Type="http://schemas.openxmlformats.org/officeDocument/2006/relationships/hyperlink" Target="https://www.msssi.gob.es/ssi/igualdadOportunidades/iEmpleo/cvanonimo/cvanonimol.htm" TargetMode="External"/><Relationship Id="rId67" Type="http://schemas.openxmlformats.org/officeDocument/2006/relationships/image" Target="media/image30.png"/><Relationship Id="rId116" Type="http://schemas.openxmlformats.org/officeDocument/2006/relationships/image" Target="media/image76.png"/><Relationship Id="rId137" Type="http://schemas.openxmlformats.org/officeDocument/2006/relationships/hyperlink" Target="http://ec.europa.eu/social/main.jsp?catId=331&amp;langId=es" TargetMode="External"/><Relationship Id="rId20" Type="http://schemas.openxmlformats.org/officeDocument/2006/relationships/chart" Target="charts/chart1.xml"/><Relationship Id="rId41" Type="http://schemas.openxmlformats.org/officeDocument/2006/relationships/hyperlink" Target="https://sedeelectronica.cermi.es/" TargetMode="External"/><Relationship Id="rId62" Type="http://schemas.openxmlformats.org/officeDocument/2006/relationships/image" Target="media/image25.jpe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1.png"/><Relationship Id="rId132" Type="http://schemas.openxmlformats.org/officeDocument/2006/relationships/hyperlink" Target="https://www.cermi.es/es/cermi/cuentas" TargetMode="External"/><Relationship Id="rId15" Type="http://schemas.openxmlformats.org/officeDocument/2006/relationships/diagramData" Target="diagrams/data1.xml"/><Relationship Id="rId36" Type="http://schemas.openxmlformats.org/officeDocument/2006/relationships/hyperlink" Target="https://www.cermi.es/es/actualidad/novedades/manifiesto-conmemorativo-del-d%C3%ADa-internacional-de-la-mujer-8-de-marzo-de-2018" TargetMode="External"/><Relationship Id="rId57" Type="http://schemas.openxmlformats.org/officeDocument/2006/relationships/image" Target="media/image20.jpeg"/><Relationship Id="rId106" Type="http://schemas.openxmlformats.org/officeDocument/2006/relationships/image" Target="media/image67.png"/><Relationship Id="rId127" Type="http://schemas.openxmlformats.org/officeDocument/2006/relationships/hyperlink" Target="https://www.cermi.es/es" TargetMode="External"/><Relationship Id="rId10" Type="http://schemas.openxmlformats.org/officeDocument/2006/relationships/image" Target="media/image1.png"/><Relationship Id="rId31" Type="http://schemas.openxmlformats.org/officeDocument/2006/relationships/footer" Target="footer3.xml"/><Relationship Id="rId52" Type="http://schemas.openxmlformats.org/officeDocument/2006/relationships/image" Target="media/image16.png"/><Relationship Id="rId73" Type="http://schemas.openxmlformats.org/officeDocument/2006/relationships/image" Target="media/image36.jpeg"/><Relationship Id="rId78" Type="http://schemas.openxmlformats.org/officeDocument/2006/relationships/image" Target="media/image41.jpe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3.png"/><Relationship Id="rId122" Type="http://schemas.openxmlformats.org/officeDocument/2006/relationships/hyperlink" Target="mailto:transparencia@cermi.es" TargetMode="External"/><Relationship Id="rId143" Type="http://schemas.openxmlformats.org/officeDocument/2006/relationships/hyperlink" Target="https://www.globalreporting.org/resourcelibrary/GRI-y-Fundacion-ONCE-La-Discapacidad-en-las-Memorias-de-Sostenibilidad.pdf" TargetMode="External"/><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7.jpeg"/><Relationship Id="rId47" Type="http://schemas.openxmlformats.org/officeDocument/2006/relationships/image" Target="media/image14.jpeg"/><Relationship Id="rId68" Type="http://schemas.openxmlformats.org/officeDocument/2006/relationships/image" Target="media/image31.jpeg"/><Relationship Id="rId89" Type="http://schemas.openxmlformats.org/officeDocument/2006/relationships/image" Target="media/image52.png"/><Relationship Id="rId112" Type="http://schemas.openxmlformats.org/officeDocument/2006/relationships/image" Target="media/image72.png"/><Relationship Id="rId133" Type="http://schemas.openxmlformats.org/officeDocument/2006/relationships/image" Target="media/image83.png"/><Relationship Id="rId16" Type="http://schemas.openxmlformats.org/officeDocument/2006/relationships/diagramLayout" Target="diagrams/layout1.xml"/><Relationship Id="rId37" Type="http://schemas.openxmlformats.org/officeDocument/2006/relationships/hyperlink" Target="https://www.cermi.es/es/actualidad/novedades/manifiesto-d%C3%ADa-internacional-de-la-eliminaci%C3%B3n-de-la-violencia-contra-la" TargetMode="External"/><Relationship Id="rId58" Type="http://schemas.openxmlformats.org/officeDocument/2006/relationships/image" Target="media/image21.jpeg"/><Relationship Id="rId79" Type="http://schemas.openxmlformats.org/officeDocument/2006/relationships/image" Target="media/image42.jpeg"/><Relationship Id="rId102" Type="http://schemas.openxmlformats.org/officeDocument/2006/relationships/image" Target="media/image64.jpeg"/><Relationship Id="rId123" Type="http://schemas.openxmlformats.org/officeDocument/2006/relationships/hyperlink" Target="http://www.bequal.es/sello_bequal.html" TargetMode="External"/><Relationship Id="rId144" Type="http://schemas.openxmlformats.org/officeDocument/2006/relationships/hyperlink" Target="http://sdg.humanrights.dk/es/goals-and-target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lar\Desktop\TELETRABAJO\MEMORIA%20RSE\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lar\Documents\Libro3%20materia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b="1"/>
            </a:pPr>
            <a:r>
              <a:rPr lang="es-ES" sz="1100" b="0">
                <a:solidFill>
                  <a:srgbClr val="002060"/>
                </a:solidFill>
                <a:latin typeface="Georgia" pitchFamily="18" charset="0"/>
              </a:rPr>
              <a:t>Datos desagregados por sexo</a:t>
            </a:r>
          </a:p>
        </c:rich>
      </c:tx>
      <c:overlay val="0"/>
    </c:title>
    <c:autoTitleDeleted val="0"/>
    <c:plotArea>
      <c:layout/>
      <c:doughnutChart>
        <c:varyColors val="1"/>
        <c:ser>
          <c:idx val="0"/>
          <c:order val="0"/>
          <c:dLbls>
            <c:showLegendKey val="0"/>
            <c:showVal val="0"/>
            <c:showCatName val="0"/>
            <c:showSerName val="0"/>
            <c:showPercent val="1"/>
            <c:showBubbleSize val="0"/>
            <c:showLeaderLines val="1"/>
          </c:dLbls>
          <c:cat>
            <c:strRef>
              <c:f>Hoja1!$E$5:$E$7</c:f>
              <c:strCache>
                <c:ptCount val="3"/>
                <c:pt idx="0">
                  <c:v>Mujeres </c:v>
                </c:pt>
                <c:pt idx="1">
                  <c:v>Hombres</c:v>
                </c:pt>
                <c:pt idx="2">
                  <c:v>No especifica </c:v>
                </c:pt>
              </c:strCache>
            </c:strRef>
          </c:cat>
          <c:val>
            <c:numRef>
              <c:f>Hoja1!$F$5:$F$7</c:f>
              <c:numCache>
                <c:formatCode>0%</c:formatCode>
                <c:ptCount val="3"/>
                <c:pt idx="0">
                  <c:v>0.45</c:v>
                </c:pt>
                <c:pt idx="1">
                  <c:v>0.54</c:v>
                </c:pt>
                <c:pt idx="2">
                  <c:v>1.0000000000000014E-2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spPr>
    <a:solidFill>
      <a:schemeClr val="accent4">
        <a:lumMod val="40000"/>
        <a:lumOff val="60000"/>
      </a:schemeClr>
    </a:solidFill>
    <a:ln>
      <a:solidFill>
        <a:srgbClr val="0070C0">
          <a:alpha val="84000"/>
        </a:srgb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a:solidFill>
                  <a:srgbClr val="002060"/>
                </a:solidFill>
              </a:defRPr>
            </a:pPr>
            <a:r>
              <a:rPr lang="es-ES" sz="1050" b="0">
                <a:solidFill>
                  <a:srgbClr val="002060"/>
                </a:solidFill>
              </a:rPr>
              <a:t>Datos por  materia</a:t>
            </a:r>
          </a:p>
        </c:rich>
      </c:tx>
      <c:overlay val="0"/>
    </c:title>
    <c:autoTitleDeleted val="0"/>
    <c:plotArea>
      <c:layout>
        <c:manualLayout>
          <c:layoutTarget val="inner"/>
          <c:xMode val="edge"/>
          <c:yMode val="edge"/>
          <c:x val="0.28860914260717413"/>
          <c:y val="0.26227580927384175"/>
          <c:w val="0.39497747156605573"/>
          <c:h val="0.65829578594342375"/>
        </c:manualLayout>
      </c:layout>
      <c:doughnutChart>
        <c:varyColors val="1"/>
        <c:ser>
          <c:idx val="0"/>
          <c:order val="0"/>
          <c:explosion val="25"/>
          <c:dLbls>
            <c:showLegendKey val="0"/>
            <c:showVal val="0"/>
            <c:showCatName val="0"/>
            <c:showSerName val="0"/>
            <c:showPercent val="1"/>
            <c:showBubbleSize val="0"/>
            <c:showLeaderLines val="1"/>
          </c:dLbls>
          <c:cat>
            <c:strRef>
              <c:f>Hoja1!$D$19:$D$23</c:f>
              <c:strCache>
                <c:ptCount val="5"/>
                <c:pt idx="0">
                  <c:v>Laboral y S Social </c:v>
                </c:pt>
                <c:pt idx="1">
                  <c:v>Civil </c:v>
                </c:pt>
                <c:pt idx="2">
                  <c:v>Mercantil </c:v>
                </c:pt>
                <c:pt idx="3">
                  <c:v>Administrativo </c:v>
                </c:pt>
                <c:pt idx="4">
                  <c:v>Penal</c:v>
                </c:pt>
              </c:strCache>
            </c:strRef>
          </c:cat>
          <c:val>
            <c:numRef>
              <c:f>Hoja1!$E$19:$E$23</c:f>
              <c:numCache>
                <c:formatCode>0%</c:formatCode>
                <c:ptCount val="5"/>
                <c:pt idx="0">
                  <c:v>0.4</c:v>
                </c:pt>
                <c:pt idx="1">
                  <c:v>0.17</c:v>
                </c:pt>
                <c:pt idx="2">
                  <c:v>0.16</c:v>
                </c:pt>
                <c:pt idx="3">
                  <c:v>0.15000000000000024</c:v>
                </c:pt>
                <c:pt idx="4">
                  <c:v>6.0000000000000032E-2</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0830686789151354"/>
          <c:y val="0.37287146398367066"/>
          <c:w val="0.27502646544182058"/>
          <c:h val="0.3861785505978434"/>
        </c:manualLayout>
      </c:layout>
      <c:overlay val="0"/>
    </c:legend>
    <c:plotVisOnly val="1"/>
    <c:dispBlanksAs val="gap"/>
    <c:showDLblsOverMax val="0"/>
  </c:chart>
  <c:spPr>
    <a:solidFill>
      <a:schemeClr val="accent5">
        <a:lumMod val="20000"/>
        <a:lumOff val="80000"/>
      </a:schemeClr>
    </a:solidFill>
    <a:ln>
      <a:solidFill>
        <a:srgbClr val="0070C0">
          <a:alpha val="83000"/>
        </a:srgbClr>
      </a:solidFill>
    </a:ln>
  </c:spPr>
  <c:txPr>
    <a:bodyPr/>
    <a:lstStyle/>
    <a:p>
      <a:pPr>
        <a:defRPr sz="800">
          <a:latin typeface="Georgia"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Hoja1!$B$1</c:f>
              <c:strCache>
                <c:ptCount val="1"/>
                <c:pt idx="0">
                  <c:v>PORCENTAJE DE CONSULTAS POR DISTRIBUCIÓN TERRITORIAL </c:v>
                </c:pt>
              </c:strCache>
            </c:strRef>
          </c:tx>
          <c:invertIfNegative val="0"/>
          <c:cat>
            <c:strRef>
              <c:f>Hoja1!$A$2:$A$20</c:f>
              <c:strCache>
                <c:ptCount val="18"/>
                <c:pt idx="0">
                  <c:v>ANDALUCIA</c:v>
                </c:pt>
                <c:pt idx="1">
                  <c:v>ASTURIAS </c:v>
                </c:pt>
                <c:pt idx="2">
                  <c:v>BALEARES</c:v>
                </c:pt>
                <c:pt idx="3">
                  <c:v>CANARIAS</c:v>
                </c:pt>
                <c:pt idx="4">
                  <c:v>CATALUÑA</c:v>
                </c:pt>
                <c:pt idx="5">
                  <c:v>CASTILLA LA MANCHA</c:v>
                </c:pt>
                <c:pt idx="6">
                  <c:v>CASTILLA Y LEÓN </c:v>
                </c:pt>
                <c:pt idx="7">
                  <c:v>CEUTA</c:v>
                </c:pt>
                <c:pt idx="8">
                  <c:v>CANTABRIA</c:v>
                </c:pt>
                <c:pt idx="9">
                  <c:v>COMUNIDAD DE MADRID </c:v>
                </c:pt>
                <c:pt idx="10">
                  <c:v>COMUNIDAD VALENCIANA</c:v>
                </c:pt>
                <c:pt idx="11">
                  <c:v>COMUNIDAD FORAL DE NAVARRA</c:v>
                </c:pt>
                <c:pt idx="12">
                  <c:v>EXTREMADURA</c:v>
                </c:pt>
                <c:pt idx="13">
                  <c:v>GALICIA</c:v>
                </c:pt>
                <c:pt idx="14">
                  <c:v>PAÍS VASCO</c:v>
                </c:pt>
                <c:pt idx="15">
                  <c:v>MELILLA</c:v>
                </c:pt>
                <c:pt idx="16">
                  <c:v>MURCIA</c:v>
                </c:pt>
                <c:pt idx="17">
                  <c:v>NO CONSTA</c:v>
                </c:pt>
              </c:strCache>
            </c:strRef>
          </c:cat>
          <c:val>
            <c:numRef>
              <c:f>Hoja1!$B$2:$B$20</c:f>
              <c:numCache>
                <c:formatCode>General</c:formatCode>
                <c:ptCount val="19"/>
                <c:pt idx="0">
                  <c:v>20</c:v>
                </c:pt>
                <c:pt idx="1">
                  <c:v>3</c:v>
                </c:pt>
                <c:pt idx="2">
                  <c:v>3</c:v>
                </c:pt>
                <c:pt idx="3">
                  <c:v>10</c:v>
                </c:pt>
                <c:pt idx="4">
                  <c:v>9</c:v>
                </c:pt>
                <c:pt idx="5">
                  <c:v>10</c:v>
                </c:pt>
                <c:pt idx="6">
                  <c:v>14</c:v>
                </c:pt>
                <c:pt idx="7">
                  <c:v>1</c:v>
                </c:pt>
                <c:pt idx="8">
                  <c:v>3</c:v>
                </c:pt>
                <c:pt idx="9">
                  <c:v>109</c:v>
                </c:pt>
                <c:pt idx="10">
                  <c:v>8</c:v>
                </c:pt>
                <c:pt idx="11">
                  <c:v>1</c:v>
                </c:pt>
                <c:pt idx="12">
                  <c:v>2</c:v>
                </c:pt>
                <c:pt idx="13">
                  <c:v>5</c:v>
                </c:pt>
                <c:pt idx="14">
                  <c:v>7</c:v>
                </c:pt>
                <c:pt idx="15">
                  <c:v>4</c:v>
                </c:pt>
                <c:pt idx="16">
                  <c:v>1</c:v>
                </c:pt>
                <c:pt idx="17">
                  <c:v>200</c:v>
                </c:pt>
              </c:numCache>
            </c:numRef>
          </c:val>
        </c:ser>
        <c:dLbls>
          <c:showLegendKey val="0"/>
          <c:showVal val="1"/>
          <c:showCatName val="0"/>
          <c:showSerName val="0"/>
          <c:showPercent val="0"/>
          <c:showBubbleSize val="0"/>
        </c:dLbls>
        <c:gapWidth val="150"/>
        <c:overlap val="-25"/>
        <c:axId val="368483840"/>
        <c:axId val="343952192"/>
      </c:barChart>
      <c:catAx>
        <c:axId val="368483840"/>
        <c:scaling>
          <c:orientation val="minMax"/>
        </c:scaling>
        <c:delete val="0"/>
        <c:axPos val="b"/>
        <c:majorTickMark val="none"/>
        <c:minorTickMark val="none"/>
        <c:tickLblPos val="nextTo"/>
        <c:crossAx val="343952192"/>
        <c:crosses val="autoZero"/>
        <c:auto val="1"/>
        <c:lblAlgn val="ctr"/>
        <c:lblOffset val="100"/>
        <c:noMultiLvlLbl val="0"/>
      </c:catAx>
      <c:valAx>
        <c:axId val="343952192"/>
        <c:scaling>
          <c:orientation val="minMax"/>
        </c:scaling>
        <c:delete val="1"/>
        <c:axPos val="l"/>
        <c:numFmt formatCode="General" sourceLinked="1"/>
        <c:majorTickMark val="none"/>
        <c:minorTickMark val="none"/>
        <c:tickLblPos val="nextTo"/>
        <c:crossAx val="368483840"/>
        <c:crosses val="autoZero"/>
        <c:crossBetween val="between"/>
      </c:valAx>
    </c:plotArea>
    <c:legend>
      <c:legendPos val="t"/>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F60A71-9771-4E48-B804-452ED487AA5B}" type="doc">
      <dgm:prSet loTypeId="urn:microsoft.com/office/officeart/2005/8/layout/vList4#1" loCatId="list" qsTypeId="urn:microsoft.com/office/officeart/2005/8/quickstyle/simple1" qsCatId="simple" csTypeId="urn:microsoft.com/office/officeart/2005/8/colors/colorful2" csCatId="colorful" phldr="1"/>
      <dgm:spPr/>
      <dgm:t>
        <a:bodyPr/>
        <a:lstStyle/>
        <a:p>
          <a:endParaRPr lang="es-ES"/>
        </a:p>
      </dgm:t>
    </dgm:pt>
    <dgm:pt modelId="{0C2283D6-13B8-4D6E-9944-3B7B3436B2FB}">
      <dgm:prSet phldrT="[Texto]" custT="1"/>
      <dgm:spPr/>
      <dgm:t>
        <a:bodyPr/>
        <a:lstStyle/>
        <a:p>
          <a:pPr algn="just"/>
          <a:r>
            <a:rPr lang="es-ES" sz="1400">
              <a:latin typeface="Georgia" panose="02040502050405020303" pitchFamily="18" charset="0"/>
            </a:rPr>
            <a:t>Libro nº 23: </a:t>
          </a:r>
          <a:r>
            <a:rPr lang="es-ES" sz="1400" b="0" i="0"/>
            <a:t>La adaptación de la normativa penitenciaria española a la Convención Internacional sobre los Derechos de las Personas con Discapacidad</a:t>
          </a:r>
          <a:endParaRPr lang="es-ES" sz="1400">
            <a:latin typeface="Georgia" panose="02040502050405020303" pitchFamily="18" charset="0"/>
          </a:endParaRPr>
        </a:p>
      </dgm:t>
      <dgm:extLst>
        <a:ext uri="{E40237B7-FDA0-4F09-8148-C483321AD2D9}">
          <dgm14:cNvPr xmlns:dgm14="http://schemas.microsoft.com/office/drawing/2010/diagram" id="0" name="" descr="Portadas y títulos de las publicaciones de la Colección Convención ONU NÚMEROS 19, 20 Y 21" title="Imagen portada publicaciones"/>
        </a:ext>
      </dgm:extLst>
    </dgm:pt>
    <dgm:pt modelId="{1039119F-FBA3-4570-8877-673E92361B5A}" type="parTrans" cxnId="{AD795F50-CF5C-4F87-8E8A-5CED7DF724CB}">
      <dgm:prSet/>
      <dgm:spPr/>
      <dgm:t>
        <a:bodyPr/>
        <a:lstStyle/>
        <a:p>
          <a:endParaRPr lang="es-ES"/>
        </a:p>
      </dgm:t>
    </dgm:pt>
    <dgm:pt modelId="{780081D5-589F-4831-B3D3-9F9BE25505B6}" type="sibTrans" cxnId="{AD795F50-CF5C-4F87-8E8A-5CED7DF724CB}">
      <dgm:prSet/>
      <dgm:spPr/>
      <dgm:t>
        <a:bodyPr/>
        <a:lstStyle/>
        <a:p>
          <a:endParaRPr lang="es-ES"/>
        </a:p>
      </dgm:t>
    </dgm:pt>
    <dgm:pt modelId="{E02987AB-1096-4494-B48A-4A3E3DA3E055}">
      <dgm:prSet phldrT="[Texto]" custT="1"/>
      <dgm:spPr/>
      <dgm:t>
        <a:bodyPr/>
        <a:lstStyle/>
        <a:p>
          <a:r>
            <a:rPr lang="es-ES" sz="1400">
              <a:latin typeface="Georgia" panose="02040502050405020303" pitchFamily="18" charset="0"/>
            </a:rPr>
            <a:t>Libro nº 24: </a:t>
          </a:r>
          <a:r>
            <a:rPr lang="es-ES" sz="1400" b="0" i="0"/>
            <a:t>Derechos Humanos y Discapacidad. Informe España 2018</a:t>
          </a:r>
          <a:r>
            <a:rPr lang="es-ES" sz="1400">
              <a:latin typeface="Georgia" panose="02040502050405020303" pitchFamily="18" charset="0"/>
            </a:rPr>
            <a:t> </a:t>
          </a:r>
          <a:endParaRPr lang="es-ES" sz="1100"/>
        </a:p>
      </dgm:t>
      <dgm:extLst>
        <a:ext uri="{E40237B7-FDA0-4F09-8148-C483321AD2D9}">
          <dgm14:cNvPr xmlns:dgm14="http://schemas.microsoft.com/office/drawing/2010/diagram" id="0" name="" descr="PORTADA LIBRO NÚMERO 24 DERECHOS HUMANOS Y DISCAPACIDAD. INFORME ESPAÑA 2018"/>
        </a:ext>
      </dgm:extLst>
    </dgm:pt>
    <dgm:pt modelId="{60968E41-8B58-4A90-B1EE-37A7B05653A5}" type="parTrans" cxnId="{0205D75C-D930-4C3A-B18A-2A095284AD53}">
      <dgm:prSet/>
      <dgm:spPr/>
      <dgm:t>
        <a:bodyPr/>
        <a:lstStyle/>
        <a:p>
          <a:endParaRPr lang="es-ES"/>
        </a:p>
      </dgm:t>
    </dgm:pt>
    <dgm:pt modelId="{486E3791-ED9F-43B4-B83D-3D0757E5C78C}" type="sibTrans" cxnId="{0205D75C-D930-4C3A-B18A-2A095284AD53}">
      <dgm:prSet/>
      <dgm:spPr/>
      <dgm:t>
        <a:bodyPr/>
        <a:lstStyle/>
        <a:p>
          <a:endParaRPr lang="es-ES"/>
        </a:p>
      </dgm:t>
    </dgm:pt>
    <dgm:pt modelId="{F99EEA21-9CDF-4D65-B6BB-E14EA6131614}" type="pres">
      <dgm:prSet presAssocID="{A1F60A71-9771-4E48-B804-452ED487AA5B}" presName="linear" presStyleCnt="0">
        <dgm:presLayoutVars>
          <dgm:dir/>
          <dgm:resizeHandles val="exact"/>
        </dgm:presLayoutVars>
      </dgm:prSet>
      <dgm:spPr/>
      <dgm:t>
        <a:bodyPr/>
        <a:lstStyle/>
        <a:p>
          <a:endParaRPr lang="es-ES"/>
        </a:p>
      </dgm:t>
    </dgm:pt>
    <dgm:pt modelId="{6C985A54-035A-4066-BECC-497C8D6BEFF6}" type="pres">
      <dgm:prSet presAssocID="{0C2283D6-13B8-4D6E-9944-3B7B3436B2FB}" presName="comp" presStyleCnt="0"/>
      <dgm:spPr/>
    </dgm:pt>
    <dgm:pt modelId="{271CCF13-B1ED-44D4-8DFB-5EB06B7F93B5}" type="pres">
      <dgm:prSet presAssocID="{0C2283D6-13B8-4D6E-9944-3B7B3436B2FB}" presName="box" presStyleLbl="node1" presStyleIdx="0" presStyleCnt="2" custScaleY="221339" custLinFactNeighborX="662" custLinFactNeighborY="-4828"/>
      <dgm:spPr/>
      <dgm:t>
        <a:bodyPr/>
        <a:lstStyle/>
        <a:p>
          <a:endParaRPr lang="es-ES"/>
        </a:p>
      </dgm:t>
    </dgm:pt>
    <dgm:pt modelId="{E679AB59-DF46-430F-9CCC-0B977D6E885C}" type="pres">
      <dgm:prSet presAssocID="{0C2283D6-13B8-4D6E-9944-3B7B3436B2FB}" presName="img" presStyleLbl="fgImgPlace1" presStyleIdx="0" presStyleCnt="2" custScaleX="72077" custScaleY="327705" custLinFactY="-81033" custLinFactNeighborX="-90154" custLinFactNeighborY="-100000"/>
      <dgm:spPr>
        <a:blipFill rotWithShape="0">
          <a:blip xmlns:r="http://schemas.openxmlformats.org/officeDocument/2006/relationships" r:embed="rId1"/>
          <a:stretch>
            <a:fillRect/>
          </a:stretch>
        </a:blipFill>
      </dgm:spPr>
      <dgm:t>
        <a:bodyPr/>
        <a:lstStyle/>
        <a:p>
          <a:endParaRPr lang="es-ES"/>
        </a:p>
      </dgm:t>
      <dgm:extLst>
        <a:ext uri="{E40237B7-FDA0-4F09-8148-C483321AD2D9}">
          <dgm14:cNvPr xmlns:dgm14="http://schemas.microsoft.com/office/drawing/2010/diagram" id="0" name="" descr="FOTO PORTADA LIBRO Nº 23- LA ADAPTACIÓN DE LA NORMATIVA PENITENCIARIA ESPAÑOLA A LA CONVENCIÓN INTERNACIONAL SOBRE LOS DERECHOS DE LAS PERSONAS CON DISCAPACIDAD "/>
        </a:ext>
      </dgm:extLst>
    </dgm:pt>
    <dgm:pt modelId="{F9976ECC-3C80-40B3-82F9-C414DEC9852D}" type="pres">
      <dgm:prSet presAssocID="{0C2283D6-13B8-4D6E-9944-3B7B3436B2FB}" presName="text" presStyleLbl="node1" presStyleIdx="0" presStyleCnt="2">
        <dgm:presLayoutVars>
          <dgm:bulletEnabled val="1"/>
        </dgm:presLayoutVars>
      </dgm:prSet>
      <dgm:spPr/>
      <dgm:t>
        <a:bodyPr/>
        <a:lstStyle/>
        <a:p>
          <a:endParaRPr lang="es-ES"/>
        </a:p>
      </dgm:t>
    </dgm:pt>
    <dgm:pt modelId="{D54869C1-2E48-4651-99F6-5D696E7BBF71}" type="pres">
      <dgm:prSet presAssocID="{780081D5-589F-4831-B3D3-9F9BE25505B6}" presName="spacer" presStyleCnt="0"/>
      <dgm:spPr/>
    </dgm:pt>
    <dgm:pt modelId="{5B7C3A0A-8DBA-471B-A65E-DEB7637D6DFE}" type="pres">
      <dgm:prSet presAssocID="{E02987AB-1096-4494-B48A-4A3E3DA3E055}" presName="comp" presStyleCnt="0"/>
      <dgm:spPr/>
    </dgm:pt>
    <dgm:pt modelId="{26C289C3-1696-4ACC-B280-98B7557A84D4}" type="pres">
      <dgm:prSet presAssocID="{E02987AB-1096-4494-B48A-4A3E3DA3E055}" presName="box" presStyleLbl="node1" presStyleIdx="1" presStyleCnt="2" custScaleY="349290" custLinFactNeighborY="1301"/>
      <dgm:spPr/>
      <dgm:t>
        <a:bodyPr/>
        <a:lstStyle/>
        <a:p>
          <a:endParaRPr lang="es-ES"/>
        </a:p>
      </dgm:t>
    </dgm:pt>
    <dgm:pt modelId="{6BB288D7-8C5C-47EF-A86F-356C65CAE65D}" type="pres">
      <dgm:prSet presAssocID="{E02987AB-1096-4494-B48A-4A3E3DA3E055}" presName="img" presStyleLbl="fgImgPlace1" presStyleIdx="1" presStyleCnt="2" custScaleX="70577" custScaleY="345679" custLinFactNeighborX="-8278" custLinFactNeighborY="-8519"/>
      <dgm:spPr>
        <a:blipFill rotWithShape="0">
          <a:blip xmlns:r="http://schemas.openxmlformats.org/officeDocument/2006/relationships" r:embed="rId2"/>
          <a:stretch>
            <a:fillRect/>
          </a:stretch>
        </a:blipFill>
      </dgm:spPr>
      <dgm:t>
        <a:bodyPr/>
        <a:lstStyle/>
        <a:p>
          <a:endParaRPr lang="es-ES"/>
        </a:p>
      </dgm:t>
      <dgm:extLst/>
    </dgm:pt>
    <dgm:pt modelId="{D65775B9-0B5A-4F7A-B0B9-6319BB2B8B27}" type="pres">
      <dgm:prSet presAssocID="{E02987AB-1096-4494-B48A-4A3E3DA3E055}" presName="text" presStyleLbl="node1" presStyleIdx="1" presStyleCnt="2">
        <dgm:presLayoutVars>
          <dgm:bulletEnabled val="1"/>
        </dgm:presLayoutVars>
      </dgm:prSet>
      <dgm:spPr/>
      <dgm:t>
        <a:bodyPr/>
        <a:lstStyle/>
        <a:p>
          <a:endParaRPr lang="es-ES"/>
        </a:p>
      </dgm:t>
    </dgm:pt>
  </dgm:ptLst>
  <dgm:cxnLst>
    <dgm:cxn modelId="{AD795F50-CF5C-4F87-8E8A-5CED7DF724CB}" srcId="{A1F60A71-9771-4E48-B804-452ED487AA5B}" destId="{0C2283D6-13B8-4D6E-9944-3B7B3436B2FB}" srcOrd="0" destOrd="0" parTransId="{1039119F-FBA3-4570-8877-673E92361B5A}" sibTransId="{780081D5-589F-4831-B3D3-9F9BE25505B6}"/>
    <dgm:cxn modelId="{91248B90-16CB-4BB5-9254-A484714C20D3}" type="presOf" srcId="{E02987AB-1096-4494-B48A-4A3E3DA3E055}" destId="{D65775B9-0B5A-4F7A-B0B9-6319BB2B8B27}" srcOrd="1" destOrd="0" presId="urn:microsoft.com/office/officeart/2005/8/layout/vList4#1"/>
    <dgm:cxn modelId="{D97488E4-C539-4E2D-9473-F0DF2FE856BE}" type="presOf" srcId="{0C2283D6-13B8-4D6E-9944-3B7B3436B2FB}" destId="{F9976ECC-3C80-40B3-82F9-C414DEC9852D}" srcOrd="1" destOrd="0" presId="urn:microsoft.com/office/officeart/2005/8/layout/vList4#1"/>
    <dgm:cxn modelId="{27692F50-9AE1-4C75-810E-DEE1DDA8545D}" type="presOf" srcId="{A1F60A71-9771-4E48-B804-452ED487AA5B}" destId="{F99EEA21-9CDF-4D65-B6BB-E14EA6131614}" srcOrd="0" destOrd="0" presId="urn:microsoft.com/office/officeart/2005/8/layout/vList4#1"/>
    <dgm:cxn modelId="{E8A01346-1DFD-478C-A03E-19FB99543BAD}" type="presOf" srcId="{0C2283D6-13B8-4D6E-9944-3B7B3436B2FB}" destId="{271CCF13-B1ED-44D4-8DFB-5EB06B7F93B5}" srcOrd="0" destOrd="0" presId="urn:microsoft.com/office/officeart/2005/8/layout/vList4#1"/>
    <dgm:cxn modelId="{DF86F90C-2568-428D-864F-1629952CEED1}" type="presOf" srcId="{E02987AB-1096-4494-B48A-4A3E3DA3E055}" destId="{26C289C3-1696-4ACC-B280-98B7557A84D4}" srcOrd="0" destOrd="0" presId="urn:microsoft.com/office/officeart/2005/8/layout/vList4#1"/>
    <dgm:cxn modelId="{0205D75C-D930-4C3A-B18A-2A095284AD53}" srcId="{A1F60A71-9771-4E48-B804-452ED487AA5B}" destId="{E02987AB-1096-4494-B48A-4A3E3DA3E055}" srcOrd="1" destOrd="0" parTransId="{60968E41-8B58-4A90-B1EE-37A7B05653A5}" sibTransId="{486E3791-ED9F-43B4-B83D-3D0757E5C78C}"/>
    <dgm:cxn modelId="{B74EBF3E-4450-4D51-9A8C-8180BBE17178}" type="presParOf" srcId="{F99EEA21-9CDF-4D65-B6BB-E14EA6131614}" destId="{6C985A54-035A-4066-BECC-497C8D6BEFF6}" srcOrd="0" destOrd="0" presId="urn:microsoft.com/office/officeart/2005/8/layout/vList4#1"/>
    <dgm:cxn modelId="{D80485DF-57EB-4566-B8A6-48A3A82F4654}" type="presParOf" srcId="{6C985A54-035A-4066-BECC-497C8D6BEFF6}" destId="{271CCF13-B1ED-44D4-8DFB-5EB06B7F93B5}" srcOrd="0" destOrd="0" presId="urn:microsoft.com/office/officeart/2005/8/layout/vList4#1"/>
    <dgm:cxn modelId="{9E512672-DF92-42AC-9E24-89AAD1E883EB}" type="presParOf" srcId="{6C985A54-035A-4066-BECC-497C8D6BEFF6}" destId="{E679AB59-DF46-430F-9CCC-0B977D6E885C}" srcOrd="1" destOrd="0" presId="urn:microsoft.com/office/officeart/2005/8/layout/vList4#1"/>
    <dgm:cxn modelId="{AEC890D4-AA40-4C69-9D2C-7FD91885F6C9}" type="presParOf" srcId="{6C985A54-035A-4066-BECC-497C8D6BEFF6}" destId="{F9976ECC-3C80-40B3-82F9-C414DEC9852D}" srcOrd="2" destOrd="0" presId="urn:microsoft.com/office/officeart/2005/8/layout/vList4#1"/>
    <dgm:cxn modelId="{FAD0D656-55FC-4B68-B4AE-BD9E4D7722FC}" type="presParOf" srcId="{F99EEA21-9CDF-4D65-B6BB-E14EA6131614}" destId="{D54869C1-2E48-4651-99F6-5D696E7BBF71}" srcOrd="1" destOrd="0" presId="urn:microsoft.com/office/officeart/2005/8/layout/vList4#1"/>
    <dgm:cxn modelId="{E79B7DDB-F3A0-445B-AD24-FA545B95ED50}" type="presParOf" srcId="{F99EEA21-9CDF-4D65-B6BB-E14EA6131614}" destId="{5B7C3A0A-8DBA-471B-A65E-DEB7637D6DFE}" srcOrd="2" destOrd="0" presId="urn:microsoft.com/office/officeart/2005/8/layout/vList4#1"/>
    <dgm:cxn modelId="{F5F66B84-6C83-49C0-8BB0-FF8F8FD71F30}" type="presParOf" srcId="{5B7C3A0A-8DBA-471B-A65E-DEB7637D6DFE}" destId="{26C289C3-1696-4ACC-B280-98B7557A84D4}" srcOrd="0" destOrd="0" presId="urn:microsoft.com/office/officeart/2005/8/layout/vList4#1"/>
    <dgm:cxn modelId="{5945E85A-5C79-433F-8C8B-342963C1301F}" type="presParOf" srcId="{5B7C3A0A-8DBA-471B-A65E-DEB7637D6DFE}" destId="{6BB288D7-8C5C-47EF-A86F-356C65CAE65D}" srcOrd="1" destOrd="0" presId="urn:microsoft.com/office/officeart/2005/8/layout/vList4#1"/>
    <dgm:cxn modelId="{42AE93BA-623C-4B80-A33B-36F780BDD559}" type="presParOf" srcId="{5B7C3A0A-8DBA-471B-A65E-DEB7637D6DFE}" destId="{D65775B9-0B5A-4F7A-B0B9-6319BB2B8B27}" srcOrd="2" destOrd="0" presId="urn:microsoft.com/office/officeart/2005/8/layout/vList4#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1CCF13-B1ED-44D4-8DFB-5EB06B7F93B5}">
      <dsp:nvSpPr>
        <dsp:cNvPr id="0" name=""/>
        <dsp:cNvSpPr/>
      </dsp:nvSpPr>
      <dsp:spPr>
        <a:xfrm>
          <a:off x="0" y="73797"/>
          <a:ext cx="5753100" cy="104811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s-ES" sz="1400" kern="1200">
              <a:latin typeface="Georgia" panose="02040502050405020303" pitchFamily="18" charset="0"/>
            </a:rPr>
            <a:t>Libro nº 23: </a:t>
          </a:r>
          <a:r>
            <a:rPr lang="es-ES" sz="1400" b="0" i="0" kern="1200"/>
            <a:t>La adaptación de la normativa penitenciaria española a la Convención Internacional sobre los Derechos de las Personas con Discapacidad</a:t>
          </a:r>
          <a:endParaRPr lang="es-ES" sz="1400" kern="1200">
            <a:latin typeface="Georgia" panose="02040502050405020303" pitchFamily="18" charset="0"/>
          </a:endParaRPr>
        </a:p>
      </dsp:txBody>
      <dsp:txXfrm>
        <a:off x="1197973" y="73797"/>
        <a:ext cx="4555126" cy="1048110"/>
      </dsp:txXfrm>
    </dsp:sp>
    <dsp:sp modelId="{E679AB59-DF46-430F-9CCC-0B977D6E885C}">
      <dsp:nvSpPr>
        <dsp:cNvPr id="0" name=""/>
        <dsp:cNvSpPr/>
      </dsp:nvSpPr>
      <dsp:spPr>
        <a:xfrm>
          <a:off x="0" y="0"/>
          <a:ext cx="829332" cy="1241429"/>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C289C3-1696-4ACC-B280-98B7557A84D4}">
      <dsp:nvSpPr>
        <dsp:cNvPr id="0" name=""/>
        <dsp:cNvSpPr/>
      </dsp:nvSpPr>
      <dsp:spPr>
        <a:xfrm>
          <a:off x="0" y="1289226"/>
          <a:ext cx="5753100" cy="1653998"/>
        </a:xfrm>
        <a:prstGeom prst="roundRect">
          <a:avLst>
            <a:gd name="adj" fmla="val 10000"/>
          </a:avLst>
        </a:prstGeom>
        <a:solidFill>
          <a:schemeClr val="accent2">
            <a:hueOff val="838775"/>
            <a:satOff val="-7923"/>
            <a:lumOff val="-82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ES" sz="1400" kern="1200">
              <a:latin typeface="Georgia" panose="02040502050405020303" pitchFamily="18" charset="0"/>
            </a:rPr>
            <a:t>Libro nº 24: </a:t>
          </a:r>
          <a:r>
            <a:rPr lang="es-ES" sz="1400" b="0" i="0" kern="1200"/>
            <a:t>Derechos Humanos y Discapacidad. Informe España 2018</a:t>
          </a:r>
          <a:r>
            <a:rPr lang="es-ES" sz="1400" kern="1200">
              <a:latin typeface="Georgia" panose="02040502050405020303" pitchFamily="18" charset="0"/>
            </a:rPr>
            <a:t> </a:t>
          </a:r>
          <a:endParaRPr lang="es-ES" sz="1100" kern="1200"/>
        </a:p>
      </dsp:txBody>
      <dsp:txXfrm>
        <a:off x="1197973" y="1289226"/>
        <a:ext cx="4555126" cy="1653998"/>
      </dsp:txXfrm>
    </dsp:sp>
    <dsp:sp modelId="{6BB288D7-8C5C-47EF-A86F-356C65CAE65D}">
      <dsp:nvSpPr>
        <dsp:cNvPr id="0" name=""/>
        <dsp:cNvSpPr/>
      </dsp:nvSpPr>
      <dsp:spPr>
        <a:xfrm>
          <a:off x="121378" y="1428749"/>
          <a:ext cx="812073" cy="1309519"/>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ersonalizado 2">
      <a:dk1>
        <a:sysClr val="windowText" lastClr="000000"/>
      </a:dk1>
      <a:lt1>
        <a:sysClr val="window" lastClr="FFFFFF"/>
      </a:lt1>
      <a:dk2>
        <a:srgbClr val="F3A447"/>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03782-369B-4BDB-A717-0CD3FE96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49</Pages>
  <Words>14208</Words>
  <Characters>75023</Characters>
  <Application>Microsoft Office Word</Application>
  <DocSecurity>0</DocSecurity>
  <Lines>1531</Lines>
  <Paragraphs>368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DE ACTIVIDADES             2017</vt:lpstr>
      <vt:lpstr>Valor Creativo</vt:lpstr>
    </vt:vector>
  </TitlesOfParts>
  <Company>Hewlett-Packard Company</Company>
  <LinksUpToDate>false</LinksUpToDate>
  <CharactersWithSpaces>88863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ACTIVIDADES             2017</dc:title>
  <dc:subject>ValorCreativo.blogsot.com</dc:subject>
  <dc:creator>CERMI ESTATAL</dc:creator>
  <cp:lastModifiedBy>HP</cp:lastModifiedBy>
  <cp:revision>4</cp:revision>
  <cp:lastPrinted>2018-05-04T09:41:00Z</cp:lastPrinted>
  <dcterms:created xsi:type="dcterms:W3CDTF">2020-05-18T06:38:00Z</dcterms:created>
  <dcterms:modified xsi:type="dcterms:W3CDTF">2020-05-18T08:01:00Z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_dest_minusculesExceptePrimera">
    <vt:lpwstr>False</vt:lpwstr>
  </property>
  <property fmtid="{D5CDD505-2E9C-101B-9397-08002B2CF9AE}" pid="3" name="ap_dest_eliminarPseudovia">
    <vt:lpwstr>False</vt:lpwstr>
  </property>
  <property fmtid="{D5CDD505-2E9C-101B-9397-08002B2CF9AE}" pid="4" name="ap_dest_eliminarProvincia">
    <vt:lpwstr>False</vt:lpwstr>
  </property>
  <property fmtid="{D5CDD505-2E9C-101B-9397-08002B2CF9AE}" pid="5" name="ap_dest_poblacioNegreta">
    <vt:lpwstr>False</vt:lpwstr>
  </property>
  <property fmtid="{D5CDD505-2E9C-101B-9397-08002B2CF9AE}" pid="6" name="ap_dest_poblacioSubratllat">
    <vt:lpwstr>False</vt:lpwstr>
  </property>
  <property fmtid="{D5CDD505-2E9C-101B-9397-08002B2CF9AE}" pid="7" name="ap_dest_majuscules">
    <vt:lpwstr>False</vt:lpwstr>
  </property>
</Properties>
</file>