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06EDC" w14:textId="77777777" w:rsidR="00AB4CA1" w:rsidRDefault="00AB4CA1" w:rsidP="00AB4CA1">
      <w:pPr>
        <w:pStyle w:val="Textosinformato"/>
        <w:pBdr>
          <w:bottom w:val="single" w:sz="12" w:space="1" w:color="auto"/>
        </w:pBdr>
        <w:jc w:val="center"/>
        <w:rPr>
          <w:rFonts w:ascii="Arial" w:hAnsi="Arial" w:cs="Arial"/>
          <w:b/>
          <w:bCs/>
          <w:sz w:val="24"/>
          <w:szCs w:val="24"/>
        </w:rPr>
      </w:pPr>
      <w:r>
        <w:rPr>
          <w:rFonts w:ascii="Helvetica" w:hAnsi="Helvetica" w:cs="Helvetica"/>
          <w:noProof/>
          <w:sz w:val="24"/>
          <w:szCs w:val="24"/>
          <w:lang w:eastAsia="es-ES"/>
        </w:rPr>
        <w:drawing>
          <wp:inline distT="0" distB="0" distL="0" distR="0" wp14:anchorId="6A7DE75A" wp14:editId="7B215CF4">
            <wp:extent cx="1829435" cy="1469773"/>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471" cy="1469802"/>
                    </a:xfrm>
                    <a:prstGeom prst="rect">
                      <a:avLst/>
                    </a:prstGeom>
                    <a:noFill/>
                    <a:ln>
                      <a:noFill/>
                    </a:ln>
                  </pic:spPr>
                </pic:pic>
              </a:graphicData>
            </a:graphic>
          </wp:inline>
        </w:drawing>
      </w:r>
    </w:p>
    <w:p w14:paraId="2B6998C8" w14:textId="77777777" w:rsidR="00AB4CA1" w:rsidRDefault="00AB4CA1" w:rsidP="0025468E">
      <w:pPr>
        <w:pStyle w:val="Textosinformato"/>
        <w:pBdr>
          <w:bottom w:val="single" w:sz="12" w:space="1" w:color="auto"/>
        </w:pBdr>
        <w:jc w:val="both"/>
        <w:rPr>
          <w:rFonts w:ascii="Arial" w:hAnsi="Arial" w:cs="Arial"/>
          <w:b/>
          <w:bCs/>
          <w:sz w:val="24"/>
          <w:szCs w:val="24"/>
        </w:rPr>
      </w:pPr>
    </w:p>
    <w:p w14:paraId="47651989" w14:textId="4A3F1BDA" w:rsidR="00AB4CA1" w:rsidRPr="007D52F2" w:rsidRDefault="007D52F2" w:rsidP="007D52F2">
      <w:pPr>
        <w:pStyle w:val="Textosinformato"/>
        <w:pBdr>
          <w:bottom w:val="single" w:sz="12" w:space="1" w:color="auto"/>
        </w:pBdr>
        <w:jc w:val="both"/>
        <w:rPr>
          <w:rFonts w:ascii="Arial" w:hAnsi="Arial" w:cs="Arial"/>
          <w:b/>
          <w:bCs/>
          <w:sz w:val="24"/>
          <w:szCs w:val="24"/>
        </w:rPr>
      </w:pPr>
      <w:r>
        <w:rPr>
          <w:rFonts w:ascii="Arial" w:hAnsi="Arial" w:cs="Arial"/>
          <w:b/>
          <w:bCs/>
          <w:sz w:val="24"/>
          <w:szCs w:val="24"/>
        </w:rPr>
        <w:t>N</w:t>
      </w:r>
      <w:r w:rsidRPr="00604FBE">
        <w:rPr>
          <w:rFonts w:ascii="Arial" w:hAnsi="Arial" w:cs="Arial"/>
          <w:b/>
          <w:bCs/>
          <w:sz w:val="24"/>
          <w:szCs w:val="24"/>
        </w:rPr>
        <w:t xml:space="preserve">ota informativa </w:t>
      </w:r>
      <w:r>
        <w:rPr>
          <w:rFonts w:ascii="Arial" w:hAnsi="Arial" w:cs="Arial"/>
          <w:b/>
          <w:bCs/>
          <w:sz w:val="24"/>
          <w:szCs w:val="24"/>
        </w:rPr>
        <w:t xml:space="preserve">del CERMI Estatal </w:t>
      </w:r>
      <w:r w:rsidRPr="00604FBE">
        <w:rPr>
          <w:rFonts w:ascii="Arial" w:hAnsi="Arial" w:cs="Arial"/>
          <w:b/>
          <w:bCs/>
          <w:sz w:val="24"/>
          <w:szCs w:val="24"/>
        </w:rPr>
        <w:t xml:space="preserve">sobre </w:t>
      </w:r>
      <w:r>
        <w:rPr>
          <w:rFonts w:ascii="Arial" w:hAnsi="Arial" w:cs="Arial"/>
          <w:b/>
          <w:bCs/>
          <w:sz w:val="24"/>
          <w:szCs w:val="24"/>
        </w:rPr>
        <w:t>aspectos de discapacidad d</w:t>
      </w:r>
      <w:r w:rsidRPr="00604FBE">
        <w:rPr>
          <w:rFonts w:ascii="Arial" w:hAnsi="Arial" w:cs="Arial"/>
          <w:b/>
          <w:bCs/>
          <w:sz w:val="24"/>
          <w:szCs w:val="24"/>
        </w:rPr>
        <w:t xml:space="preserve">el </w:t>
      </w:r>
      <w:r>
        <w:rPr>
          <w:rFonts w:ascii="Arial" w:hAnsi="Arial" w:cs="Arial"/>
          <w:b/>
          <w:bCs/>
          <w:sz w:val="24"/>
          <w:szCs w:val="24"/>
        </w:rPr>
        <w:t>proyecto de ley integral de protección de la infancia y la adolescencia frente a la violencia</w:t>
      </w:r>
      <w:bookmarkStart w:id="0" w:name="_GoBack"/>
      <w:bookmarkEnd w:id="0"/>
    </w:p>
    <w:p w14:paraId="0C918393" w14:textId="77777777" w:rsidR="00A21AB8" w:rsidRDefault="00A21AB8" w:rsidP="00A21AB8">
      <w:pPr>
        <w:pStyle w:val="Textosinformato"/>
        <w:rPr>
          <w:rFonts w:ascii="Arial" w:hAnsi="Arial" w:cs="Arial"/>
          <w:sz w:val="24"/>
          <w:szCs w:val="24"/>
        </w:rPr>
      </w:pPr>
    </w:p>
    <w:p w14:paraId="457159F8" w14:textId="77777777" w:rsidR="00F6732E" w:rsidRDefault="00F6732E" w:rsidP="00F6732E">
      <w:pPr>
        <w:pStyle w:val="Textosinformato"/>
        <w:jc w:val="both"/>
        <w:rPr>
          <w:rFonts w:ascii="Arial" w:hAnsi="Arial" w:cs="Arial"/>
          <w:sz w:val="24"/>
          <w:szCs w:val="24"/>
        </w:rPr>
      </w:pPr>
      <w:r>
        <w:rPr>
          <w:rFonts w:ascii="Arial" w:hAnsi="Arial" w:cs="Arial"/>
          <w:sz w:val="24"/>
          <w:szCs w:val="24"/>
        </w:rPr>
        <w:t>El Consejo de Ministros de 9 de junio de 20</w:t>
      </w:r>
      <w:r w:rsidR="00AB4CA1">
        <w:rPr>
          <w:rFonts w:ascii="Arial" w:hAnsi="Arial" w:cs="Arial"/>
          <w:sz w:val="24"/>
          <w:szCs w:val="24"/>
        </w:rPr>
        <w:t>20 ha aprobado el texto del P</w:t>
      </w:r>
      <w:r>
        <w:rPr>
          <w:rFonts w:ascii="Arial" w:hAnsi="Arial" w:cs="Arial"/>
          <w:sz w:val="24"/>
          <w:szCs w:val="24"/>
        </w:rPr>
        <w:t xml:space="preserve">royecto de Ley </w:t>
      </w:r>
      <w:r w:rsidRPr="00F6732E">
        <w:rPr>
          <w:rFonts w:ascii="Arial" w:hAnsi="Arial" w:cs="Arial"/>
          <w:sz w:val="24"/>
          <w:szCs w:val="24"/>
        </w:rPr>
        <w:t>Integral de Protección de la Infancia y la Ado</w:t>
      </w:r>
      <w:r w:rsidR="00AB4CA1">
        <w:rPr>
          <w:rFonts w:ascii="Arial" w:hAnsi="Arial" w:cs="Arial"/>
          <w:sz w:val="24"/>
          <w:szCs w:val="24"/>
        </w:rPr>
        <w:t>lescencia frente a la violencia, que se remite a las Cortes Generales para su tramitación parlamentaria y ulterior aprobación.</w:t>
      </w:r>
    </w:p>
    <w:p w14:paraId="28956872" w14:textId="77777777" w:rsidR="00E817B6" w:rsidRDefault="00E817B6" w:rsidP="00E817B6">
      <w:pPr>
        <w:autoSpaceDE w:val="0"/>
        <w:autoSpaceDN w:val="0"/>
        <w:adjustRightInd w:val="0"/>
        <w:spacing w:after="0" w:line="240" w:lineRule="auto"/>
        <w:rPr>
          <w:rFonts w:ascii="CIDFont+F1" w:hAnsi="CIDFont+F1" w:cs="CIDFont+F1"/>
          <w:sz w:val="24"/>
          <w:szCs w:val="24"/>
        </w:rPr>
      </w:pPr>
    </w:p>
    <w:p w14:paraId="06D49FBB" w14:textId="77777777" w:rsidR="004E2CFB" w:rsidRPr="004E2CFB" w:rsidRDefault="004E2CFB" w:rsidP="004E2CFB">
      <w:pPr>
        <w:autoSpaceDE w:val="0"/>
        <w:autoSpaceDN w:val="0"/>
        <w:adjustRightInd w:val="0"/>
        <w:spacing w:after="0" w:line="240" w:lineRule="auto"/>
        <w:jc w:val="both"/>
        <w:rPr>
          <w:rFonts w:ascii="CIDFont+F1" w:hAnsi="CIDFont+F1" w:cs="CIDFont+F1"/>
          <w:sz w:val="24"/>
          <w:szCs w:val="24"/>
        </w:rPr>
      </w:pPr>
      <w:r w:rsidRPr="004E2CFB">
        <w:rPr>
          <w:rFonts w:ascii="CIDFont+F1" w:hAnsi="CIDFont+F1" w:cs="CIDFont+F1"/>
          <w:sz w:val="24"/>
          <w:szCs w:val="24"/>
        </w:rPr>
        <w:t>La ley tiene por objeto garantizar los derechos fundamentales de los niños, niñas y adolescentes a su integridad física, psíquica, psicológica y moral frente a cualquier forma de violencia, asegurando el libre desarrollo de su personalidad y estableciendo medidas de protección integral, que incluyan la sensibilización, la prevención, la detección precoz, la protección y la reparación del daño en todos los ámbitos en los que se desarrolla su vida.</w:t>
      </w:r>
    </w:p>
    <w:p w14:paraId="260072E5" w14:textId="77777777" w:rsidR="004E2CFB" w:rsidRDefault="004E2CFB" w:rsidP="00E817B6">
      <w:pPr>
        <w:autoSpaceDE w:val="0"/>
        <w:autoSpaceDN w:val="0"/>
        <w:adjustRightInd w:val="0"/>
        <w:spacing w:after="0" w:line="240" w:lineRule="auto"/>
        <w:rPr>
          <w:rFonts w:ascii="CIDFont+F1" w:hAnsi="CIDFont+F1" w:cs="CIDFont+F1"/>
          <w:sz w:val="24"/>
          <w:szCs w:val="24"/>
        </w:rPr>
      </w:pPr>
    </w:p>
    <w:p w14:paraId="7A448A3D" w14:textId="77777777" w:rsidR="00B62484" w:rsidRPr="00A679FE" w:rsidRDefault="00B62484" w:rsidP="00B62484">
      <w:pPr>
        <w:autoSpaceDE w:val="0"/>
        <w:autoSpaceDN w:val="0"/>
        <w:adjustRightInd w:val="0"/>
        <w:spacing w:after="0" w:line="240" w:lineRule="auto"/>
        <w:jc w:val="both"/>
        <w:rPr>
          <w:rFonts w:ascii="CIDFont+F1" w:hAnsi="CIDFont+F1" w:cs="CIDFont+F1"/>
          <w:b/>
          <w:sz w:val="24"/>
          <w:szCs w:val="24"/>
        </w:rPr>
      </w:pPr>
      <w:r>
        <w:rPr>
          <w:rFonts w:ascii="Arial" w:hAnsi="Arial" w:cs="Arial"/>
          <w:sz w:val="24"/>
          <w:szCs w:val="24"/>
        </w:rPr>
        <w:t>Su Exposición de Motivos destaca que “</w:t>
      </w:r>
      <w:r>
        <w:rPr>
          <w:rFonts w:ascii="CIDFont+F1" w:hAnsi="CIDFont+F1" w:cs="CIDFont+F1"/>
          <w:sz w:val="24"/>
          <w:szCs w:val="24"/>
        </w:rPr>
        <w:t xml:space="preserve">que </w:t>
      </w:r>
      <w:r w:rsidRPr="00A679FE">
        <w:rPr>
          <w:rFonts w:ascii="CIDFont+F1" w:hAnsi="CIDFont+F1" w:cs="CIDFont+F1"/>
          <w:b/>
          <w:sz w:val="24"/>
          <w:szCs w:val="24"/>
        </w:rPr>
        <w:t>los niños, niñas y adolescentes con discapacidad son sujetos especialmente</w:t>
      </w:r>
      <w:r w:rsidRPr="00A679FE">
        <w:rPr>
          <w:rFonts w:ascii="Arial" w:hAnsi="Arial" w:cs="Arial"/>
          <w:b/>
          <w:sz w:val="24"/>
          <w:szCs w:val="24"/>
        </w:rPr>
        <w:t xml:space="preserve"> </w:t>
      </w:r>
      <w:r w:rsidRPr="00A679FE">
        <w:rPr>
          <w:rFonts w:ascii="CIDFont+F1" w:hAnsi="CIDFont+F1" w:cs="CIDFont+F1"/>
          <w:b/>
          <w:sz w:val="24"/>
          <w:szCs w:val="24"/>
        </w:rPr>
        <w:t>sensibles y vulnerables</w:t>
      </w:r>
      <w:r>
        <w:rPr>
          <w:rFonts w:ascii="CIDFont+F1" w:hAnsi="CIDFont+F1" w:cs="CIDFont+F1"/>
          <w:sz w:val="24"/>
          <w:szCs w:val="24"/>
        </w:rPr>
        <w:t xml:space="preserve"> a esta tipología de violencia, </w:t>
      </w:r>
      <w:r w:rsidRPr="00A679FE">
        <w:rPr>
          <w:rFonts w:ascii="CIDFont+F1" w:hAnsi="CIDFont+F1" w:cs="CIDFont+F1"/>
          <w:b/>
          <w:sz w:val="24"/>
          <w:szCs w:val="24"/>
        </w:rPr>
        <w:t>expuestos de forma agravada a sus efectos y</w:t>
      </w:r>
      <w:r w:rsidRPr="00A679FE">
        <w:rPr>
          <w:rFonts w:ascii="Arial" w:hAnsi="Arial" w:cs="Arial"/>
          <w:b/>
          <w:sz w:val="24"/>
          <w:szCs w:val="24"/>
        </w:rPr>
        <w:t xml:space="preserve"> </w:t>
      </w:r>
      <w:r w:rsidRPr="00A679FE">
        <w:rPr>
          <w:rFonts w:ascii="CIDFont+F1" w:hAnsi="CIDFont+F1" w:cs="CIDFont+F1"/>
          <w:b/>
          <w:sz w:val="24"/>
          <w:szCs w:val="24"/>
        </w:rPr>
        <w:t>con mayores dificultades para el acceso, en igualdad de oportunidades, al ejercicio de sus derechos”.</w:t>
      </w:r>
    </w:p>
    <w:p w14:paraId="32783834" w14:textId="77777777" w:rsidR="00B62484" w:rsidRDefault="00B62484" w:rsidP="00E817B6">
      <w:pPr>
        <w:autoSpaceDE w:val="0"/>
        <w:autoSpaceDN w:val="0"/>
        <w:adjustRightInd w:val="0"/>
        <w:spacing w:after="0" w:line="240" w:lineRule="auto"/>
        <w:rPr>
          <w:rFonts w:ascii="CIDFont+F1" w:hAnsi="CIDFont+F1" w:cs="CIDFont+F1"/>
          <w:sz w:val="24"/>
          <w:szCs w:val="24"/>
        </w:rPr>
      </w:pPr>
    </w:p>
    <w:p w14:paraId="4910E80D" w14:textId="2AAB99AF" w:rsidR="00AB4CA1" w:rsidRDefault="00AB4CA1" w:rsidP="00AB4CA1">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En los trabajos previos de elaboración y consulta de la iniciativa, el CERMI y sus Organizaciones miembro participaron activamente con propuestas y sugerencias de mejora en cuestiones de infancia con discapacidad, buena parte de las cuales se han incorporado al texto del Proyecto de Ley, reforzando de este modo su dimensión inclusiva. </w:t>
      </w:r>
      <w:r w:rsidR="003C1E98">
        <w:rPr>
          <w:rFonts w:ascii="CIDFont+F1" w:hAnsi="CIDFont+F1" w:cs="CIDFont+F1"/>
          <w:sz w:val="24"/>
          <w:szCs w:val="24"/>
        </w:rPr>
        <w:t>No obstante, se aprovechará por el CERMI el trámite parlamentario para plantear enmiendas que perfeccionen el texto legal en cuestiones en las que hay todavía opciones de mejora.</w:t>
      </w:r>
    </w:p>
    <w:p w14:paraId="28A3074D" w14:textId="77777777" w:rsidR="00AB4CA1" w:rsidRDefault="00AB4CA1" w:rsidP="00E817B6">
      <w:pPr>
        <w:autoSpaceDE w:val="0"/>
        <w:autoSpaceDN w:val="0"/>
        <w:adjustRightInd w:val="0"/>
        <w:spacing w:after="0" w:line="240" w:lineRule="auto"/>
        <w:rPr>
          <w:rFonts w:ascii="CIDFont+F1" w:hAnsi="CIDFont+F1" w:cs="CIDFont+F1"/>
          <w:sz w:val="24"/>
          <w:szCs w:val="24"/>
        </w:rPr>
      </w:pPr>
    </w:p>
    <w:p w14:paraId="115BE0E1" w14:textId="77777777" w:rsidR="00FB03E6" w:rsidRDefault="00FB03E6" w:rsidP="00FB03E6">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En cuanto a su articulado, </w:t>
      </w:r>
      <w:r w:rsidR="00AB4CA1">
        <w:rPr>
          <w:rFonts w:ascii="CIDFont+F1" w:hAnsi="CIDFont+F1" w:cs="CIDFont+F1"/>
          <w:sz w:val="24"/>
          <w:szCs w:val="24"/>
        </w:rPr>
        <w:t xml:space="preserve">se deben </w:t>
      </w:r>
      <w:r>
        <w:rPr>
          <w:rFonts w:ascii="CIDFont+F1" w:hAnsi="CIDFont+F1" w:cs="CIDFont+F1"/>
          <w:sz w:val="24"/>
          <w:szCs w:val="24"/>
        </w:rPr>
        <w:t xml:space="preserve">destacar los siguientes preceptos </w:t>
      </w:r>
      <w:r w:rsidR="00A5341B">
        <w:rPr>
          <w:rFonts w:ascii="CIDFont+F1" w:hAnsi="CIDFont+F1" w:cs="CIDFont+F1"/>
          <w:sz w:val="24"/>
          <w:szCs w:val="24"/>
        </w:rPr>
        <w:t>que se refiere</w:t>
      </w:r>
      <w:r w:rsidR="00A476DB">
        <w:rPr>
          <w:rFonts w:ascii="CIDFont+F1" w:hAnsi="CIDFont+F1" w:cs="CIDFont+F1"/>
          <w:sz w:val="24"/>
          <w:szCs w:val="24"/>
        </w:rPr>
        <w:t>n</w:t>
      </w:r>
      <w:r w:rsidR="00244046">
        <w:rPr>
          <w:rFonts w:ascii="CIDFont+F1" w:hAnsi="CIDFont+F1" w:cs="CIDFont+F1"/>
          <w:sz w:val="24"/>
          <w:szCs w:val="24"/>
        </w:rPr>
        <w:t xml:space="preserve"> específicamente</w:t>
      </w:r>
      <w:r>
        <w:rPr>
          <w:rFonts w:ascii="CIDFont+F1" w:hAnsi="CIDFont+F1" w:cs="CIDFont+F1"/>
          <w:sz w:val="24"/>
          <w:szCs w:val="24"/>
        </w:rPr>
        <w:t xml:space="preserve"> a la discapacidad:</w:t>
      </w:r>
    </w:p>
    <w:p w14:paraId="0CCECB4B" w14:textId="77777777" w:rsidR="00473658" w:rsidRDefault="00473658" w:rsidP="00FB03E6">
      <w:pPr>
        <w:autoSpaceDE w:val="0"/>
        <w:autoSpaceDN w:val="0"/>
        <w:adjustRightInd w:val="0"/>
        <w:spacing w:after="0" w:line="240" w:lineRule="auto"/>
        <w:jc w:val="both"/>
        <w:rPr>
          <w:rFonts w:ascii="CIDFont+F1" w:hAnsi="CIDFont+F1" w:cs="CIDFont+F1"/>
          <w:sz w:val="24"/>
          <w:szCs w:val="24"/>
        </w:rPr>
      </w:pPr>
    </w:p>
    <w:p w14:paraId="7459AE85" w14:textId="77777777" w:rsidR="00FB03E6" w:rsidRPr="00473658" w:rsidRDefault="00FB03E6" w:rsidP="00E817B6">
      <w:pPr>
        <w:autoSpaceDE w:val="0"/>
        <w:autoSpaceDN w:val="0"/>
        <w:adjustRightInd w:val="0"/>
        <w:spacing w:after="0" w:line="240" w:lineRule="auto"/>
        <w:rPr>
          <w:rFonts w:ascii="CIDFont+F1" w:hAnsi="CIDFont+F1" w:cs="CIDFont+F1"/>
          <w:b/>
          <w:sz w:val="24"/>
          <w:szCs w:val="24"/>
        </w:rPr>
      </w:pPr>
    </w:p>
    <w:p w14:paraId="2F891FF3" w14:textId="77777777" w:rsidR="00473658" w:rsidRPr="00473658" w:rsidRDefault="00473658" w:rsidP="00473658">
      <w:pPr>
        <w:autoSpaceDE w:val="0"/>
        <w:autoSpaceDN w:val="0"/>
        <w:adjustRightInd w:val="0"/>
        <w:spacing w:after="0" w:line="240" w:lineRule="auto"/>
        <w:jc w:val="center"/>
        <w:rPr>
          <w:rFonts w:ascii="CIDFont+F1" w:hAnsi="CIDFont+F1" w:cs="CIDFont+F1"/>
          <w:b/>
          <w:sz w:val="24"/>
          <w:szCs w:val="24"/>
        </w:rPr>
      </w:pPr>
      <w:r w:rsidRPr="00473658">
        <w:rPr>
          <w:rFonts w:ascii="CIDFont+F1" w:hAnsi="CIDFont+F1" w:cs="CIDFont+F1"/>
          <w:b/>
          <w:sz w:val="24"/>
          <w:szCs w:val="24"/>
        </w:rPr>
        <w:t>TÍTULO PRELIMINAR</w:t>
      </w:r>
    </w:p>
    <w:p w14:paraId="3A9B7C07" w14:textId="77777777" w:rsidR="00E817B6" w:rsidRPr="004E2CFB" w:rsidRDefault="00473658" w:rsidP="004E2CFB">
      <w:pPr>
        <w:autoSpaceDE w:val="0"/>
        <w:autoSpaceDN w:val="0"/>
        <w:adjustRightInd w:val="0"/>
        <w:spacing w:after="0" w:line="240" w:lineRule="auto"/>
        <w:jc w:val="center"/>
        <w:rPr>
          <w:rFonts w:ascii="CIDFont+F4" w:hAnsi="CIDFont+F4" w:cs="CIDFont+F4"/>
          <w:b/>
          <w:sz w:val="24"/>
          <w:szCs w:val="24"/>
        </w:rPr>
      </w:pPr>
      <w:r w:rsidRPr="00473658">
        <w:rPr>
          <w:rFonts w:ascii="CIDFont+F4" w:hAnsi="CIDFont+F4" w:cs="CIDFont+F4"/>
          <w:b/>
          <w:sz w:val="24"/>
          <w:szCs w:val="24"/>
        </w:rPr>
        <w:t>Disposiciones Generales</w:t>
      </w:r>
    </w:p>
    <w:p w14:paraId="79F1EEB5" w14:textId="77777777" w:rsidR="00E817B6" w:rsidRDefault="00E817B6" w:rsidP="00E817B6">
      <w:pPr>
        <w:autoSpaceDE w:val="0"/>
        <w:autoSpaceDN w:val="0"/>
        <w:adjustRightInd w:val="0"/>
        <w:spacing w:after="0" w:line="240" w:lineRule="auto"/>
        <w:rPr>
          <w:rFonts w:ascii="CIDFont+F1" w:hAnsi="CIDFont+F1" w:cs="CIDFont+F1"/>
          <w:sz w:val="24"/>
          <w:szCs w:val="24"/>
        </w:rPr>
      </w:pPr>
    </w:p>
    <w:p w14:paraId="515F919C" w14:textId="77777777" w:rsidR="00D75F14" w:rsidRPr="00D75F14" w:rsidRDefault="00D75F14" w:rsidP="00D75F14">
      <w:pPr>
        <w:autoSpaceDE w:val="0"/>
        <w:autoSpaceDN w:val="0"/>
        <w:adjustRightInd w:val="0"/>
        <w:spacing w:after="0" w:line="240" w:lineRule="auto"/>
        <w:rPr>
          <w:rFonts w:ascii="CIDFont+F1" w:hAnsi="CIDFont+F1" w:cs="CIDFont+F1"/>
          <w:b/>
          <w:i/>
          <w:sz w:val="24"/>
          <w:szCs w:val="24"/>
        </w:rPr>
      </w:pPr>
      <w:r w:rsidRPr="00D75F14">
        <w:rPr>
          <w:rFonts w:ascii="CIDFont+F1" w:hAnsi="CIDFont+F1" w:cs="CIDFont+F1"/>
          <w:b/>
          <w:i/>
          <w:sz w:val="24"/>
          <w:szCs w:val="24"/>
        </w:rPr>
        <w:t>Artículo 4. Criterios generales.</w:t>
      </w:r>
    </w:p>
    <w:p w14:paraId="5A61F140" w14:textId="77777777" w:rsidR="00D75F14" w:rsidRDefault="00D75F14" w:rsidP="00D75F14">
      <w:pPr>
        <w:autoSpaceDE w:val="0"/>
        <w:autoSpaceDN w:val="0"/>
        <w:adjustRightInd w:val="0"/>
        <w:spacing w:after="0" w:line="240" w:lineRule="auto"/>
        <w:rPr>
          <w:rFonts w:ascii="CIDFont+F1" w:hAnsi="CIDFont+F1" w:cs="CIDFont+F1"/>
          <w:sz w:val="24"/>
          <w:szCs w:val="24"/>
        </w:rPr>
      </w:pPr>
    </w:p>
    <w:p w14:paraId="7A710D72" w14:textId="77777777" w:rsidR="00E817B6" w:rsidRPr="00A679FE" w:rsidRDefault="00D75F14" w:rsidP="00A679FE">
      <w:pPr>
        <w:pStyle w:val="Prrafodelista"/>
        <w:numPr>
          <w:ilvl w:val="0"/>
          <w:numId w:val="2"/>
        </w:numPr>
        <w:autoSpaceDE w:val="0"/>
        <w:autoSpaceDN w:val="0"/>
        <w:adjustRightInd w:val="0"/>
        <w:spacing w:after="0" w:line="240" w:lineRule="auto"/>
        <w:jc w:val="both"/>
        <w:rPr>
          <w:rFonts w:ascii="CIDFont+F1" w:hAnsi="CIDFont+F1" w:cs="CIDFont+F1"/>
          <w:sz w:val="24"/>
          <w:szCs w:val="24"/>
        </w:rPr>
      </w:pPr>
      <w:r w:rsidRPr="00A679FE">
        <w:rPr>
          <w:rFonts w:ascii="CIDFont+F1" w:hAnsi="CIDFont+F1" w:cs="CIDFont+F1"/>
          <w:sz w:val="24"/>
          <w:szCs w:val="24"/>
        </w:rPr>
        <w:t xml:space="preserve">Serán de aplicación los principios y criterios generales de interpretación del interés superior del menor, recogidos en la Ley Orgánica 1/1996, de </w:t>
      </w:r>
      <w:r w:rsidRPr="00A679FE">
        <w:rPr>
          <w:rFonts w:ascii="CIDFont+F1" w:hAnsi="CIDFont+F1" w:cs="CIDFont+F1"/>
          <w:sz w:val="24"/>
          <w:szCs w:val="24"/>
        </w:rPr>
        <w:lastRenderedPageBreak/>
        <w:t>15 de enero, de Protección Jurídica del Menor, de modificación parcial del Código Civil y de la Ley de Enjuiciamiento Civil, así como los siguientes:</w:t>
      </w:r>
    </w:p>
    <w:p w14:paraId="5E1DCF84" w14:textId="77777777" w:rsidR="00D75F14" w:rsidRPr="00CA5C04" w:rsidRDefault="00D75F14" w:rsidP="00CA5C04">
      <w:pPr>
        <w:pStyle w:val="Prrafodelista"/>
        <w:autoSpaceDE w:val="0"/>
        <w:autoSpaceDN w:val="0"/>
        <w:adjustRightInd w:val="0"/>
        <w:spacing w:after="0" w:line="240" w:lineRule="auto"/>
        <w:jc w:val="both"/>
        <w:rPr>
          <w:rFonts w:ascii="CIDFont+F1" w:hAnsi="CIDFont+F1" w:cs="CIDFont+F1"/>
          <w:sz w:val="10"/>
          <w:szCs w:val="10"/>
        </w:rPr>
      </w:pPr>
    </w:p>
    <w:p w14:paraId="38AED398" w14:textId="77777777" w:rsidR="00CA5C04" w:rsidRDefault="00D75F14" w:rsidP="00CA5C04">
      <w:pPr>
        <w:autoSpaceDE w:val="0"/>
        <w:autoSpaceDN w:val="0"/>
        <w:adjustRightInd w:val="0"/>
        <w:spacing w:after="0" w:line="240" w:lineRule="auto"/>
        <w:ind w:left="708"/>
        <w:jc w:val="both"/>
        <w:rPr>
          <w:rFonts w:ascii="CIDFont+F1" w:hAnsi="CIDFont+F1" w:cs="CIDFont+F1"/>
          <w:sz w:val="24"/>
          <w:szCs w:val="24"/>
        </w:rPr>
      </w:pPr>
      <w:r>
        <w:rPr>
          <w:rFonts w:ascii="CIDFont+F1" w:hAnsi="CIDFont+F1" w:cs="CIDFont+F1"/>
          <w:sz w:val="24"/>
          <w:szCs w:val="24"/>
        </w:rPr>
        <w:t xml:space="preserve">(…) </w:t>
      </w:r>
    </w:p>
    <w:p w14:paraId="25F8437D" w14:textId="77777777" w:rsidR="00CA5C04" w:rsidRPr="00CA5C04" w:rsidRDefault="00CA5C04" w:rsidP="00CA5C04">
      <w:pPr>
        <w:autoSpaceDE w:val="0"/>
        <w:autoSpaceDN w:val="0"/>
        <w:adjustRightInd w:val="0"/>
        <w:spacing w:after="0" w:line="240" w:lineRule="auto"/>
        <w:ind w:left="708"/>
        <w:jc w:val="both"/>
        <w:rPr>
          <w:rFonts w:ascii="CIDFont+F1" w:hAnsi="CIDFont+F1" w:cs="CIDFont+F1"/>
          <w:sz w:val="10"/>
          <w:szCs w:val="10"/>
        </w:rPr>
      </w:pPr>
    </w:p>
    <w:p w14:paraId="4041E103" w14:textId="77777777" w:rsidR="00D75F14" w:rsidRPr="00A679FE" w:rsidRDefault="00CA5C04" w:rsidP="00CA5C04">
      <w:pPr>
        <w:autoSpaceDE w:val="0"/>
        <w:autoSpaceDN w:val="0"/>
        <w:adjustRightInd w:val="0"/>
        <w:spacing w:after="0" w:line="240" w:lineRule="auto"/>
        <w:ind w:left="708"/>
        <w:jc w:val="both"/>
        <w:rPr>
          <w:rFonts w:ascii="CIDFont+F1" w:hAnsi="CIDFont+F1" w:cs="CIDFont+F1"/>
          <w:sz w:val="24"/>
          <w:szCs w:val="24"/>
        </w:rPr>
      </w:pPr>
      <w:r>
        <w:rPr>
          <w:rFonts w:ascii="CIDFont+F1" w:hAnsi="CIDFont+F1" w:cs="CIDFont+F1"/>
          <w:sz w:val="24"/>
          <w:szCs w:val="24"/>
        </w:rPr>
        <w:t xml:space="preserve">j)  </w:t>
      </w:r>
      <w:r w:rsidRPr="001F047C">
        <w:rPr>
          <w:rFonts w:ascii="CIDFont+F1" w:hAnsi="CIDFont+F1" w:cs="CIDFont+F1"/>
          <w:b/>
          <w:i/>
          <w:sz w:val="24"/>
          <w:szCs w:val="24"/>
        </w:rPr>
        <w:t>Incorporación del enfoque transversal de la discapacidad en el diseño e implementación de cualquier medida relacionada con la violencia sobre la infancia y la adolescencia</w:t>
      </w:r>
      <w:r w:rsidRPr="001F047C">
        <w:rPr>
          <w:rFonts w:ascii="CIDFont+F1" w:hAnsi="CIDFont+F1" w:cs="CIDFont+F1"/>
          <w:i/>
          <w:sz w:val="24"/>
          <w:szCs w:val="24"/>
        </w:rPr>
        <w:t>.</w:t>
      </w:r>
    </w:p>
    <w:p w14:paraId="3A61F852" w14:textId="77777777" w:rsidR="00347D4F" w:rsidRPr="00CA5C04" w:rsidRDefault="00347D4F" w:rsidP="00CA5C04">
      <w:pPr>
        <w:autoSpaceDE w:val="0"/>
        <w:autoSpaceDN w:val="0"/>
        <w:adjustRightInd w:val="0"/>
        <w:spacing w:after="0" w:line="240" w:lineRule="auto"/>
        <w:ind w:left="708"/>
        <w:jc w:val="both"/>
        <w:rPr>
          <w:rFonts w:ascii="CIDFont+F1" w:hAnsi="CIDFont+F1" w:cs="CIDFont+F1"/>
          <w:sz w:val="24"/>
          <w:szCs w:val="24"/>
        </w:rPr>
      </w:pPr>
    </w:p>
    <w:p w14:paraId="5B803F86" w14:textId="77777777" w:rsidR="00A679FE" w:rsidRDefault="00347D4F" w:rsidP="00A679FE">
      <w:pPr>
        <w:autoSpaceDE w:val="0"/>
        <w:autoSpaceDN w:val="0"/>
        <w:adjustRightInd w:val="0"/>
        <w:spacing w:after="0" w:line="240" w:lineRule="auto"/>
        <w:rPr>
          <w:rFonts w:ascii="CIDFont+F1" w:hAnsi="CIDFont+F1" w:cs="CIDFont+F1"/>
          <w:b/>
          <w:i/>
          <w:sz w:val="24"/>
          <w:szCs w:val="24"/>
        </w:rPr>
      </w:pPr>
      <w:r w:rsidRPr="00347D4F">
        <w:rPr>
          <w:rFonts w:ascii="CIDFont+F1" w:hAnsi="CIDFont+F1" w:cs="CIDFont+F1"/>
          <w:b/>
          <w:i/>
          <w:sz w:val="24"/>
          <w:szCs w:val="24"/>
        </w:rPr>
        <w:t>Artículo 5. Formación.</w:t>
      </w:r>
    </w:p>
    <w:p w14:paraId="6211DA6F" w14:textId="77777777" w:rsidR="00A679FE" w:rsidRDefault="00A679FE" w:rsidP="00A679FE">
      <w:pPr>
        <w:autoSpaceDE w:val="0"/>
        <w:autoSpaceDN w:val="0"/>
        <w:adjustRightInd w:val="0"/>
        <w:spacing w:after="0" w:line="240" w:lineRule="auto"/>
        <w:rPr>
          <w:rFonts w:ascii="CIDFont+F1" w:hAnsi="CIDFont+F1" w:cs="CIDFont+F1"/>
          <w:b/>
          <w:i/>
          <w:sz w:val="24"/>
          <w:szCs w:val="24"/>
        </w:rPr>
      </w:pPr>
    </w:p>
    <w:p w14:paraId="61F5BD99" w14:textId="77777777" w:rsidR="00E817B6" w:rsidRPr="00A679FE" w:rsidRDefault="00A679FE" w:rsidP="00A679FE">
      <w:pPr>
        <w:pStyle w:val="Prrafodelista"/>
        <w:numPr>
          <w:ilvl w:val="0"/>
          <w:numId w:val="4"/>
        </w:numPr>
        <w:autoSpaceDE w:val="0"/>
        <w:autoSpaceDN w:val="0"/>
        <w:adjustRightInd w:val="0"/>
        <w:spacing w:after="0" w:line="240" w:lineRule="auto"/>
        <w:jc w:val="both"/>
        <w:rPr>
          <w:rFonts w:ascii="CIDFont+F1" w:hAnsi="CIDFont+F1" w:cs="CIDFont+F1"/>
          <w:b/>
          <w:i/>
          <w:sz w:val="24"/>
          <w:szCs w:val="24"/>
        </w:rPr>
      </w:pPr>
      <w:r w:rsidRPr="00A679FE">
        <w:rPr>
          <w:rFonts w:ascii="CIDFont+F1" w:hAnsi="CIDFont+F1" w:cs="CIDFont+F1"/>
          <w:sz w:val="24"/>
          <w:szCs w:val="24"/>
        </w:rPr>
        <w:t xml:space="preserve">El diseño de las actuaciones formativas a las que se refiere este artículo tendrán especialmente en cuenta la perspectiva de género, </w:t>
      </w:r>
      <w:r w:rsidRPr="001F047C">
        <w:rPr>
          <w:rFonts w:ascii="CIDFont+F1" w:hAnsi="CIDFont+F1" w:cs="CIDFont+F1"/>
          <w:b/>
          <w:i/>
          <w:sz w:val="24"/>
          <w:szCs w:val="24"/>
        </w:rPr>
        <w:t>así como las necesidades específicas de las personas menores de edad con discapacidad,</w:t>
      </w:r>
      <w:r w:rsidRPr="00A679FE">
        <w:rPr>
          <w:rFonts w:ascii="CIDFont+F1" w:hAnsi="CIDFont+F1" w:cs="CIDFont+F1"/>
          <w:sz w:val="24"/>
          <w:szCs w:val="24"/>
        </w:rPr>
        <w:t xml:space="preserve"> con un origen racial, étnico o nacional diverso, en situación de desventaja económica, personas menores de edad pertenecientes al colectivo LGTBI o con cualquier otra opción u orientación sexual y/o identidad de género y personas menores de edad no acompañadas.</w:t>
      </w:r>
    </w:p>
    <w:p w14:paraId="2B77784A" w14:textId="77777777" w:rsidR="00A679FE" w:rsidRDefault="00A679FE" w:rsidP="00A679FE">
      <w:pPr>
        <w:autoSpaceDE w:val="0"/>
        <w:autoSpaceDN w:val="0"/>
        <w:adjustRightInd w:val="0"/>
        <w:spacing w:after="0" w:line="240" w:lineRule="auto"/>
        <w:jc w:val="both"/>
        <w:rPr>
          <w:rFonts w:ascii="CIDFont+F1" w:hAnsi="CIDFont+F1" w:cs="CIDFont+F1"/>
          <w:sz w:val="24"/>
          <w:szCs w:val="24"/>
        </w:rPr>
      </w:pPr>
    </w:p>
    <w:p w14:paraId="214E8354" w14:textId="77777777" w:rsidR="00E817B6" w:rsidRDefault="00E817B6" w:rsidP="00A679FE">
      <w:pPr>
        <w:autoSpaceDE w:val="0"/>
        <w:autoSpaceDN w:val="0"/>
        <w:adjustRightInd w:val="0"/>
        <w:spacing w:after="0" w:line="240" w:lineRule="auto"/>
        <w:jc w:val="both"/>
        <w:rPr>
          <w:rFonts w:ascii="CIDFont+F1" w:hAnsi="CIDFont+F1" w:cs="CIDFont+F1"/>
          <w:sz w:val="24"/>
          <w:szCs w:val="24"/>
        </w:rPr>
      </w:pPr>
    </w:p>
    <w:p w14:paraId="5C10FC30" w14:textId="77777777" w:rsidR="00244046" w:rsidRPr="00244046" w:rsidRDefault="00244046" w:rsidP="00F239DD">
      <w:pPr>
        <w:autoSpaceDE w:val="0"/>
        <w:autoSpaceDN w:val="0"/>
        <w:adjustRightInd w:val="0"/>
        <w:spacing w:after="0" w:line="240" w:lineRule="auto"/>
        <w:jc w:val="center"/>
        <w:rPr>
          <w:rFonts w:ascii="CIDFont+F1" w:hAnsi="CIDFont+F1" w:cs="CIDFont+F1"/>
          <w:b/>
          <w:sz w:val="24"/>
          <w:szCs w:val="24"/>
        </w:rPr>
      </w:pPr>
      <w:r w:rsidRPr="00244046">
        <w:rPr>
          <w:rFonts w:ascii="CIDFont+F1" w:hAnsi="CIDFont+F1" w:cs="CIDFont+F1"/>
          <w:b/>
          <w:sz w:val="24"/>
          <w:szCs w:val="24"/>
        </w:rPr>
        <w:t>TÍTULO I</w:t>
      </w:r>
    </w:p>
    <w:p w14:paraId="12A7B301" w14:textId="77777777" w:rsidR="00244046" w:rsidRPr="00244046" w:rsidRDefault="00244046" w:rsidP="00F239DD">
      <w:pPr>
        <w:autoSpaceDE w:val="0"/>
        <w:autoSpaceDN w:val="0"/>
        <w:adjustRightInd w:val="0"/>
        <w:spacing w:after="0" w:line="240" w:lineRule="auto"/>
        <w:jc w:val="center"/>
        <w:rPr>
          <w:rFonts w:ascii="CIDFont+F4" w:hAnsi="CIDFont+F4" w:cs="CIDFont+F4"/>
          <w:b/>
          <w:sz w:val="24"/>
          <w:szCs w:val="24"/>
        </w:rPr>
      </w:pPr>
      <w:r w:rsidRPr="00244046">
        <w:rPr>
          <w:rFonts w:ascii="CIDFont+F4" w:hAnsi="CIDFont+F4" w:cs="CIDFont+F4"/>
          <w:b/>
          <w:sz w:val="24"/>
          <w:szCs w:val="24"/>
        </w:rPr>
        <w:t>Derechos de los niños, niñas y adolescentes frente a la violencia</w:t>
      </w:r>
    </w:p>
    <w:p w14:paraId="468AE09D" w14:textId="77777777" w:rsidR="00244046" w:rsidRDefault="00244046" w:rsidP="00244046">
      <w:pPr>
        <w:autoSpaceDE w:val="0"/>
        <w:autoSpaceDN w:val="0"/>
        <w:adjustRightInd w:val="0"/>
        <w:spacing w:after="0" w:line="240" w:lineRule="auto"/>
        <w:jc w:val="both"/>
        <w:rPr>
          <w:rFonts w:ascii="CIDFont+F1" w:hAnsi="CIDFont+F1" w:cs="CIDFont+F1"/>
          <w:b/>
          <w:i/>
          <w:sz w:val="24"/>
          <w:szCs w:val="24"/>
        </w:rPr>
      </w:pPr>
    </w:p>
    <w:p w14:paraId="58D7CA2A" w14:textId="77777777" w:rsidR="00E817B6" w:rsidRPr="001F047C" w:rsidRDefault="001F047C" w:rsidP="001F047C">
      <w:pPr>
        <w:autoSpaceDE w:val="0"/>
        <w:autoSpaceDN w:val="0"/>
        <w:adjustRightInd w:val="0"/>
        <w:spacing w:after="0" w:line="240" w:lineRule="auto"/>
        <w:jc w:val="both"/>
        <w:rPr>
          <w:rFonts w:ascii="CIDFont+F1" w:hAnsi="CIDFont+F1" w:cs="CIDFont+F1"/>
          <w:b/>
          <w:i/>
          <w:sz w:val="24"/>
          <w:szCs w:val="24"/>
        </w:rPr>
      </w:pPr>
      <w:r w:rsidRPr="001F047C">
        <w:rPr>
          <w:rFonts w:ascii="CIDFont+F1" w:hAnsi="CIDFont+F1" w:cs="CIDFont+F1"/>
          <w:b/>
          <w:i/>
          <w:sz w:val="24"/>
          <w:szCs w:val="24"/>
        </w:rPr>
        <w:t>Artículo 9. Garantía de los derechos de los niños, niñas y adolescentes víctimas de violencia.</w:t>
      </w:r>
    </w:p>
    <w:p w14:paraId="69739302" w14:textId="77777777" w:rsidR="00137153" w:rsidRDefault="00137153" w:rsidP="00137153">
      <w:pPr>
        <w:autoSpaceDE w:val="0"/>
        <w:autoSpaceDN w:val="0"/>
        <w:adjustRightInd w:val="0"/>
        <w:spacing w:after="0" w:line="240" w:lineRule="auto"/>
        <w:jc w:val="both"/>
        <w:rPr>
          <w:rFonts w:ascii="CIDFont+F1" w:hAnsi="CIDFont+F1" w:cs="CIDFont+F1"/>
          <w:sz w:val="24"/>
          <w:szCs w:val="24"/>
        </w:rPr>
      </w:pPr>
    </w:p>
    <w:p w14:paraId="11DBA732" w14:textId="77777777" w:rsidR="00F44370" w:rsidRPr="00F44370" w:rsidRDefault="00137153" w:rsidP="00E817B6">
      <w:pPr>
        <w:pStyle w:val="Prrafodelista"/>
        <w:numPr>
          <w:ilvl w:val="0"/>
          <w:numId w:val="2"/>
        </w:numPr>
        <w:autoSpaceDE w:val="0"/>
        <w:autoSpaceDN w:val="0"/>
        <w:adjustRightInd w:val="0"/>
        <w:spacing w:after="0" w:line="240" w:lineRule="auto"/>
        <w:jc w:val="both"/>
        <w:rPr>
          <w:rFonts w:ascii="CIDFont+F1" w:hAnsi="CIDFont+F1" w:cs="CIDFont+F1"/>
          <w:sz w:val="24"/>
          <w:szCs w:val="24"/>
        </w:rPr>
      </w:pPr>
      <w:r w:rsidRPr="00137153">
        <w:rPr>
          <w:rFonts w:ascii="CIDFont+F1" w:hAnsi="CIDFont+F1" w:cs="CIDFont+F1"/>
          <w:sz w:val="24"/>
          <w:szCs w:val="24"/>
        </w:rPr>
        <w:t xml:space="preserve">Las Administraciones Públicas pondrán a disposición de los niños, niñas y adolescentes víctimas de violencia, así como de sus representantes legales, los medios necesarios para garantizar el ejercicio efectivo de los derechos previstos en esta ley, teniendo en consideración las circunstancias personales, familiares y sociales de aquellos que pudieran tener una mayor dificultad para su acceso. </w:t>
      </w:r>
      <w:r w:rsidRPr="00137153">
        <w:rPr>
          <w:rFonts w:ascii="CIDFont+F1" w:hAnsi="CIDFont+F1" w:cs="CIDFont+F1"/>
          <w:b/>
          <w:i/>
          <w:sz w:val="24"/>
          <w:szCs w:val="24"/>
        </w:rPr>
        <w:t>En todo caso, se tendrán en consideración las necesidades de las personas menores de edad con discapacidad,</w:t>
      </w:r>
      <w:r w:rsidRPr="00137153">
        <w:rPr>
          <w:rFonts w:ascii="CIDFont+F1" w:hAnsi="CIDFont+F1" w:cs="CIDFont+F1"/>
          <w:sz w:val="24"/>
          <w:szCs w:val="24"/>
        </w:rPr>
        <w:t xml:space="preserve"> o que se encuentren en situación de especial vulnerabilidad.</w:t>
      </w:r>
    </w:p>
    <w:p w14:paraId="32A9D91F" w14:textId="77777777" w:rsidR="00F44370" w:rsidRDefault="00F44370" w:rsidP="00E817B6">
      <w:pPr>
        <w:autoSpaceDE w:val="0"/>
        <w:autoSpaceDN w:val="0"/>
        <w:adjustRightInd w:val="0"/>
        <w:spacing w:after="0" w:line="240" w:lineRule="auto"/>
        <w:rPr>
          <w:rFonts w:ascii="CIDFont+F1" w:hAnsi="CIDFont+F1" w:cs="CIDFont+F1"/>
          <w:sz w:val="24"/>
          <w:szCs w:val="24"/>
        </w:rPr>
      </w:pPr>
    </w:p>
    <w:p w14:paraId="38FB3754" w14:textId="77777777" w:rsidR="00002EAE" w:rsidRDefault="00002EAE" w:rsidP="00E817B6">
      <w:pPr>
        <w:autoSpaceDE w:val="0"/>
        <w:autoSpaceDN w:val="0"/>
        <w:adjustRightInd w:val="0"/>
        <w:spacing w:after="0" w:line="240" w:lineRule="auto"/>
        <w:rPr>
          <w:rFonts w:ascii="ÄgÂ'54ˇ" w:hAnsi="ÄgÂ'54ˇ" w:cs="ÄgÂ'54ˇ"/>
          <w:sz w:val="24"/>
          <w:szCs w:val="24"/>
        </w:rPr>
      </w:pPr>
    </w:p>
    <w:p w14:paraId="18866CC8" w14:textId="77777777" w:rsidR="00002EAE" w:rsidRPr="00002EAE" w:rsidRDefault="00002EAE" w:rsidP="00E817B6">
      <w:pPr>
        <w:autoSpaceDE w:val="0"/>
        <w:autoSpaceDN w:val="0"/>
        <w:adjustRightInd w:val="0"/>
        <w:spacing w:after="0" w:line="240" w:lineRule="auto"/>
        <w:rPr>
          <w:rFonts w:ascii="CIDFont+F1" w:hAnsi="CIDFont+F1" w:cs="CIDFont+F1"/>
          <w:b/>
          <w:i/>
          <w:sz w:val="24"/>
          <w:szCs w:val="24"/>
        </w:rPr>
      </w:pPr>
      <w:r w:rsidRPr="00002EAE">
        <w:rPr>
          <w:rFonts w:ascii="ÄgÂ'54ˇ" w:hAnsi="ÄgÂ'54ˇ" w:cs="ÄgÂ'54ˇ"/>
          <w:b/>
          <w:i/>
          <w:sz w:val="24"/>
          <w:szCs w:val="24"/>
        </w:rPr>
        <w:t>Artículo 11. Derecho a la atención integral.</w:t>
      </w:r>
    </w:p>
    <w:p w14:paraId="7807F145" w14:textId="77777777" w:rsidR="00002EAE" w:rsidRDefault="00002EAE" w:rsidP="00E817B6">
      <w:pPr>
        <w:autoSpaceDE w:val="0"/>
        <w:autoSpaceDN w:val="0"/>
        <w:adjustRightInd w:val="0"/>
        <w:spacing w:after="0" w:line="240" w:lineRule="auto"/>
        <w:rPr>
          <w:rFonts w:ascii="CIDFont+F1" w:hAnsi="CIDFont+F1" w:cs="CIDFont+F1"/>
          <w:sz w:val="24"/>
          <w:szCs w:val="24"/>
        </w:rPr>
      </w:pPr>
    </w:p>
    <w:p w14:paraId="63BFE23E" w14:textId="77777777" w:rsidR="00002EAE" w:rsidRDefault="00002EAE" w:rsidP="00E817B6">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Artículo 11, apartado 5:</w:t>
      </w:r>
      <w:r w:rsidRPr="00002EAE">
        <w:rPr>
          <w:rFonts w:ascii="CIDFont+F1" w:hAnsi="CIDFont+F1" w:cs="CIDFont+F1"/>
          <w:sz w:val="24"/>
          <w:szCs w:val="24"/>
        </w:rPr>
        <w:t xml:space="preserve"> </w:t>
      </w:r>
    </w:p>
    <w:p w14:paraId="5357603B" w14:textId="77777777" w:rsidR="00002EAE" w:rsidRDefault="00002EAE" w:rsidP="00E817B6">
      <w:pPr>
        <w:autoSpaceDE w:val="0"/>
        <w:autoSpaceDN w:val="0"/>
        <w:adjustRightInd w:val="0"/>
        <w:spacing w:after="0" w:line="240" w:lineRule="auto"/>
        <w:rPr>
          <w:rFonts w:ascii="CIDFont+F1" w:hAnsi="CIDFont+F1" w:cs="CIDFont+F1"/>
          <w:sz w:val="24"/>
          <w:szCs w:val="24"/>
        </w:rPr>
      </w:pPr>
    </w:p>
    <w:p w14:paraId="5A138D00" w14:textId="77777777" w:rsidR="00002EAE" w:rsidRDefault="00002EAE" w:rsidP="00E817B6">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w:t>
      </w:r>
    </w:p>
    <w:p w14:paraId="3B152379" w14:textId="77777777" w:rsidR="00F44370" w:rsidRDefault="00002EAE" w:rsidP="00002EAE">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w:t>
      </w:r>
      <w:r>
        <w:rPr>
          <w:rFonts w:ascii="CIDFont+F1" w:hAnsi="CIDFont+F1" w:cs="CIDFont+F1"/>
          <w:sz w:val="24"/>
          <w:szCs w:val="24"/>
        </w:rPr>
        <w:tab/>
        <w:t xml:space="preserve">5. </w:t>
      </w:r>
      <w:r w:rsidRPr="00002EAE">
        <w:rPr>
          <w:rFonts w:ascii="CIDFont+F1" w:hAnsi="CIDFont+F1" w:cs="CIDFont+F1"/>
          <w:sz w:val="24"/>
          <w:szCs w:val="24"/>
        </w:rPr>
        <w:t xml:space="preserve">las Administraciones sanitarias, educativas y los servicios sociales </w:t>
      </w:r>
      <w:r>
        <w:rPr>
          <w:rFonts w:ascii="CIDFont+F1" w:hAnsi="CIDFont+F1" w:cs="CIDFont+F1"/>
          <w:sz w:val="24"/>
          <w:szCs w:val="24"/>
        </w:rPr>
        <w:tab/>
      </w:r>
      <w:r w:rsidRPr="00002EAE">
        <w:rPr>
          <w:rFonts w:ascii="CIDFont+F1" w:hAnsi="CIDFont+F1" w:cs="CIDFont+F1"/>
          <w:sz w:val="24"/>
          <w:szCs w:val="24"/>
        </w:rPr>
        <w:t xml:space="preserve">competentes garantizarán de forma universal y con carácter integral la </w:t>
      </w:r>
      <w:r>
        <w:rPr>
          <w:rFonts w:ascii="CIDFont+F1" w:hAnsi="CIDFont+F1" w:cs="CIDFont+F1"/>
          <w:sz w:val="24"/>
          <w:szCs w:val="24"/>
        </w:rPr>
        <w:tab/>
      </w:r>
      <w:r w:rsidRPr="00002EAE">
        <w:rPr>
          <w:rFonts w:ascii="CIDFont+F1" w:hAnsi="CIDFont+F1" w:cs="CIDFont+F1"/>
          <w:sz w:val="24"/>
          <w:szCs w:val="24"/>
        </w:rPr>
        <w:t xml:space="preserve">atención temprana desde el nacimiento hasta los seis años de edad de </w:t>
      </w:r>
      <w:r>
        <w:rPr>
          <w:rFonts w:ascii="CIDFont+F1" w:hAnsi="CIDFont+F1" w:cs="CIDFont+F1"/>
          <w:sz w:val="24"/>
          <w:szCs w:val="24"/>
        </w:rPr>
        <w:tab/>
      </w:r>
      <w:r w:rsidRPr="00002EAE">
        <w:rPr>
          <w:rFonts w:ascii="CIDFont+F1" w:hAnsi="CIDFont+F1" w:cs="CIDFont+F1"/>
          <w:sz w:val="24"/>
          <w:szCs w:val="24"/>
        </w:rPr>
        <w:t xml:space="preserve">todo niño o niña con alteraciones o trastornos en el desarrollo o riesgo </w:t>
      </w:r>
      <w:r>
        <w:rPr>
          <w:rFonts w:ascii="CIDFont+F1" w:hAnsi="CIDFont+F1" w:cs="CIDFont+F1"/>
          <w:sz w:val="24"/>
          <w:szCs w:val="24"/>
        </w:rPr>
        <w:tab/>
      </w:r>
      <w:r w:rsidRPr="00002EAE">
        <w:rPr>
          <w:rFonts w:ascii="CIDFont+F1" w:hAnsi="CIDFont+F1" w:cs="CIDFont+F1"/>
          <w:sz w:val="24"/>
          <w:szCs w:val="24"/>
        </w:rPr>
        <w:t xml:space="preserve">de padecerlos en el ámbito de cobertura de la ley, así como el apoyo al </w:t>
      </w:r>
      <w:r>
        <w:rPr>
          <w:rFonts w:ascii="CIDFont+F1" w:hAnsi="CIDFont+F1" w:cs="CIDFont+F1"/>
          <w:sz w:val="24"/>
          <w:szCs w:val="24"/>
        </w:rPr>
        <w:tab/>
        <w:t>desarrollo infantil</w:t>
      </w:r>
      <w:r w:rsidRPr="00002EAE">
        <w:rPr>
          <w:rFonts w:ascii="CIDFont+F1" w:hAnsi="CIDFont+F1" w:cs="CIDFont+F1"/>
          <w:sz w:val="24"/>
          <w:szCs w:val="24"/>
        </w:rPr>
        <w:t>.</w:t>
      </w:r>
    </w:p>
    <w:p w14:paraId="34FEB711" w14:textId="77777777" w:rsidR="00002EAE" w:rsidRDefault="00002EAE" w:rsidP="00002EAE">
      <w:pPr>
        <w:autoSpaceDE w:val="0"/>
        <w:autoSpaceDN w:val="0"/>
        <w:adjustRightInd w:val="0"/>
        <w:spacing w:after="0" w:line="240" w:lineRule="auto"/>
        <w:jc w:val="both"/>
        <w:rPr>
          <w:rFonts w:ascii="CIDFont+F1" w:hAnsi="CIDFont+F1" w:cs="CIDFont+F1"/>
          <w:sz w:val="24"/>
          <w:szCs w:val="24"/>
        </w:rPr>
      </w:pPr>
    </w:p>
    <w:p w14:paraId="2AC1E669" w14:textId="77777777" w:rsidR="00F44370" w:rsidRPr="00F44370" w:rsidRDefault="00F44370" w:rsidP="00F44370">
      <w:pPr>
        <w:autoSpaceDE w:val="0"/>
        <w:autoSpaceDN w:val="0"/>
        <w:adjustRightInd w:val="0"/>
        <w:spacing w:after="0" w:line="240" w:lineRule="auto"/>
        <w:jc w:val="center"/>
        <w:rPr>
          <w:rFonts w:ascii="CIDFont+F1" w:hAnsi="CIDFont+F1" w:cs="CIDFont+F1"/>
          <w:b/>
          <w:sz w:val="24"/>
          <w:szCs w:val="24"/>
        </w:rPr>
      </w:pPr>
      <w:r w:rsidRPr="00F44370">
        <w:rPr>
          <w:rFonts w:ascii="CIDFont+F1" w:hAnsi="CIDFont+F1" w:cs="CIDFont+F1"/>
          <w:b/>
          <w:sz w:val="24"/>
          <w:szCs w:val="24"/>
        </w:rPr>
        <w:t>TÍTULO II</w:t>
      </w:r>
    </w:p>
    <w:p w14:paraId="6BB11ED0" w14:textId="77777777" w:rsidR="00F44370" w:rsidRPr="00F44370" w:rsidRDefault="00F44370" w:rsidP="00F44370">
      <w:pPr>
        <w:autoSpaceDE w:val="0"/>
        <w:autoSpaceDN w:val="0"/>
        <w:adjustRightInd w:val="0"/>
        <w:spacing w:after="0" w:line="240" w:lineRule="auto"/>
        <w:jc w:val="center"/>
        <w:rPr>
          <w:rFonts w:ascii="CIDFont+F4" w:hAnsi="CIDFont+F4" w:cs="CIDFont+F4"/>
          <w:b/>
          <w:sz w:val="24"/>
          <w:szCs w:val="24"/>
        </w:rPr>
      </w:pPr>
      <w:r w:rsidRPr="00F44370">
        <w:rPr>
          <w:rFonts w:ascii="CIDFont+F4" w:hAnsi="CIDFont+F4" w:cs="CIDFont+F4"/>
          <w:b/>
          <w:sz w:val="24"/>
          <w:szCs w:val="24"/>
        </w:rPr>
        <w:t>Deber de comunicación de situaciones de violencia</w:t>
      </w:r>
    </w:p>
    <w:p w14:paraId="04F7F525" w14:textId="77777777" w:rsidR="00F44370" w:rsidRDefault="00F44370" w:rsidP="00F44370">
      <w:pPr>
        <w:autoSpaceDE w:val="0"/>
        <w:autoSpaceDN w:val="0"/>
        <w:adjustRightInd w:val="0"/>
        <w:spacing w:after="0" w:line="240" w:lineRule="auto"/>
        <w:jc w:val="center"/>
        <w:rPr>
          <w:rFonts w:ascii="CIDFont+F4" w:hAnsi="CIDFont+F4" w:cs="CIDFont+F4"/>
          <w:sz w:val="24"/>
          <w:szCs w:val="24"/>
        </w:rPr>
      </w:pPr>
    </w:p>
    <w:p w14:paraId="37844F5A" w14:textId="77777777" w:rsidR="00F44370" w:rsidRDefault="00F44370" w:rsidP="00F44370">
      <w:pPr>
        <w:autoSpaceDE w:val="0"/>
        <w:autoSpaceDN w:val="0"/>
        <w:adjustRightInd w:val="0"/>
        <w:spacing w:after="0" w:line="240" w:lineRule="auto"/>
        <w:jc w:val="center"/>
        <w:rPr>
          <w:rFonts w:ascii="CIDFont+F4" w:hAnsi="CIDFont+F4" w:cs="CIDFont+F4"/>
          <w:sz w:val="24"/>
          <w:szCs w:val="24"/>
        </w:rPr>
      </w:pPr>
    </w:p>
    <w:p w14:paraId="69E51166" w14:textId="77777777" w:rsidR="00F44370" w:rsidRDefault="00E333C4" w:rsidP="00E333C4">
      <w:pPr>
        <w:autoSpaceDE w:val="0"/>
        <w:autoSpaceDN w:val="0"/>
        <w:adjustRightInd w:val="0"/>
        <w:spacing w:after="0" w:line="240" w:lineRule="auto"/>
        <w:jc w:val="both"/>
        <w:rPr>
          <w:rFonts w:ascii="CIDFont+F5" w:hAnsi="CIDFont+F5" w:cs="CIDFont+F5"/>
          <w:b/>
          <w:i/>
          <w:sz w:val="24"/>
          <w:szCs w:val="24"/>
        </w:rPr>
      </w:pPr>
      <w:r w:rsidRPr="00E333C4">
        <w:rPr>
          <w:rFonts w:ascii="CIDFont+F1" w:hAnsi="CIDFont+F1" w:cs="CIDFont+F1"/>
          <w:b/>
          <w:i/>
          <w:sz w:val="24"/>
          <w:szCs w:val="24"/>
        </w:rPr>
        <w:t xml:space="preserve">Artículo 16. </w:t>
      </w:r>
      <w:r w:rsidRPr="00E333C4">
        <w:rPr>
          <w:rFonts w:ascii="CIDFont+F5" w:hAnsi="CIDFont+F5" w:cs="CIDFont+F5"/>
          <w:b/>
          <w:i/>
          <w:sz w:val="24"/>
          <w:szCs w:val="24"/>
        </w:rPr>
        <w:t>Comunicación de situaciones de violencia por parte de niños, niñas y adolescentes.</w:t>
      </w:r>
    </w:p>
    <w:p w14:paraId="13D970DD" w14:textId="77777777" w:rsidR="00E333C4" w:rsidRDefault="00E333C4" w:rsidP="00E333C4">
      <w:pPr>
        <w:autoSpaceDE w:val="0"/>
        <w:autoSpaceDN w:val="0"/>
        <w:adjustRightInd w:val="0"/>
        <w:spacing w:after="0" w:line="240" w:lineRule="auto"/>
        <w:jc w:val="both"/>
        <w:rPr>
          <w:rFonts w:ascii="CIDFont+F5" w:hAnsi="CIDFont+F5" w:cs="CIDFont+F5"/>
          <w:sz w:val="24"/>
          <w:szCs w:val="24"/>
        </w:rPr>
      </w:pPr>
      <w:r w:rsidRPr="00E333C4">
        <w:rPr>
          <w:rFonts w:ascii="CIDFont+F5" w:hAnsi="CIDFont+F5" w:cs="CIDFont+F5"/>
          <w:sz w:val="24"/>
          <w:szCs w:val="24"/>
        </w:rPr>
        <w:t>(…)</w:t>
      </w:r>
    </w:p>
    <w:p w14:paraId="17CB9CF6" w14:textId="77777777" w:rsidR="00E333C4" w:rsidRPr="00E333C4" w:rsidRDefault="00E333C4" w:rsidP="00E333C4">
      <w:pPr>
        <w:autoSpaceDE w:val="0"/>
        <w:autoSpaceDN w:val="0"/>
        <w:adjustRightInd w:val="0"/>
        <w:spacing w:after="0" w:line="240" w:lineRule="auto"/>
        <w:jc w:val="both"/>
        <w:rPr>
          <w:rFonts w:ascii="CIDFont+F5" w:hAnsi="CIDFont+F5" w:cs="CIDFont+F5"/>
          <w:sz w:val="24"/>
          <w:szCs w:val="24"/>
        </w:rPr>
      </w:pPr>
    </w:p>
    <w:p w14:paraId="79515890" w14:textId="77777777" w:rsidR="00E333C4" w:rsidRPr="00E333C4" w:rsidRDefault="00E333C4" w:rsidP="00E333C4">
      <w:pPr>
        <w:pStyle w:val="Prrafodelista"/>
        <w:numPr>
          <w:ilvl w:val="0"/>
          <w:numId w:val="21"/>
        </w:numPr>
        <w:autoSpaceDE w:val="0"/>
        <w:autoSpaceDN w:val="0"/>
        <w:adjustRightInd w:val="0"/>
        <w:spacing w:after="0" w:line="240" w:lineRule="auto"/>
        <w:jc w:val="both"/>
        <w:rPr>
          <w:rFonts w:ascii="CIDFont+F1" w:hAnsi="CIDFont+F1" w:cs="CIDFont+F1"/>
          <w:sz w:val="24"/>
          <w:szCs w:val="24"/>
        </w:rPr>
      </w:pPr>
      <w:r w:rsidRPr="00E333C4">
        <w:rPr>
          <w:rFonts w:ascii="CIDFont+F1" w:hAnsi="CIDFont+F1" w:cs="CIDFont+F1"/>
          <w:sz w:val="24"/>
          <w:szCs w:val="24"/>
        </w:rPr>
        <w:t xml:space="preserve">Las Administraciones Públicas establecerán </w:t>
      </w:r>
      <w:r w:rsidRPr="00E333C4">
        <w:rPr>
          <w:rFonts w:ascii="CIDFont+F1" w:hAnsi="CIDFont+F1" w:cs="CIDFont+F1"/>
          <w:b/>
          <w:i/>
          <w:sz w:val="24"/>
          <w:szCs w:val="24"/>
        </w:rPr>
        <w:t>mecanismos de comunicación seguros, eficaces, adaptados y accesibles</w:t>
      </w:r>
      <w:r w:rsidRPr="00E333C4">
        <w:rPr>
          <w:rFonts w:ascii="CIDFont+F1" w:hAnsi="CIDFont+F1" w:cs="CIDFont+F1"/>
          <w:b/>
          <w:sz w:val="24"/>
          <w:szCs w:val="24"/>
        </w:rPr>
        <w:t xml:space="preserve"> </w:t>
      </w:r>
      <w:r w:rsidRPr="00E333C4">
        <w:rPr>
          <w:rFonts w:ascii="CIDFont+F1" w:hAnsi="CIDFont+F1" w:cs="CIDFont+F1"/>
          <w:sz w:val="24"/>
          <w:szCs w:val="24"/>
        </w:rPr>
        <w:t>para los niños, niñas y adolescentes</w:t>
      </w:r>
    </w:p>
    <w:p w14:paraId="40BF8C4A" w14:textId="77777777" w:rsidR="00F44370" w:rsidRDefault="00F44370" w:rsidP="00F44370">
      <w:pPr>
        <w:autoSpaceDE w:val="0"/>
        <w:autoSpaceDN w:val="0"/>
        <w:adjustRightInd w:val="0"/>
        <w:spacing w:after="0" w:line="240" w:lineRule="auto"/>
        <w:jc w:val="center"/>
        <w:rPr>
          <w:rFonts w:ascii="CIDFont+F4" w:hAnsi="CIDFont+F4" w:cs="CIDFont+F4"/>
          <w:sz w:val="24"/>
          <w:szCs w:val="24"/>
        </w:rPr>
      </w:pPr>
    </w:p>
    <w:p w14:paraId="0F75D604" w14:textId="77777777" w:rsidR="007F375D" w:rsidRDefault="007F375D" w:rsidP="007F375D">
      <w:pPr>
        <w:autoSpaceDE w:val="0"/>
        <w:autoSpaceDN w:val="0"/>
        <w:adjustRightInd w:val="0"/>
        <w:spacing w:after="0" w:line="240" w:lineRule="auto"/>
        <w:jc w:val="both"/>
        <w:rPr>
          <w:rFonts w:ascii="CIDFont+F1" w:hAnsi="CIDFont+F1" w:cs="CIDFont+F1"/>
          <w:b/>
          <w:i/>
          <w:sz w:val="24"/>
          <w:szCs w:val="24"/>
        </w:rPr>
      </w:pPr>
    </w:p>
    <w:p w14:paraId="36A016D8" w14:textId="77777777" w:rsidR="007F375D" w:rsidRDefault="007F375D" w:rsidP="007F375D">
      <w:pPr>
        <w:autoSpaceDE w:val="0"/>
        <w:autoSpaceDN w:val="0"/>
        <w:adjustRightInd w:val="0"/>
        <w:spacing w:after="0" w:line="240" w:lineRule="auto"/>
        <w:jc w:val="both"/>
        <w:rPr>
          <w:rFonts w:ascii="CIDFont+F5" w:hAnsi="CIDFont+F5" w:cs="CIDFont+F5"/>
          <w:b/>
          <w:i/>
          <w:sz w:val="24"/>
          <w:szCs w:val="24"/>
        </w:rPr>
      </w:pPr>
      <w:r w:rsidRPr="007F375D">
        <w:rPr>
          <w:rFonts w:ascii="CIDFont+F1" w:hAnsi="CIDFont+F1" w:cs="CIDFont+F1"/>
          <w:b/>
          <w:i/>
          <w:sz w:val="24"/>
          <w:szCs w:val="24"/>
        </w:rPr>
        <w:t xml:space="preserve">Artículo 18. </w:t>
      </w:r>
      <w:r w:rsidRPr="007F375D">
        <w:rPr>
          <w:rFonts w:ascii="CIDFont+F5" w:hAnsi="CIDFont+F5" w:cs="CIDFont+F5"/>
          <w:b/>
          <w:i/>
          <w:sz w:val="24"/>
          <w:szCs w:val="24"/>
        </w:rPr>
        <w:t>Deber de comunicación de contenidos ilícitos en Internet.</w:t>
      </w:r>
    </w:p>
    <w:p w14:paraId="36992992" w14:textId="77777777" w:rsidR="007F375D" w:rsidRDefault="007F375D" w:rsidP="007F375D">
      <w:pPr>
        <w:autoSpaceDE w:val="0"/>
        <w:autoSpaceDN w:val="0"/>
        <w:adjustRightInd w:val="0"/>
        <w:spacing w:after="0" w:line="240" w:lineRule="auto"/>
        <w:jc w:val="both"/>
        <w:rPr>
          <w:rFonts w:ascii="CIDFont+F5" w:hAnsi="CIDFont+F5" w:cs="CIDFont+F5"/>
          <w:b/>
          <w:i/>
          <w:sz w:val="24"/>
          <w:szCs w:val="24"/>
        </w:rPr>
      </w:pPr>
    </w:p>
    <w:p w14:paraId="2CDC9C5C" w14:textId="77777777" w:rsidR="007F375D" w:rsidRPr="00931B65" w:rsidRDefault="00931B65" w:rsidP="00931B65">
      <w:pPr>
        <w:pStyle w:val="Prrafodelista"/>
        <w:numPr>
          <w:ilvl w:val="0"/>
          <w:numId w:val="22"/>
        </w:numPr>
        <w:autoSpaceDE w:val="0"/>
        <w:autoSpaceDN w:val="0"/>
        <w:adjustRightInd w:val="0"/>
        <w:spacing w:after="0" w:line="240" w:lineRule="auto"/>
        <w:jc w:val="both"/>
        <w:rPr>
          <w:rFonts w:ascii="CIDFont+F4" w:hAnsi="CIDFont+F4" w:cs="CIDFont+F4"/>
          <w:sz w:val="24"/>
          <w:szCs w:val="24"/>
        </w:rPr>
      </w:pPr>
      <w:r w:rsidRPr="00931B65">
        <w:rPr>
          <w:rFonts w:ascii="CIDFont+F4" w:hAnsi="CIDFont+F4" w:cs="CIDFont+F4"/>
          <w:sz w:val="24"/>
          <w:szCs w:val="24"/>
        </w:rPr>
        <w:t xml:space="preserve">Las Administraciones Públicas </w:t>
      </w:r>
      <w:r w:rsidRPr="00931B65">
        <w:rPr>
          <w:rFonts w:ascii="CIDFont+F4" w:hAnsi="CIDFont+F4" w:cs="CIDFont+F4"/>
          <w:b/>
          <w:i/>
          <w:sz w:val="24"/>
          <w:szCs w:val="24"/>
        </w:rPr>
        <w:t>deberán garantizar la disponibilidad de canales accesibles y seguros de denuncia de la existencia de tales contenidos.</w:t>
      </w:r>
      <w:r w:rsidRPr="00931B65">
        <w:rPr>
          <w:rFonts w:ascii="CIDFont+F4" w:hAnsi="CIDFont+F4" w:cs="CIDFont+F4"/>
          <w:sz w:val="24"/>
          <w:szCs w:val="24"/>
        </w:rPr>
        <w:t xml:space="preserve"> Estos canales podrán ser gestionados por líneas de denuncia nacionales homologadas por redes internacionales, siempre en colaboración con las Fuerzas y Cuerpos de Seguridad.</w:t>
      </w:r>
    </w:p>
    <w:p w14:paraId="2667327E" w14:textId="77777777" w:rsidR="00F44370" w:rsidRDefault="00F44370" w:rsidP="00F44370">
      <w:pPr>
        <w:autoSpaceDE w:val="0"/>
        <w:autoSpaceDN w:val="0"/>
        <w:adjustRightInd w:val="0"/>
        <w:spacing w:after="0" w:line="240" w:lineRule="auto"/>
        <w:jc w:val="center"/>
        <w:rPr>
          <w:rFonts w:ascii="CIDFont+F1" w:hAnsi="CIDFont+F1" w:cs="CIDFont+F1"/>
          <w:sz w:val="24"/>
          <w:szCs w:val="24"/>
        </w:rPr>
      </w:pPr>
    </w:p>
    <w:p w14:paraId="6008C0AC" w14:textId="77777777" w:rsidR="001F047C" w:rsidRDefault="001F047C" w:rsidP="00E817B6">
      <w:pPr>
        <w:autoSpaceDE w:val="0"/>
        <w:autoSpaceDN w:val="0"/>
        <w:adjustRightInd w:val="0"/>
        <w:spacing w:after="0" w:line="240" w:lineRule="auto"/>
        <w:rPr>
          <w:rFonts w:ascii="CIDFont+F1" w:hAnsi="CIDFont+F1" w:cs="CIDFont+F1"/>
          <w:b/>
          <w:sz w:val="24"/>
          <w:szCs w:val="24"/>
        </w:rPr>
      </w:pPr>
    </w:p>
    <w:p w14:paraId="4AD46977" w14:textId="77777777" w:rsidR="0050070C" w:rsidRPr="0050070C" w:rsidRDefault="0050070C" w:rsidP="0050070C">
      <w:pPr>
        <w:autoSpaceDE w:val="0"/>
        <w:autoSpaceDN w:val="0"/>
        <w:adjustRightInd w:val="0"/>
        <w:spacing w:after="0" w:line="240" w:lineRule="auto"/>
        <w:jc w:val="center"/>
        <w:rPr>
          <w:rFonts w:ascii="CIDFont+F1" w:hAnsi="CIDFont+F1" w:cs="CIDFont+F1"/>
          <w:b/>
          <w:sz w:val="24"/>
          <w:szCs w:val="24"/>
        </w:rPr>
      </w:pPr>
      <w:r w:rsidRPr="0050070C">
        <w:rPr>
          <w:rFonts w:ascii="CIDFont+F1" w:hAnsi="CIDFont+F1" w:cs="CIDFont+F1"/>
          <w:b/>
          <w:sz w:val="24"/>
          <w:szCs w:val="24"/>
        </w:rPr>
        <w:t>TÍTULO III</w:t>
      </w:r>
    </w:p>
    <w:p w14:paraId="51DED20C" w14:textId="77777777" w:rsidR="0050070C" w:rsidRPr="0050070C" w:rsidRDefault="0050070C" w:rsidP="0050070C">
      <w:pPr>
        <w:autoSpaceDE w:val="0"/>
        <w:autoSpaceDN w:val="0"/>
        <w:adjustRightInd w:val="0"/>
        <w:spacing w:after="0" w:line="240" w:lineRule="auto"/>
        <w:jc w:val="center"/>
        <w:rPr>
          <w:rFonts w:ascii="CIDFont+F1" w:hAnsi="CIDFont+F1" w:cs="CIDFont+F1"/>
          <w:b/>
          <w:sz w:val="24"/>
          <w:szCs w:val="24"/>
        </w:rPr>
      </w:pPr>
      <w:r w:rsidRPr="0050070C">
        <w:rPr>
          <w:rFonts w:ascii="CIDFont+F4" w:hAnsi="CIDFont+F4" w:cs="CIDFont+F4"/>
          <w:b/>
          <w:sz w:val="24"/>
          <w:szCs w:val="24"/>
        </w:rPr>
        <w:t>Sensibilización, prevención y detección precoz</w:t>
      </w:r>
    </w:p>
    <w:p w14:paraId="6C2CEBB3" w14:textId="77777777" w:rsidR="00F239DD" w:rsidRDefault="00F239DD" w:rsidP="00F239DD">
      <w:pPr>
        <w:autoSpaceDE w:val="0"/>
        <w:autoSpaceDN w:val="0"/>
        <w:adjustRightInd w:val="0"/>
        <w:spacing w:after="0" w:line="240" w:lineRule="auto"/>
        <w:jc w:val="center"/>
        <w:rPr>
          <w:rFonts w:ascii="CIDFont+F1" w:hAnsi="CIDFont+F1" w:cs="CIDFont+F1"/>
          <w:b/>
          <w:sz w:val="24"/>
          <w:szCs w:val="24"/>
        </w:rPr>
      </w:pPr>
    </w:p>
    <w:p w14:paraId="125B2DF6" w14:textId="77777777" w:rsidR="00E02D79" w:rsidRPr="00E02D79" w:rsidRDefault="00E02D79" w:rsidP="00F239DD">
      <w:pPr>
        <w:autoSpaceDE w:val="0"/>
        <w:autoSpaceDN w:val="0"/>
        <w:adjustRightInd w:val="0"/>
        <w:spacing w:after="0" w:line="240" w:lineRule="auto"/>
        <w:jc w:val="center"/>
        <w:rPr>
          <w:rFonts w:ascii="CIDFont+F1" w:hAnsi="CIDFont+F1" w:cs="CIDFont+F1"/>
          <w:b/>
          <w:sz w:val="24"/>
          <w:szCs w:val="24"/>
        </w:rPr>
      </w:pPr>
      <w:r w:rsidRPr="00E02D79">
        <w:rPr>
          <w:rFonts w:ascii="CIDFont+F1" w:hAnsi="CIDFont+F1" w:cs="CIDFont+F1"/>
          <w:b/>
          <w:sz w:val="24"/>
          <w:szCs w:val="24"/>
        </w:rPr>
        <w:t>CAPÍTULO II</w:t>
      </w:r>
    </w:p>
    <w:p w14:paraId="4EFEFAA0" w14:textId="77777777" w:rsidR="00E02D79" w:rsidRPr="00E02D79" w:rsidRDefault="00E02D79" w:rsidP="00F239DD">
      <w:pPr>
        <w:autoSpaceDE w:val="0"/>
        <w:autoSpaceDN w:val="0"/>
        <w:adjustRightInd w:val="0"/>
        <w:spacing w:after="0" w:line="240" w:lineRule="auto"/>
        <w:jc w:val="center"/>
        <w:rPr>
          <w:rFonts w:ascii="CIDFont+F4" w:hAnsi="CIDFont+F4" w:cs="CIDFont+F4"/>
          <w:b/>
          <w:sz w:val="24"/>
          <w:szCs w:val="24"/>
        </w:rPr>
      </w:pPr>
      <w:r w:rsidRPr="00E02D79">
        <w:rPr>
          <w:rFonts w:ascii="CIDFont+F4" w:hAnsi="CIDFont+F4" w:cs="CIDFont+F4"/>
          <w:b/>
          <w:sz w:val="24"/>
          <w:szCs w:val="24"/>
        </w:rPr>
        <w:t>Niveles de actuación</w:t>
      </w:r>
    </w:p>
    <w:p w14:paraId="26E1B82C" w14:textId="77777777" w:rsidR="00E02D79" w:rsidRDefault="00E02D79" w:rsidP="00E02D79">
      <w:pPr>
        <w:autoSpaceDE w:val="0"/>
        <w:autoSpaceDN w:val="0"/>
        <w:adjustRightInd w:val="0"/>
        <w:spacing w:after="0" w:line="240" w:lineRule="auto"/>
        <w:rPr>
          <w:rFonts w:ascii="CIDFont+F1" w:hAnsi="CIDFont+F1" w:cs="CIDFont+F1"/>
          <w:sz w:val="24"/>
          <w:szCs w:val="24"/>
        </w:rPr>
      </w:pPr>
    </w:p>
    <w:p w14:paraId="3C6346FA" w14:textId="77777777" w:rsidR="001F047C" w:rsidRPr="006F08DF" w:rsidRDefault="006F08DF" w:rsidP="006F08DF">
      <w:pPr>
        <w:autoSpaceDE w:val="0"/>
        <w:autoSpaceDN w:val="0"/>
        <w:adjustRightInd w:val="0"/>
        <w:spacing w:after="0" w:line="240" w:lineRule="auto"/>
        <w:jc w:val="both"/>
        <w:rPr>
          <w:rFonts w:ascii="CIDFont+F1" w:hAnsi="CIDFont+F1" w:cs="CIDFont+F1"/>
          <w:b/>
          <w:i/>
          <w:sz w:val="24"/>
          <w:szCs w:val="24"/>
        </w:rPr>
      </w:pPr>
      <w:r w:rsidRPr="006F08DF">
        <w:rPr>
          <w:rFonts w:ascii="CIDFont+F1" w:hAnsi="CIDFont+F1" w:cs="CIDFont+F1"/>
          <w:b/>
          <w:i/>
          <w:sz w:val="24"/>
          <w:szCs w:val="24"/>
        </w:rPr>
        <w:t>Artículo 21. De la sensibilización.</w:t>
      </w:r>
    </w:p>
    <w:p w14:paraId="47A6BA3D" w14:textId="77777777" w:rsidR="00A21AB8" w:rsidRDefault="00A21AB8" w:rsidP="001E046E">
      <w:pPr>
        <w:jc w:val="both"/>
        <w:rPr>
          <w:rFonts w:ascii="Arial" w:hAnsi="Arial" w:cs="Arial"/>
          <w:color w:val="000000"/>
          <w:sz w:val="24"/>
          <w:szCs w:val="24"/>
        </w:rPr>
      </w:pPr>
    </w:p>
    <w:p w14:paraId="624392B2" w14:textId="77777777" w:rsidR="006F08DF" w:rsidRDefault="001E046E" w:rsidP="001E046E">
      <w:pPr>
        <w:pStyle w:val="Prrafodelista"/>
        <w:numPr>
          <w:ilvl w:val="0"/>
          <w:numId w:val="5"/>
        </w:numPr>
        <w:autoSpaceDE w:val="0"/>
        <w:autoSpaceDN w:val="0"/>
        <w:adjustRightInd w:val="0"/>
        <w:spacing w:after="0" w:line="240" w:lineRule="auto"/>
        <w:jc w:val="both"/>
        <w:rPr>
          <w:rFonts w:ascii="CIDFont+F1" w:hAnsi="CIDFont+F1" w:cs="CIDFont+F1"/>
          <w:sz w:val="24"/>
          <w:szCs w:val="24"/>
        </w:rPr>
      </w:pPr>
      <w:r w:rsidRPr="001E046E">
        <w:rPr>
          <w:rFonts w:ascii="CIDFont+F1" w:hAnsi="CIDFont+F1" w:cs="CIDFont+F1"/>
          <w:sz w:val="24"/>
          <w:szCs w:val="24"/>
        </w:rPr>
        <w:t>Las Administraciones Públicas promoverán, en el ámbito de sus competencias, campañas y acciones concretas de información evaluables, destinadas a concienciar a la sociedad acerca del derecho de los niños, niñas y adolescentes a recibir un buen trato.</w:t>
      </w:r>
    </w:p>
    <w:p w14:paraId="555F9D04" w14:textId="77777777" w:rsidR="001E046E" w:rsidRPr="001E046E" w:rsidRDefault="001E046E" w:rsidP="001E046E">
      <w:pPr>
        <w:pStyle w:val="Prrafodelista"/>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t>
      </w:r>
    </w:p>
    <w:p w14:paraId="501780F0" w14:textId="77777777" w:rsidR="006F08DF" w:rsidRPr="001E046E" w:rsidRDefault="006F08DF">
      <w:pPr>
        <w:rPr>
          <w:rFonts w:ascii="Arial" w:hAnsi="Arial" w:cs="Arial"/>
          <w:color w:val="000000"/>
          <w:sz w:val="10"/>
          <w:szCs w:val="10"/>
        </w:rPr>
      </w:pPr>
    </w:p>
    <w:p w14:paraId="30BA52E7" w14:textId="77777777" w:rsidR="001E046E" w:rsidRPr="00BD66F6" w:rsidRDefault="00BD66F6" w:rsidP="00BD66F6">
      <w:pPr>
        <w:pStyle w:val="Prrafodelista"/>
        <w:numPr>
          <w:ilvl w:val="0"/>
          <w:numId w:val="5"/>
        </w:numPr>
        <w:autoSpaceDE w:val="0"/>
        <w:autoSpaceDN w:val="0"/>
        <w:adjustRightInd w:val="0"/>
        <w:spacing w:after="0" w:line="240" w:lineRule="auto"/>
        <w:jc w:val="both"/>
        <w:rPr>
          <w:rFonts w:ascii="CIDFont+F1" w:hAnsi="CIDFont+F1" w:cs="CIDFont+F1"/>
          <w:sz w:val="24"/>
          <w:szCs w:val="24"/>
        </w:rPr>
      </w:pPr>
      <w:r w:rsidRPr="00BD66F6">
        <w:rPr>
          <w:rFonts w:ascii="CIDFont+F1" w:hAnsi="CIDFont+F1" w:cs="CIDFont+F1"/>
          <w:b/>
          <w:i/>
          <w:sz w:val="24"/>
          <w:szCs w:val="24"/>
        </w:rPr>
        <w:t>Estas campañas se realizarán de modo accesible</w:t>
      </w:r>
      <w:r w:rsidRPr="00BD66F6">
        <w:rPr>
          <w:rFonts w:ascii="CIDFont+F1" w:hAnsi="CIDFont+F1" w:cs="CIDFont+F1"/>
          <w:sz w:val="24"/>
          <w:szCs w:val="24"/>
        </w:rPr>
        <w:t xml:space="preserve">, diferenciando por tramos de edad, </w:t>
      </w:r>
      <w:r w:rsidRPr="00BD66F6">
        <w:rPr>
          <w:rFonts w:ascii="CIDFont+F1" w:hAnsi="CIDFont+F1" w:cs="CIDFont+F1"/>
          <w:b/>
          <w:i/>
          <w:sz w:val="24"/>
          <w:szCs w:val="24"/>
        </w:rPr>
        <w:t>de manera que se garantice el acceso a las mismas a todas las personas menores de edad</w:t>
      </w:r>
      <w:r w:rsidRPr="00BD66F6">
        <w:rPr>
          <w:rFonts w:ascii="CIDFont+F1" w:hAnsi="CIDFont+F1" w:cs="CIDFont+F1"/>
          <w:sz w:val="24"/>
          <w:szCs w:val="24"/>
        </w:rPr>
        <w:t xml:space="preserve"> </w:t>
      </w:r>
      <w:r w:rsidRPr="00BD66F6">
        <w:rPr>
          <w:rFonts w:ascii="CIDFont+F1" w:hAnsi="CIDFont+F1" w:cs="CIDFont+F1"/>
          <w:b/>
          <w:i/>
          <w:sz w:val="24"/>
          <w:szCs w:val="24"/>
        </w:rPr>
        <w:t>y especialmente, a aquellas que por razón de su discapacidad necesiten de apoyos específicos</w:t>
      </w:r>
      <w:r w:rsidRPr="00BD66F6">
        <w:rPr>
          <w:rFonts w:ascii="CIDFont+F1" w:hAnsi="CIDFont+F1" w:cs="CIDFont+F1"/>
          <w:sz w:val="24"/>
          <w:szCs w:val="24"/>
        </w:rPr>
        <w:t>.</w:t>
      </w:r>
    </w:p>
    <w:p w14:paraId="770B27FB" w14:textId="77777777" w:rsidR="006F08DF" w:rsidRDefault="006F08DF">
      <w:pPr>
        <w:rPr>
          <w:rFonts w:ascii="Arial" w:hAnsi="Arial" w:cs="Arial"/>
          <w:color w:val="000000"/>
          <w:sz w:val="24"/>
          <w:szCs w:val="24"/>
        </w:rPr>
      </w:pPr>
    </w:p>
    <w:p w14:paraId="0209ADA4" w14:textId="77777777" w:rsidR="00523867" w:rsidRPr="00523867" w:rsidRDefault="00523867" w:rsidP="00D77A2A">
      <w:pPr>
        <w:autoSpaceDE w:val="0"/>
        <w:autoSpaceDN w:val="0"/>
        <w:adjustRightInd w:val="0"/>
        <w:spacing w:after="0" w:line="240" w:lineRule="auto"/>
        <w:jc w:val="center"/>
        <w:rPr>
          <w:rFonts w:ascii="CIDFont+F1" w:hAnsi="CIDFont+F1" w:cs="CIDFont+F1"/>
          <w:b/>
          <w:sz w:val="24"/>
          <w:szCs w:val="24"/>
        </w:rPr>
      </w:pPr>
      <w:r w:rsidRPr="00523867">
        <w:rPr>
          <w:rFonts w:ascii="CIDFont+F1" w:hAnsi="CIDFont+F1" w:cs="CIDFont+F1"/>
          <w:b/>
          <w:sz w:val="24"/>
          <w:szCs w:val="24"/>
        </w:rPr>
        <w:t>CAPÍTULO III</w:t>
      </w:r>
    </w:p>
    <w:p w14:paraId="48571DF5" w14:textId="77777777" w:rsidR="00523867" w:rsidRPr="00523867" w:rsidRDefault="00523867" w:rsidP="00D77A2A">
      <w:pPr>
        <w:jc w:val="center"/>
        <w:rPr>
          <w:rFonts w:ascii="Arial" w:hAnsi="Arial" w:cs="Arial"/>
          <w:b/>
          <w:color w:val="000000"/>
          <w:sz w:val="24"/>
          <w:szCs w:val="24"/>
        </w:rPr>
      </w:pPr>
      <w:r w:rsidRPr="00523867">
        <w:rPr>
          <w:rFonts w:ascii="CIDFont+F4" w:hAnsi="CIDFont+F4" w:cs="CIDFont+F4"/>
          <w:b/>
          <w:sz w:val="24"/>
          <w:szCs w:val="24"/>
        </w:rPr>
        <w:t>Del ámbito familiar</w:t>
      </w:r>
    </w:p>
    <w:p w14:paraId="51250E61" w14:textId="77777777" w:rsidR="001E046E" w:rsidRPr="00BB4754" w:rsidRDefault="00A644F6">
      <w:pPr>
        <w:rPr>
          <w:rFonts w:ascii="CIDFont+F1" w:hAnsi="CIDFont+F1" w:cs="CIDFont+F1"/>
          <w:b/>
          <w:i/>
          <w:sz w:val="24"/>
          <w:szCs w:val="24"/>
        </w:rPr>
      </w:pPr>
      <w:r w:rsidRPr="00A644F6">
        <w:rPr>
          <w:rFonts w:ascii="CIDFont+F1" w:hAnsi="CIDFont+F1" w:cs="CIDFont+F1"/>
          <w:b/>
          <w:i/>
          <w:sz w:val="24"/>
          <w:szCs w:val="24"/>
        </w:rPr>
        <w:t>Artículo 25. Prevención en el ámbito familiar.</w:t>
      </w:r>
    </w:p>
    <w:p w14:paraId="15A58FEF" w14:textId="77777777" w:rsidR="001E046E" w:rsidRDefault="00BB4754" w:rsidP="00BB4754">
      <w:pPr>
        <w:pStyle w:val="Prrafodelista"/>
        <w:numPr>
          <w:ilvl w:val="0"/>
          <w:numId w:val="7"/>
        </w:numPr>
        <w:autoSpaceDE w:val="0"/>
        <w:autoSpaceDN w:val="0"/>
        <w:adjustRightInd w:val="0"/>
        <w:spacing w:after="0" w:line="240" w:lineRule="auto"/>
        <w:jc w:val="both"/>
        <w:rPr>
          <w:rFonts w:ascii="CIDFont+F1" w:hAnsi="CIDFont+F1" w:cs="CIDFont+F1"/>
          <w:sz w:val="24"/>
          <w:szCs w:val="24"/>
        </w:rPr>
      </w:pPr>
      <w:r w:rsidRPr="00BB4754">
        <w:rPr>
          <w:rFonts w:ascii="CIDFont+F1" w:hAnsi="CIDFont+F1" w:cs="CIDFont+F1"/>
          <w:sz w:val="24"/>
          <w:szCs w:val="24"/>
        </w:rPr>
        <w:t>Las Administraciones Públicas, en el ámbito de sus respectivas competencias, deberán proporcionar a las familias en sus múltiples formas, y a aquellas personas que convivan habitualmente con niños, niñas y adolescentes, el apoyo necesario para prevenir desde la primera infancia factores de riesgo y fortalecer los factores de protección, así como apoyar la labor educativa y protectora de los progenitores, o de quienes ejerzan funciones de tutela, guarda o acogimiento, para que puedan desarrollar adecuadamente su rol parental o tutelar.</w:t>
      </w:r>
    </w:p>
    <w:p w14:paraId="0B8F7E7F" w14:textId="77777777" w:rsidR="00BB4754" w:rsidRDefault="00BB4754" w:rsidP="00BB4754">
      <w:pPr>
        <w:pStyle w:val="Prrafodelista"/>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t>
      </w:r>
    </w:p>
    <w:p w14:paraId="1AF48A3B" w14:textId="77777777" w:rsidR="00BB4754" w:rsidRDefault="00BB4754" w:rsidP="00BB4754">
      <w:pPr>
        <w:pStyle w:val="Prrafodelista"/>
        <w:autoSpaceDE w:val="0"/>
        <w:autoSpaceDN w:val="0"/>
        <w:adjustRightInd w:val="0"/>
        <w:spacing w:after="0" w:line="240" w:lineRule="auto"/>
        <w:jc w:val="both"/>
        <w:rPr>
          <w:rFonts w:ascii="CIDFont+F1" w:hAnsi="CIDFont+F1" w:cs="CIDFont+F1"/>
          <w:sz w:val="24"/>
          <w:szCs w:val="24"/>
        </w:rPr>
      </w:pPr>
    </w:p>
    <w:p w14:paraId="3267C6D6" w14:textId="77777777" w:rsidR="00BB4754" w:rsidRDefault="00BB4754" w:rsidP="00BB4754">
      <w:pPr>
        <w:pStyle w:val="Prrafodelista"/>
        <w:numPr>
          <w:ilvl w:val="0"/>
          <w:numId w:val="9"/>
        </w:numPr>
        <w:autoSpaceDE w:val="0"/>
        <w:autoSpaceDN w:val="0"/>
        <w:adjustRightInd w:val="0"/>
        <w:spacing w:after="0" w:line="240" w:lineRule="auto"/>
        <w:jc w:val="both"/>
        <w:rPr>
          <w:rFonts w:ascii="CIDFont+F1" w:hAnsi="CIDFont+F1" w:cs="CIDFont+F1"/>
          <w:sz w:val="24"/>
          <w:szCs w:val="24"/>
        </w:rPr>
      </w:pPr>
      <w:r w:rsidRPr="00BB4754">
        <w:rPr>
          <w:rFonts w:ascii="CIDFont+F1" w:hAnsi="CIDFont+F1" w:cs="CIDFont+F1"/>
          <w:sz w:val="24"/>
          <w:szCs w:val="24"/>
        </w:rPr>
        <w:t>Las medidas a las que se refiere el apartado anterior deberán estar enfocadas a:</w:t>
      </w:r>
      <w:r>
        <w:rPr>
          <w:rFonts w:ascii="CIDFont+F1" w:hAnsi="CIDFont+F1" w:cs="CIDFont+F1"/>
          <w:sz w:val="24"/>
          <w:szCs w:val="24"/>
        </w:rPr>
        <w:t xml:space="preserve"> </w:t>
      </w:r>
      <w:r w:rsidRPr="00BB4754">
        <w:rPr>
          <w:rFonts w:ascii="CIDFont+F1" w:hAnsi="CIDFont+F1" w:cs="CIDFont+F1"/>
          <w:sz w:val="24"/>
          <w:szCs w:val="24"/>
        </w:rPr>
        <w:t>(…)</w:t>
      </w:r>
    </w:p>
    <w:p w14:paraId="5243CB92" w14:textId="77777777" w:rsidR="00BB4754" w:rsidRPr="00BB4754" w:rsidRDefault="00BB4754" w:rsidP="00BB4754">
      <w:pPr>
        <w:pStyle w:val="Prrafodelista"/>
        <w:autoSpaceDE w:val="0"/>
        <w:autoSpaceDN w:val="0"/>
        <w:adjustRightInd w:val="0"/>
        <w:spacing w:after="0" w:line="240" w:lineRule="auto"/>
        <w:jc w:val="both"/>
        <w:rPr>
          <w:rFonts w:ascii="CIDFont+F1" w:hAnsi="CIDFont+F1" w:cs="CIDFont+F1"/>
          <w:sz w:val="10"/>
          <w:szCs w:val="10"/>
        </w:rPr>
      </w:pPr>
    </w:p>
    <w:p w14:paraId="0DE572FD" w14:textId="77777777" w:rsidR="00BB4754" w:rsidRPr="00BB4754" w:rsidRDefault="00BB4754" w:rsidP="00BB4754">
      <w:pPr>
        <w:autoSpaceDE w:val="0"/>
        <w:autoSpaceDN w:val="0"/>
        <w:adjustRightInd w:val="0"/>
        <w:spacing w:after="0" w:line="240" w:lineRule="auto"/>
        <w:ind w:left="720"/>
        <w:jc w:val="both"/>
        <w:rPr>
          <w:rFonts w:ascii="CIDFont+F1" w:hAnsi="CIDFont+F1" w:cs="CIDFont+F1"/>
          <w:sz w:val="24"/>
          <w:szCs w:val="24"/>
        </w:rPr>
      </w:pPr>
      <w:r w:rsidRPr="00BB4754">
        <w:rPr>
          <w:rFonts w:ascii="CIDFont+F1" w:hAnsi="CIDFont+F1" w:cs="CIDFont+F1"/>
          <w:sz w:val="24"/>
          <w:szCs w:val="24"/>
        </w:rPr>
        <w:t xml:space="preserve">g) </w:t>
      </w:r>
      <w:r w:rsidRPr="00BB4754">
        <w:rPr>
          <w:rFonts w:ascii="CIDFont+F1" w:hAnsi="CIDFont+F1" w:cs="CIDFont+F1"/>
          <w:b/>
          <w:i/>
          <w:sz w:val="24"/>
          <w:szCs w:val="24"/>
        </w:rPr>
        <w:t>Proporcionar la orientación, formación y apoyos que precisen las familias de los niños, niñas y adolescentes con discapacidad, a fin de permitir una atención adecuada de éstos en su entorno familiar, al tiempo que se fomenta su grado de autonomía, su participación activa en la familia y su inclusión social en la comunidad</w:t>
      </w:r>
      <w:r w:rsidRPr="00BB4754">
        <w:rPr>
          <w:rFonts w:ascii="CIDFont+F1" w:hAnsi="CIDFont+F1" w:cs="CIDFont+F1"/>
          <w:sz w:val="24"/>
          <w:szCs w:val="24"/>
        </w:rPr>
        <w:t>.</w:t>
      </w:r>
    </w:p>
    <w:p w14:paraId="36790A4F" w14:textId="77777777" w:rsidR="00E54E29" w:rsidRDefault="00E54E29">
      <w:pPr>
        <w:rPr>
          <w:rFonts w:ascii="Arial" w:hAnsi="Arial" w:cs="Arial"/>
          <w:color w:val="000000"/>
          <w:sz w:val="24"/>
          <w:szCs w:val="24"/>
        </w:rPr>
      </w:pPr>
    </w:p>
    <w:p w14:paraId="5C8D4D97" w14:textId="77777777" w:rsidR="00E54E29" w:rsidRPr="00E54E29" w:rsidRDefault="00E54E29" w:rsidP="00E54E29">
      <w:pPr>
        <w:rPr>
          <w:rFonts w:ascii="CIDFont+F1" w:hAnsi="CIDFont+F1" w:cs="CIDFont+F1"/>
          <w:b/>
          <w:i/>
          <w:sz w:val="24"/>
          <w:szCs w:val="24"/>
        </w:rPr>
      </w:pPr>
      <w:r w:rsidRPr="00E54E29">
        <w:rPr>
          <w:rFonts w:ascii="CIDFont+F1" w:hAnsi="CIDFont+F1" w:cs="CIDFont+F1"/>
          <w:b/>
          <w:i/>
          <w:sz w:val="24"/>
          <w:szCs w:val="24"/>
        </w:rPr>
        <w:t>Artículo 26. Actuaciones específicas en el ámbito familiar.</w:t>
      </w:r>
    </w:p>
    <w:p w14:paraId="33E69257" w14:textId="77777777" w:rsidR="007D0E28" w:rsidRDefault="00E54E29" w:rsidP="00E54E29">
      <w:pPr>
        <w:pStyle w:val="Prrafodelista"/>
        <w:numPr>
          <w:ilvl w:val="0"/>
          <w:numId w:val="11"/>
        </w:numPr>
        <w:autoSpaceDE w:val="0"/>
        <w:autoSpaceDN w:val="0"/>
        <w:adjustRightInd w:val="0"/>
        <w:spacing w:after="0" w:line="240" w:lineRule="auto"/>
        <w:jc w:val="both"/>
        <w:rPr>
          <w:rFonts w:ascii="CIDFont+F1" w:hAnsi="CIDFont+F1" w:cs="CIDFont+F1"/>
          <w:sz w:val="24"/>
          <w:szCs w:val="24"/>
        </w:rPr>
      </w:pPr>
      <w:r w:rsidRPr="007D0E28">
        <w:rPr>
          <w:rFonts w:ascii="CIDFont+F1" w:hAnsi="CIDFont+F1" w:cs="CIDFont+F1"/>
          <w:sz w:val="24"/>
          <w:szCs w:val="24"/>
        </w:rPr>
        <w:t xml:space="preserve">Las Administraciones Públicas impulsarán medidas de política familiar encaminadas a apoyar los aspectos cualitativos de la parentalidad positiva. En particular, las destinadas a prevenir la pobreza y las causas de </w:t>
      </w:r>
      <w:r w:rsidR="007D0E28" w:rsidRPr="007D0E28">
        <w:rPr>
          <w:rFonts w:ascii="CIDFont+F1" w:hAnsi="CIDFont+F1" w:cs="CIDFont+F1"/>
          <w:sz w:val="24"/>
          <w:szCs w:val="24"/>
        </w:rPr>
        <w:t>exclusión</w:t>
      </w:r>
      <w:r w:rsidRPr="007D0E28">
        <w:rPr>
          <w:rFonts w:ascii="CIDFont+F1" w:hAnsi="CIDFont+F1" w:cs="CIDFont+F1"/>
          <w:sz w:val="24"/>
          <w:szCs w:val="24"/>
        </w:rPr>
        <w:t xml:space="preserve"> social, así como la conciliación de la vida familiar y laboral en el marco del diálogo social, a través de horarios y condiciones de trabajo que permitan atender adecuadamente las responsabilidades derivadas de la crianza, y el ejercicio igualitario de dichas responsabilidades por hombres y mujeres.</w:t>
      </w:r>
    </w:p>
    <w:p w14:paraId="2F88F071" w14:textId="77777777" w:rsidR="007D0E28" w:rsidRDefault="007D0E28" w:rsidP="007D0E28">
      <w:pPr>
        <w:pStyle w:val="Prrafodelista"/>
        <w:autoSpaceDE w:val="0"/>
        <w:autoSpaceDN w:val="0"/>
        <w:adjustRightInd w:val="0"/>
        <w:spacing w:after="0" w:line="240" w:lineRule="auto"/>
        <w:jc w:val="both"/>
        <w:rPr>
          <w:rFonts w:ascii="CIDFont+F1" w:hAnsi="CIDFont+F1" w:cs="CIDFont+F1"/>
          <w:sz w:val="24"/>
          <w:szCs w:val="24"/>
        </w:rPr>
      </w:pPr>
    </w:p>
    <w:p w14:paraId="337CFAEA" w14:textId="77777777" w:rsidR="001E046E" w:rsidRPr="007D0E28" w:rsidRDefault="00E54E29" w:rsidP="007D0E28">
      <w:pPr>
        <w:pStyle w:val="Prrafodelista"/>
        <w:autoSpaceDE w:val="0"/>
        <w:autoSpaceDN w:val="0"/>
        <w:adjustRightInd w:val="0"/>
        <w:spacing w:after="0" w:line="240" w:lineRule="auto"/>
        <w:jc w:val="both"/>
        <w:rPr>
          <w:rFonts w:ascii="CIDFont+F1" w:hAnsi="CIDFont+F1" w:cs="CIDFont+F1"/>
          <w:sz w:val="24"/>
          <w:szCs w:val="24"/>
        </w:rPr>
      </w:pPr>
      <w:r w:rsidRPr="007D0E28">
        <w:rPr>
          <w:rFonts w:ascii="CIDFont+F1" w:hAnsi="CIDFont+F1" w:cs="CIDFont+F1"/>
          <w:b/>
          <w:i/>
          <w:sz w:val="24"/>
          <w:szCs w:val="24"/>
        </w:rPr>
        <w:t>Dichas medidas habrán de individualizarse en función de las distintas necesidades de apoyo específico que presente cada unidad familiar, con especial atención a las familias con niños, niñas o adolescentes con discapacidad,</w:t>
      </w:r>
      <w:r w:rsidRPr="007D0E28">
        <w:rPr>
          <w:rFonts w:ascii="CIDFont+F1" w:hAnsi="CIDFont+F1" w:cs="CIDFont+F1"/>
          <w:sz w:val="24"/>
          <w:szCs w:val="24"/>
        </w:rPr>
        <w:t xml:space="preserve"> o en situación de especial vulnerabilidad</w:t>
      </w:r>
      <w:r w:rsidR="007D0E28">
        <w:rPr>
          <w:rFonts w:ascii="CIDFont+F1" w:hAnsi="CIDFont+F1" w:cs="CIDFont+F1"/>
          <w:sz w:val="24"/>
          <w:szCs w:val="24"/>
        </w:rPr>
        <w:t>.</w:t>
      </w:r>
    </w:p>
    <w:p w14:paraId="5CB2B102" w14:textId="77777777" w:rsidR="00252415" w:rsidRDefault="00252415" w:rsidP="00252415">
      <w:pPr>
        <w:autoSpaceDE w:val="0"/>
        <w:autoSpaceDN w:val="0"/>
        <w:adjustRightInd w:val="0"/>
        <w:spacing w:after="0" w:line="240" w:lineRule="auto"/>
        <w:rPr>
          <w:rFonts w:ascii="Arial" w:hAnsi="Arial" w:cs="Arial"/>
          <w:color w:val="000000"/>
          <w:sz w:val="24"/>
          <w:szCs w:val="24"/>
        </w:rPr>
      </w:pPr>
    </w:p>
    <w:p w14:paraId="4E3D76F0" w14:textId="77777777" w:rsidR="00252415" w:rsidRDefault="00252415" w:rsidP="00252415">
      <w:pPr>
        <w:pStyle w:val="Prrafodelista"/>
        <w:numPr>
          <w:ilvl w:val="0"/>
          <w:numId w:val="20"/>
        </w:numPr>
        <w:autoSpaceDE w:val="0"/>
        <w:autoSpaceDN w:val="0"/>
        <w:adjustRightInd w:val="0"/>
        <w:spacing w:after="0" w:line="240" w:lineRule="auto"/>
        <w:jc w:val="both"/>
        <w:rPr>
          <w:rFonts w:ascii="CIDFont+F1" w:hAnsi="CIDFont+F1" w:cs="CIDFont+F1"/>
          <w:sz w:val="24"/>
          <w:szCs w:val="24"/>
        </w:rPr>
      </w:pPr>
      <w:r w:rsidRPr="00252415">
        <w:rPr>
          <w:rFonts w:ascii="CIDFont+F1" w:hAnsi="CIDFont+F1" w:cs="CIDFont+F1"/>
          <w:sz w:val="24"/>
          <w:szCs w:val="24"/>
        </w:rPr>
        <w:t>Las Administraciones Públicas elaborarán y/o difundirán materiales formativos</w:t>
      </w:r>
      <w:r w:rsidRPr="00252415">
        <w:rPr>
          <w:rFonts w:ascii="CIDFont+F1" w:hAnsi="CIDFont+F1" w:cs="CIDFont+F1"/>
          <w:b/>
          <w:i/>
          <w:sz w:val="24"/>
          <w:szCs w:val="24"/>
        </w:rPr>
        <w:t>, en formato y lenguaje accesibles en términos sensoriales y cognitivos, d</w:t>
      </w:r>
      <w:r w:rsidRPr="00252415">
        <w:rPr>
          <w:rFonts w:ascii="CIDFont+F1" w:hAnsi="CIDFont+F1" w:cs="CIDFont+F1"/>
          <w:sz w:val="24"/>
          <w:szCs w:val="24"/>
        </w:rPr>
        <w:t>irigidos al ejercicio positivo de las responsabilidades parentales o tutelares.</w:t>
      </w:r>
    </w:p>
    <w:p w14:paraId="2708AD88" w14:textId="77777777" w:rsidR="00252415" w:rsidRDefault="00252415" w:rsidP="00252415">
      <w:pPr>
        <w:pStyle w:val="Prrafodelista"/>
        <w:autoSpaceDE w:val="0"/>
        <w:autoSpaceDN w:val="0"/>
        <w:adjustRightInd w:val="0"/>
        <w:spacing w:after="0" w:line="240" w:lineRule="auto"/>
        <w:ind w:left="792"/>
        <w:jc w:val="both"/>
        <w:rPr>
          <w:rFonts w:ascii="CIDFont+F1" w:hAnsi="CIDFont+F1" w:cs="CIDFont+F1"/>
          <w:sz w:val="24"/>
          <w:szCs w:val="24"/>
        </w:rPr>
      </w:pPr>
    </w:p>
    <w:p w14:paraId="12F5F3CE" w14:textId="77777777" w:rsidR="00252415" w:rsidRPr="00252415" w:rsidRDefault="00252415" w:rsidP="00252415">
      <w:pPr>
        <w:pStyle w:val="Prrafodelista"/>
        <w:autoSpaceDE w:val="0"/>
        <w:autoSpaceDN w:val="0"/>
        <w:adjustRightInd w:val="0"/>
        <w:spacing w:after="0" w:line="240" w:lineRule="auto"/>
        <w:ind w:left="792"/>
        <w:jc w:val="both"/>
        <w:rPr>
          <w:rFonts w:ascii="CIDFont+F1" w:hAnsi="CIDFont+F1" w:cs="CIDFont+F1"/>
          <w:sz w:val="24"/>
          <w:szCs w:val="24"/>
        </w:rPr>
      </w:pPr>
      <w:r w:rsidRPr="00252415">
        <w:rPr>
          <w:rFonts w:ascii="CIDFont+F1" w:hAnsi="CIDFont+F1" w:cs="CIDFont+F1"/>
          <w:sz w:val="24"/>
          <w:szCs w:val="24"/>
        </w:rPr>
        <w:t>Estos materiales contendrán formación en materia de derechos de los niños, niñas y adolescentes, e incluirán contenidos especificos referidos a la diversidad sexual y de género, como medida de prevención de conductas discriminatorias y violentas hacia los niños, niñas y adolescentes.</w:t>
      </w:r>
    </w:p>
    <w:p w14:paraId="0096DE90" w14:textId="77777777" w:rsidR="00252415" w:rsidRDefault="00252415" w:rsidP="00514B87">
      <w:pPr>
        <w:rPr>
          <w:rFonts w:ascii="Arial" w:hAnsi="Arial" w:cs="Arial"/>
          <w:color w:val="000000"/>
          <w:sz w:val="24"/>
          <w:szCs w:val="24"/>
        </w:rPr>
      </w:pPr>
    </w:p>
    <w:p w14:paraId="36E4DAAF" w14:textId="77777777" w:rsidR="00523867" w:rsidRPr="00523867" w:rsidRDefault="00523867" w:rsidP="00D77A2A">
      <w:pPr>
        <w:autoSpaceDE w:val="0"/>
        <w:autoSpaceDN w:val="0"/>
        <w:adjustRightInd w:val="0"/>
        <w:spacing w:after="0" w:line="240" w:lineRule="auto"/>
        <w:jc w:val="center"/>
        <w:rPr>
          <w:rFonts w:ascii="CIDFont+F1" w:hAnsi="CIDFont+F1" w:cs="CIDFont+F1"/>
          <w:b/>
          <w:sz w:val="24"/>
          <w:szCs w:val="24"/>
        </w:rPr>
      </w:pPr>
      <w:r w:rsidRPr="00523867">
        <w:rPr>
          <w:rFonts w:ascii="CIDFont+F1" w:hAnsi="CIDFont+F1" w:cs="CIDFont+F1"/>
          <w:b/>
          <w:sz w:val="24"/>
          <w:szCs w:val="24"/>
        </w:rPr>
        <w:t>CAPÍTULO IV</w:t>
      </w:r>
    </w:p>
    <w:p w14:paraId="04A6310A" w14:textId="77777777" w:rsidR="00523867" w:rsidRPr="00523867" w:rsidRDefault="00523867" w:rsidP="00D77A2A">
      <w:pPr>
        <w:jc w:val="center"/>
        <w:rPr>
          <w:rFonts w:ascii="Arial" w:hAnsi="Arial" w:cs="Arial"/>
          <w:b/>
          <w:color w:val="000000"/>
          <w:sz w:val="24"/>
          <w:szCs w:val="24"/>
        </w:rPr>
      </w:pPr>
      <w:r w:rsidRPr="00523867">
        <w:rPr>
          <w:rFonts w:ascii="CIDFont+F4" w:hAnsi="CIDFont+F4" w:cs="CIDFont+F4"/>
          <w:b/>
          <w:sz w:val="24"/>
          <w:szCs w:val="24"/>
        </w:rPr>
        <w:t>Del ámbito educativo</w:t>
      </w:r>
    </w:p>
    <w:p w14:paraId="76B3F3D1" w14:textId="77777777" w:rsidR="00835F27" w:rsidRDefault="00835F27">
      <w:pPr>
        <w:rPr>
          <w:rFonts w:ascii="CIDFont+F1" w:hAnsi="CIDFont+F1" w:cs="CIDFont+F1"/>
          <w:b/>
          <w:i/>
          <w:sz w:val="24"/>
          <w:szCs w:val="24"/>
        </w:rPr>
      </w:pPr>
      <w:r w:rsidRPr="00835F27">
        <w:rPr>
          <w:rFonts w:ascii="CIDFont+F1" w:hAnsi="CIDFont+F1" w:cs="CIDFont+F1"/>
          <w:b/>
          <w:i/>
          <w:sz w:val="24"/>
          <w:szCs w:val="24"/>
        </w:rPr>
        <w:t>Artículo 28. Principios</w:t>
      </w:r>
    </w:p>
    <w:p w14:paraId="709D990D" w14:textId="77777777" w:rsidR="00DB7EE7" w:rsidRDefault="00DB7EE7" w:rsidP="00DB7EE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El sistema educativo debe fomentar una </w:t>
      </w:r>
      <w:r w:rsidRPr="00DB7EE7">
        <w:rPr>
          <w:rFonts w:ascii="CIDFont+F1" w:hAnsi="CIDFont+F1" w:cs="CIDFont+F1"/>
          <w:b/>
          <w:i/>
          <w:sz w:val="24"/>
          <w:szCs w:val="24"/>
        </w:rPr>
        <w:t>educación accesible, inclusiva</w:t>
      </w:r>
      <w:r>
        <w:rPr>
          <w:rFonts w:ascii="CIDFont+F1" w:hAnsi="CIDFont+F1" w:cs="CIDFont+F1"/>
          <w:sz w:val="24"/>
          <w:szCs w:val="24"/>
        </w:rPr>
        <w:t xml:space="preserve"> y de calidad que permita el desarrollo pleno de los niños, niñas y adolescentes en una escuela segura y libre de violencia, en la que se garantice el respeto y la promoción de sus derechos (…)</w:t>
      </w:r>
    </w:p>
    <w:p w14:paraId="690578F0" w14:textId="77777777" w:rsidR="00DB7EE7" w:rsidRPr="00DB7EE7" w:rsidRDefault="00DB7EE7" w:rsidP="00DB7EE7">
      <w:pPr>
        <w:autoSpaceDE w:val="0"/>
        <w:autoSpaceDN w:val="0"/>
        <w:adjustRightInd w:val="0"/>
        <w:spacing w:after="0" w:line="240" w:lineRule="auto"/>
        <w:rPr>
          <w:rFonts w:ascii="CIDFont+F1" w:hAnsi="CIDFont+F1" w:cs="CIDFont+F1"/>
          <w:sz w:val="24"/>
          <w:szCs w:val="24"/>
        </w:rPr>
      </w:pPr>
    </w:p>
    <w:p w14:paraId="11FD7AB6" w14:textId="77777777" w:rsidR="001E046E" w:rsidRPr="008A1A3B" w:rsidRDefault="008A1A3B" w:rsidP="008A1A3B">
      <w:pPr>
        <w:autoSpaceDE w:val="0"/>
        <w:autoSpaceDN w:val="0"/>
        <w:adjustRightInd w:val="0"/>
        <w:spacing w:after="0" w:line="240" w:lineRule="auto"/>
        <w:jc w:val="both"/>
        <w:rPr>
          <w:rFonts w:ascii="CIDFont+F1" w:hAnsi="CIDFont+F1" w:cs="CIDFont+F1"/>
          <w:sz w:val="24"/>
          <w:szCs w:val="24"/>
        </w:rPr>
      </w:pPr>
      <w:r>
        <w:rPr>
          <w:rFonts w:ascii="Arial" w:hAnsi="Arial" w:cs="Arial"/>
          <w:color w:val="000000"/>
          <w:sz w:val="24"/>
          <w:szCs w:val="24"/>
        </w:rPr>
        <w:t xml:space="preserve">(…) </w:t>
      </w:r>
      <w:r>
        <w:rPr>
          <w:rFonts w:ascii="CIDFont+F1" w:hAnsi="CIDFont+F1" w:cs="CIDFont+F1"/>
          <w:sz w:val="24"/>
          <w:szCs w:val="24"/>
        </w:rPr>
        <w:t>Los niños, niñas y adolescentes en todas las etapas educativas recibirán, de forma transversal, una educación que incluya el respeto a los demás, la igualdad de género, la diversidad familiar, la adquisición de habilidades para la elección de estilos de vida saludables</w:t>
      </w:r>
      <w:r>
        <w:rPr>
          <w:rFonts w:ascii="CIDFont+F5" w:hAnsi="CIDFont+F5" w:cs="CIDFont+F5"/>
          <w:sz w:val="24"/>
          <w:szCs w:val="24"/>
        </w:rPr>
        <w:t xml:space="preserve">, </w:t>
      </w:r>
      <w:r>
        <w:rPr>
          <w:rFonts w:ascii="CIDFont+F1" w:hAnsi="CIDFont+F1" w:cs="CIDFont+F1"/>
          <w:sz w:val="24"/>
          <w:szCs w:val="24"/>
        </w:rPr>
        <w:t>incluyendo educación alimentaria y nutricional, y una educación afectivo sexual</w:t>
      </w:r>
      <w:r w:rsidRPr="00BA7980">
        <w:rPr>
          <w:rFonts w:ascii="CIDFont+F1" w:hAnsi="CIDFont+F1" w:cs="CIDFont+F1"/>
          <w:b/>
          <w:i/>
          <w:sz w:val="24"/>
          <w:szCs w:val="24"/>
        </w:rPr>
        <w:t>, adaptada a su nivel madurativo y, en su caso, discapacidad,</w:t>
      </w:r>
      <w:r w:rsidRPr="00BA7980">
        <w:rPr>
          <w:rFonts w:ascii="CIDFont+F1" w:hAnsi="CIDFont+F1" w:cs="CIDFont+F1"/>
          <w:i/>
          <w:sz w:val="24"/>
          <w:szCs w:val="24"/>
        </w:rPr>
        <w:t xml:space="preserve"> </w:t>
      </w:r>
      <w:r>
        <w:rPr>
          <w:rFonts w:ascii="CIDFont+F1" w:hAnsi="CIDFont+F1" w:cs="CIDFont+F1"/>
          <w:sz w:val="24"/>
          <w:szCs w:val="24"/>
        </w:rPr>
        <w:t>orientada al aprendizaje de la prevención y evitación de toda forma de violencia, con el fin de ayudarles a reconocerla y reaccionar frente a la misma.</w:t>
      </w:r>
    </w:p>
    <w:p w14:paraId="445964B2" w14:textId="77777777" w:rsidR="00835F27" w:rsidRDefault="00835F27">
      <w:pPr>
        <w:rPr>
          <w:rFonts w:ascii="Arial" w:hAnsi="Arial" w:cs="Arial"/>
          <w:color w:val="000000"/>
          <w:sz w:val="24"/>
          <w:szCs w:val="24"/>
        </w:rPr>
      </w:pPr>
    </w:p>
    <w:p w14:paraId="3478CC91" w14:textId="77777777" w:rsidR="00835F27" w:rsidRPr="00BA7980" w:rsidRDefault="00BA7980">
      <w:pPr>
        <w:rPr>
          <w:rFonts w:ascii="CIDFont+F1" w:hAnsi="CIDFont+F1" w:cs="CIDFont+F1"/>
          <w:b/>
          <w:i/>
          <w:sz w:val="24"/>
          <w:szCs w:val="24"/>
        </w:rPr>
      </w:pPr>
      <w:r w:rsidRPr="00BA7980">
        <w:rPr>
          <w:rFonts w:ascii="CIDFont+F1" w:hAnsi="CIDFont+F1" w:cs="CIDFont+F1"/>
          <w:b/>
          <w:i/>
          <w:sz w:val="24"/>
          <w:szCs w:val="24"/>
        </w:rPr>
        <w:t>Artículo 32. Protocolos de actuación.</w:t>
      </w:r>
    </w:p>
    <w:p w14:paraId="194CB098" w14:textId="77777777" w:rsidR="00F5034B" w:rsidRDefault="00F5034B" w:rsidP="00F5034B">
      <w:pPr>
        <w:pStyle w:val="Prrafodelista"/>
        <w:numPr>
          <w:ilvl w:val="0"/>
          <w:numId w:val="12"/>
        </w:numPr>
        <w:autoSpaceDE w:val="0"/>
        <w:autoSpaceDN w:val="0"/>
        <w:adjustRightInd w:val="0"/>
        <w:spacing w:after="0" w:line="240" w:lineRule="auto"/>
        <w:jc w:val="both"/>
        <w:rPr>
          <w:rFonts w:ascii="CIDFont+F1" w:hAnsi="CIDFont+F1" w:cs="CIDFont+F1"/>
          <w:sz w:val="24"/>
          <w:szCs w:val="24"/>
        </w:rPr>
      </w:pPr>
      <w:r w:rsidRPr="00F5034B">
        <w:rPr>
          <w:rFonts w:ascii="CIDFont+F1" w:hAnsi="CIDFont+F1" w:cs="CIDFont+F1"/>
          <w:sz w:val="24"/>
          <w:szCs w:val="24"/>
        </w:rPr>
        <w:t>Las Administraciones educativas regularán los protocolos de actuación contra el acoso escolar, ciberacoso, acoso sexual, violencia de género, violencia doméstica, suicidio y autolesión, así como cualquier otra manifestación de violencia comprendida en el á</w:t>
      </w:r>
      <w:r>
        <w:rPr>
          <w:rFonts w:ascii="CIDFont+F1" w:hAnsi="CIDFont+F1" w:cs="CIDFont+F1"/>
          <w:sz w:val="24"/>
          <w:szCs w:val="24"/>
        </w:rPr>
        <w:t>mbito de aplicación de esta ley (…)</w:t>
      </w:r>
    </w:p>
    <w:p w14:paraId="2E1F697F" w14:textId="77777777" w:rsidR="00F5034B" w:rsidRDefault="00F5034B" w:rsidP="00F5034B">
      <w:pPr>
        <w:pStyle w:val="Prrafodelista"/>
        <w:autoSpaceDE w:val="0"/>
        <w:autoSpaceDN w:val="0"/>
        <w:adjustRightInd w:val="0"/>
        <w:spacing w:after="0" w:line="240" w:lineRule="auto"/>
        <w:jc w:val="both"/>
        <w:rPr>
          <w:rFonts w:ascii="CIDFont+F1" w:hAnsi="CIDFont+F1" w:cs="CIDFont+F1"/>
          <w:sz w:val="24"/>
          <w:szCs w:val="24"/>
        </w:rPr>
      </w:pPr>
    </w:p>
    <w:p w14:paraId="061F0269" w14:textId="77777777" w:rsidR="00F5034B" w:rsidRDefault="00F5034B" w:rsidP="00F5034B">
      <w:pPr>
        <w:pStyle w:val="Prrafodelista"/>
        <w:numPr>
          <w:ilvl w:val="0"/>
          <w:numId w:val="12"/>
        </w:numPr>
        <w:autoSpaceDE w:val="0"/>
        <w:autoSpaceDN w:val="0"/>
        <w:adjustRightInd w:val="0"/>
        <w:spacing w:after="0" w:line="240" w:lineRule="auto"/>
        <w:jc w:val="both"/>
        <w:rPr>
          <w:rFonts w:ascii="CIDFont+F1" w:hAnsi="CIDFont+F1" w:cs="CIDFont+F1"/>
          <w:sz w:val="24"/>
          <w:szCs w:val="24"/>
        </w:rPr>
      </w:pPr>
      <w:r w:rsidRPr="00F5034B">
        <w:rPr>
          <w:rFonts w:ascii="CIDFont+F1" w:hAnsi="CIDFont+F1" w:cs="CIDFont+F1"/>
          <w:sz w:val="24"/>
          <w:szCs w:val="24"/>
        </w:rPr>
        <w:t>Entre otros aspectos, los protocolos determinarán las actuaciones a desarrollar, los sistemas de</w:t>
      </w:r>
      <w:r>
        <w:rPr>
          <w:rFonts w:ascii="CIDFont+F1" w:hAnsi="CIDFont+F1" w:cs="CIDFont+F1"/>
          <w:sz w:val="24"/>
          <w:szCs w:val="24"/>
        </w:rPr>
        <w:t xml:space="preserve"> </w:t>
      </w:r>
      <w:r w:rsidRPr="00F5034B">
        <w:rPr>
          <w:rFonts w:ascii="CIDFont+F1" w:hAnsi="CIDFont+F1" w:cs="CIDFont+F1"/>
          <w:sz w:val="24"/>
          <w:szCs w:val="24"/>
        </w:rPr>
        <w:t>comunicación y la coordinación de los y las profesionales responsables de cada actuación.</w:t>
      </w:r>
      <w:r>
        <w:rPr>
          <w:rFonts w:ascii="CIDFont+F1" w:hAnsi="CIDFont+F1" w:cs="CIDFont+F1"/>
          <w:sz w:val="24"/>
          <w:szCs w:val="24"/>
        </w:rPr>
        <w:t xml:space="preserve"> </w:t>
      </w:r>
    </w:p>
    <w:p w14:paraId="6EAC1E61" w14:textId="77777777" w:rsidR="00F5034B" w:rsidRPr="00F5034B" w:rsidRDefault="00F5034B" w:rsidP="00F5034B">
      <w:pPr>
        <w:pStyle w:val="Prrafodelista"/>
        <w:autoSpaceDE w:val="0"/>
        <w:autoSpaceDN w:val="0"/>
        <w:adjustRightInd w:val="0"/>
        <w:spacing w:after="0" w:line="240" w:lineRule="auto"/>
        <w:jc w:val="both"/>
        <w:rPr>
          <w:rFonts w:ascii="CIDFont+F1" w:hAnsi="CIDFont+F1" w:cs="CIDFont+F1"/>
          <w:sz w:val="10"/>
          <w:szCs w:val="10"/>
        </w:rPr>
      </w:pPr>
    </w:p>
    <w:p w14:paraId="5C165DD5" w14:textId="77777777" w:rsidR="00F5034B" w:rsidRPr="00F5034B" w:rsidRDefault="00F5034B" w:rsidP="00F5034B">
      <w:pPr>
        <w:pStyle w:val="Prrafodelista"/>
        <w:autoSpaceDE w:val="0"/>
        <w:autoSpaceDN w:val="0"/>
        <w:adjustRightInd w:val="0"/>
        <w:spacing w:after="0" w:line="240" w:lineRule="auto"/>
        <w:jc w:val="both"/>
        <w:rPr>
          <w:rFonts w:ascii="CIDFont+F1" w:hAnsi="CIDFont+F1" w:cs="CIDFont+F1"/>
          <w:sz w:val="24"/>
          <w:szCs w:val="24"/>
        </w:rPr>
      </w:pPr>
      <w:r w:rsidRPr="00F5034B">
        <w:rPr>
          <w:rFonts w:ascii="CIDFont+F1" w:hAnsi="CIDFont+F1" w:cs="CIDFont+F1"/>
          <w:sz w:val="24"/>
          <w:szCs w:val="24"/>
        </w:rPr>
        <w:t xml:space="preserve">Asimismo, </w:t>
      </w:r>
      <w:r w:rsidRPr="00F5034B">
        <w:rPr>
          <w:rFonts w:ascii="CIDFont+F1" w:hAnsi="CIDFont+F1" w:cs="CIDFont+F1"/>
          <w:b/>
          <w:i/>
          <w:sz w:val="24"/>
          <w:szCs w:val="24"/>
        </w:rPr>
        <w:t>deberán contemplar actuaciones específicas cuando el acoso tengan como motivación la discapacidad</w:t>
      </w:r>
      <w:r w:rsidRPr="00F5034B">
        <w:rPr>
          <w:rFonts w:ascii="CIDFont+F1" w:hAnsi="CIDFont+F1" w:cs="CIDFont+F1"/>
          <w:sz w:val="24"/>
          <w:szCs w:val="24"/>
        </w:rPr>
        <w:t>, el origen racial o nacional, la orientación sexual, la identidad o expresión de</w:t>
      </w:r>
      <w:r>
        <w:rPr>
          <w:rFonts w:ascii="CIDFont+F1" w:hAnsi="CIDFont+F1" w:cs="CIDFont+F1"/>
          <w:sz w:val="24"/>
          <w:szCs w:val="24"/>
        </w:rPr>
        <w:t xml:space="preserve"> </w:t>
      </w:r>
      <w:r w:rsidRPr="00F5034B">
        <w:rPr>
          <w:rFonts w:ascii="CIDFont+F1" w:hAnsi="CIDFont+F1" w:cs="CIDFont+F1"/>
          <w:sz w:val="24"/>
          <w:szCs w:val="24"/>
        </w:rPr>
        <w:t>género</w:t>
      </w:r>
    </w:p>
    <w:p w14:paraId="611A921D" w14:textId="77777777" w:rsidR="00835F27" w:rsidRDefault="00835F27">
      <w:pPr>
        <w:rPr>
          <w:rFonts w:ascii="Arial" w:hAnsi="Arial" w:cs="Arial"/>
          <w:color w:val="000000"/>
          <w:sz w:val="24"/>
          <w:szCs w:val="24"/>
        </w:rPr>
      </w:pPr>
    </w:p>
    <w:p w14:paraId="5364454A" w14:textId="77777777" w:rsidR="00835F27" w:rsidRPr="0000747B" w:rsidRDefault="0000747B">
      <w:pPr>
        <w:rPr>
          <w:rFonts w:ascii="CIDFont+F1" w:hAnsi="CIDFont+F1" w:cs="CIDFont+F1"/>
          <w:b/>
          <w:i/>
          <w:sz w:val="24"/>
          <w:szCs w:val="24"/>
        </w:rPr>
      </w:pPr>
      <w:r w:rsidRPr="0000747B">
        <w:rPr>
          <w:rFonts w:ascii="CIDFont+F1" w:hAnsi="CIDFont+F1" w:cs="CIDFont+F1"/>
          <w:b/>
          <w:i/>
          <w:sz w:val="24"/>
          <w:szCs w:val="24"/>
        </w:rPr>
        <w:t>Artículo 33. Coordinador o Coordinadora de bienestar y protección.</w:t>
      </w:r>
    </w:p>
    <w:p w14:paraId="48C31128" w14:textId="77777777" w:rsidR="00B606AB" w:rsidRPr="00B606AB" w:rsidRDefault="00B606AB" w:rsidP="00B606AB">
      <w:pPr>
        <w:pStyle w:val="Prrafodelista"/>
        <w:numPr>
          <w:ilvl w:val="0"/>
          <w:numId w:val="15"/>
        </w:numPr>
        <w:rPr>
          <w:rFonts w:ascii="Arial" w:hAnsi="Arial" w:cs="Arial"/>
          <w:color w:val="000000"/>
          <w:sz w:val="24"/>
          <w:szCs w:val="24"/>
        </w:rPr>
      </w:pPr>
      <w:r>
        <w:rPr>
          <w:rFonts w:ascii="Arial" w:hAnsi="Arial" w:cs="Arial"/>
          <w:color w:val="000000"/>
          <w:sz w:val="24"/>
          <w:szCs w:val="24"/>
        </w:rPr>
        <w:t xml:space="preserve">(…) </w:t>
      </w:r>
      <w:r w:rsidRPr="00B606AB">
        <w:rPr>
          <w:rFonts w:ascii="Arial" w:hAnsi="Arial" w:cs="Arial"/>
          <w:color w:val="000000"/>
          <w:sz w:val="24"/>
          <w:szCs w:val="24"/>
        </w:rPr>
        <w:t>Las funciones encomendadas al Coordinador o Coordinadora de bienestar y protección deberán</w:t>
      </w:r>
      <w:r>
        <w:rPr>
          <w:rFonts w:ascii="Arial" w:hAnsi="Arial" w:cs="Arial"/>
          <w:color w:val="000000"/>
          <w:sz w:val="24"/>
          <w:szCs w:val="24"/>
        </w:rPr>
        <w:t xml:space="preserve"> </w:t>
      </w:r>
      <w:r w:rsidRPr="00B606AB">
        <w:rPr>
          <w:rFonts w:ascii="Arial" w:hAnsi="Arial" w:cs="Arial"/>
          <w:color w:val="000000"/>
          <w:sz w:val="24"/>
          <w:szCs w:val="24"/>
        </w:rPr>
        <w:t xml:space="preserve">ser al menos las siguientes: </w:t>
      </w:r>
      <w:r>
        <w:rPr>
          <w:rFonts w:ascii="Arial" w:hAnsi="Arial" w:cs="Arial"/>
          <w:color w:val="000000"/>
          <w:sz w:val="24"/>
          <w:szCs w:val="24"/>
        </w:rPr>
        <w:t>(…)</w:t>
      </w:r>
    </w:p>
    <w:p w14:paraId="7E760D3C" w14:textId="77777777" w:rsidR="00B606AB" w:rsidRPr="00B606AB" w:rsidRDefault="00B606AB" w:rsidP="00B606AB">
      <w:pPr>
        <w:pStyle w:val="Prrafodelista"/>
        <w:rPr>
          <w:rFonts w:ascii="Arial" w:hAnsi="Arial" w:cs="Arial"/>
          <w:color w:val="000000"/>
          <w:sz w:val="10"/>
          <w:szCs w:val="10"/>
        </w:rPr>
      </w:pPr>
    </w:p>
    <w:p w14:paraId="11E6B19C" w14:textId="77777777" w:rsidR="00B606AB" w:rsidRPr="00B606AB" w:rsidRDefault="00B606AB" w:rsidP="00B606AB">
      <w:pPr>
        <w:pStyle w:val="Prrafodelista"/>
        <w:rPr>
          <w:rFonts w:ascii="Arial" w:hAnsi="Arial" w:cs="Arial"/>
          <w:color w:val="000000"/>
          <w:sz w:val="24"/>
          <w:szCs w:val="24"/>
        </w:rPr>
      </w:pPr>
      <w:r w:rsidRPr="00B606AB">
        <w:rPr>
          <w:rFonts w:ascii="CIDFont+F1" w:hAnsi="CIDFont+F1" w:cs="CIDFont+F1"/>
          <w:sz w:val="24"/>
          <w:szCs w:val="24"/>
        </w:rPr>
        <w:t xml:space="preserve">f) </w:t>
      </w:r>
      <w:r w:rsidRPr="00B606AB">
        <w:rPr>
          <w:rFonts w:ascii="CIDFont+F1" w:hAnsi="CIDFont+F1" w:cs="CIDFont+F1"/>
          <w:b/>
          <w:i/>
          <w:sz w:val="24"/>
          <w:szCs w:val="24"/>
        </w:rPr>
        <w:t>Fomentar el respeto a los alumnos y alumnas con discapacidad</w:t>
      </w:r>
      <w:r w:rsidRPr="00B606AB">
        <w:rPr>
          <w:rFonts w:ascii="CIDFont+F1" w:hAnsi="CIDFont+F1" w:cs="CIDFont+F1"/>
          <w:sz w:val="24"/>
          <w:szCs w:val="24"/>
        </w:rPr>
        <w:t xml:space="preserve"> o cualquier otra circunstancia de especial vulnerabilidad o diversidad.</w:t>
      </w:r>
    </w:p>
    <w:p w14:paraId="5A38560F" w14:textId="77777777" w:rsidR="00835F27" w:rsidRPr="005A2935" w:rsidRDefault="00835F27" w:rsidP="005A2935">
      <w:pPr>
        <w:jc w:val="center"/>
        <w:rPr>
          <w:rFonts w:ascii="Arial" w:hAnsi="Arial" w:cs="Arial"/>
          <w:b/>
          <w:color w:val="000000"/>
          <w:sz w:val="24"/>
          <w:szCs w:val="24"/>
        </w:rPr>
      </w:pPr>
    </w:p>
    <w:p w14:paraId="3E4A539E" w14:textId="77777777" w:rsidR="005A2935" w:rsidRPr="005A2935" w:rsidRDefault="005A2935" w:rsidP="005A2935">
      <w:pPr>
        <w:autoSpaceDE w:val="0"/>
        <w:autoSpaceDN w:val="0"/>
        <w:adjustRightInd w:val="0"/>
        <w:spacing w:after="0" w:line="240" w:lineRule="auto"/>
        <w:jc w:val="center"/>
        <w:rPr>
          <w:rFonts w:ascii="CIDFont+F1" w:hAnsi="CIDFont+F1" w:cs="CIDFont+F1"/>
          <w:b/>
          <w:sz w:val="24"/>
          <w:szCs w:val="24"/>
        </w:rPr>
      </w:pPr>
      <w:r w:rsidRPr="005A2935">
        <w:rPr>
          <w:rFonts w:ascii="CIDFont+F1" w:hAnsi="CIDFont+F1" w:cs="CIDFont+F1"/>
          <w:b/>
          <w:sz w:val="24"/>
          <w:szCs w:val="24"/>
        </w:rPr>
        <w:t>CAPÍTULO VI</w:t>
      </w:r>
    </w:p>
    <w:p w14:paraId="4476A9E4" w14:textId="77777777" w:rsidR="00CA0615" w:rsidRPr="00CA0615" w:rsidRDefault="005A2935" w:rsidP="00CA0615">
      <w:pPr>
        <w:jc w:val="center"/>
        <w:rPr>
          <w:rFonts w:ascii="CIDFont+F4" w:hAnsi="CIDFont+F4" w:cs="CIDFont+F4"/>
          <w:b/>
          <w:sz w:val="24"/>
          <w:szCs w:val="24"/>
        </w:rPr>
      </w:pPr>
      <w:r w:rsidRPr="005A2935">
        <w:rPr>
          <w:rFonts w:ascii="CIDFont+F4" w:hAnsi="CIDFont+F4" w:cs="CIDFont+F4"/>
          <w:b/>
          <w:sz w:val="24"/>
          <w:szCs w:val="24"/>
        </w:rPr>
        <w:t>Del ámbito sanitario</w:t>
      </w:r>
    </w:p>
    <w:p w14:paraId="17607356" w14:textId="77777777" w:rsidR="005A2935" w:rsidRPr="00CA0615" w:rsidRDefault="00CA0615" w:rsidP="00CA0615">
      <w:pPr>
        <w:jc w:val="both"/>
        <w:rPr>
          <w:rFonts w:ascii="CIDFont+F1" w:hAnsi="CIDFont+F1" w:cs="CIDFont+F1"/>
          <w:b/>
          <w:i/>
          <w:sz w:val="24"/>
          <w:szCs w:val="24"/>
        </w:rPr>
      </w:pPr>
      <w:r w:rsidRPr="00CA0615">
        <w:rPr>
          <w:rFonts w:ascii="CIDFont+F1" w:hAnsi="CIDFont+F1" w:cs="CIDFont+F1"/>
          <w:b/>
          <w:i/>
          <w:sz w:val="24"/>
          <w:szCs w:val="24"/>
        </w:rPr>
        <w:t>Artículo 36. Actuaciones en el ámbito sanitario</w:t>
      </w:r>
    </w:p>
    <w:p w14:paraId="6A35661C" w14:textId="77777777" w:rsidR="00293BE7" w:rsidRDefault="0008771F" w:rsidP="00293BE7">
      <w:pPr>
        <w:pStyle w:val="Prrafodelista"/>
        <w:numPr>
          <w:ilvl w:val="0"/>
          <w:numId w:val="17"/>
        </w:numPr>
        <w:jc w:val="both"/>
        <w:rPr>
          <w:rFonts w:ascii="CIDFont+F4" w:hAnsi="CIDFont+F4" w:cs="CIDFont+F4"/>
          <w:sz w:val="24"/>
          <w:szCs w:val="24"/>
        </w:rPr>
      </w:pPr>
      <w:r w:rsidRPr="0008771F">
        <w:rPr>
          <w:rFonts w:ascii="CIDFont+F4" w:hAnsi="CIDFont+F4" w:cs="CIDFont+F4"/>
          <w:sz w:val="24"/>
          <w:szCs w:val="24"/>
        </w:rPr>
        <w:t xml:space="preserve">(…) las Administraciones sanitarias competentes promoverán la elaboración de protocolos específicos de actuación en el ámbito de sus competencias, que faciliten la promoción del buen trato, la identificación de factores de riesgo y la prevención y detección precoz de la violencia sobre niños, niñas y adolescentes, así como las medidas a adoptar para la adecuada asistencia y rehabilitación de las víctimas, </w:t>
      </w:r>
      <w:r w:rsidRPr="0008771F">
        <w:rPr>
          <w:rFonts w:ascii="CIDFont+F4" w:hAnsi="CIDFont+F4" w:cs="CIDFont+F4"/>
          <w:b/>
          <w:i/>
          <w:sz w:val="24"/>
          <w:szCs w:val="24"/>
        </w:rPr>
        <w:t xml:space="preserve">y que deberán tener en cuenta las especificidades de las actuaciones a desarrollar cuando la víctima de </w:t>
      </w:r>
      <w:r w:rsidRPr="00414A8E">
        <w:rPr>
          <w:rFonts w:ascii="CIDFont+F4" w:hAnsi="CIDFont+F4" w:cs="CIDFont+F4"/>
          <w:b/>
          <w:i/>
          <w:sz w:val="24"/>
          <w:szCs w:val="24"/>
        </w:rPr>
        <w:t>violencia</w:t>
      </w:r>
      <w:r w:rsidRPr="0008771F">
        <w:rPr>
          <w:rFonts w:ascii="CIDFont+F4" w:hAnsi="CIDFont+F4" w:cs="CIDFont+F4"/>
          <w:b/>
          <w:i/>
          <w:sz w:val="24"/>
          <w:szCs w:val="24"/>
        </w:rPr>
        <w:t xml:space="preserve"> sea una persona con discapacidad</w:t>
      </w:r>
      <w:r w:rsidRPr="0008771F">
        <w:rPr>
          <w:rFonts w:ascii="CIDFont+F4" w:hAnsi="CIDFont+F4" w:cs="CIDFont+F4"/>
          <w:sz w:val="24"/>
          <w:szCs w:val="24"/>
        </w:rPr>
        <w:t xml:space="preserve"> o en la que concurra cualquier otra situación de especial vulnerabilidad.</w:t>
      </w:r>
    </w:p>
    <w:p w14:paraId="1D9B1F09" w14:textId="77777777" w:rsidR="00293BE7" w:rsidRDefault="00293BE7" w:rsidP="00293BE7">
      <w:pPr>
        <w:pStyle w:val="Prrafodelista"/>
        <w:jc w:val="both"/>
        <w:rPr>
          <w:rFonts w:ascii="CIDFont+F4" w:hAnsi="CIDFont+F4" w:cs="CIDFont+F4"/>
          <w:sz w:val="24"/>
          <w:szCs w:val="24"/>
        </w:rPr>
      </w:pPr>
    </w:p>
    <w:p w14:paraId="63024E18" w14:textId="77777777" w:rsidR="00293BE7" w:rsidRPr="00293BE7" w:rsidRDefault="00293BE7" w:rsidP="00293BE7">
      <w:pPr>
        <w:pStyle w:val="Prrafodelista"/>
        <w:numPr>
          <w:ilvl w:val="0"/>
          <w:numId w:val="17"/>
        </w:numPr>
        <w:jc w:val="both"/>
        <w:rPr>
          <w:rFonts w:ascii="CIDFont+F4" w:hAnsi="CIDFont+F4" w:cs="CIDFont+F4"/>
          <w:sz w:val="24"/>
          <w:szCs w:val="24"/>
        </w:rPr>
      </w:pPr>
      <w:r w:rsidRPr="00293BE7">
        <w:rPr>
          <w:rFonts w:ascii="CIDFont+F1" w:hAnsi="CIDFont+F1" w:cs="CIDFont+F1"/>
          <w:sz w:val="24"/>
          <w:szCs w:val="24"/>
        </w:rPr>
        <w:t xml:space="preserve">Las Administraciones sanitarias competentes </w:t>
      </w:r>
      <w:r w:rsidRPr="00293BE7">
        <w:rPr>
          <w:rFonts w:ascii="CIDFont+F1" w:hAnsi="CIDFont+F1" w:cs="CIDFont+F1"/>
          <w:b/>
          <w:i/>
          <w:sz w:val="24"/>
          <w:szCs w:val="24"/>
        </w:rPr>
        <w:t xml:space="preserve">facilitarán el acceso de los niños, niñas y adolescentes a los servicios de tratamiento y rehabilitación, garantizando la atención universal y accesible </w:t>
      </w:r>
      <w:r w:rsidRPr="00293BE7">
        <w:rPr>
          <w:rFonts w:ascii="CIDFont+F1" w:hAnsi="CIDFont+F1" w:cs="CIDFont+F1"/>
          <w:sz w:val="24"/>
          <w:szCs w:val="24"/>
        </w:rPr>
        <w:t>a todos aquellos que se encuentren en las situaciones de violencia a las que se refiere</w:t>
      </w:r>
      <w:r>
        <w:rPr>
          <w:rFonts w:ascii="CIDFont+F1" w:hAnsi="CIDFont+F1" w:cs="CIDFont+F1"/>
          <w:sz w:val="24"/>
          <w:szCs w:val="24"/>
        </w:rPr>
        <w:t xml:space="preserve"> </w:t>
      </w:r>
      <w:r w:rsidRPr="00293BE7">
        <w:rPr>
          <w:rFonts w:ascii="CIDFont+F1" w:hAnsi="CIDFont+F1" w:cs="CIDFont+F1"/>
          <w:sz w:val="24"/>
          <w:szCs w:val="24"/>
        </w:rPr>
        <w:t>esta ley.</w:t>
      </w:r>
    </w:p>
    <w:p w14:paraId="6A7AE6E7" w14:textId="77777777" w:rsidR="005A2935" w:rsidRDefault="005A2935" w:rsidP="0008771F">
      <w:pPr>
        <w:jc w:val="both"/>
        <w:rPr>
          <w:rFonts w:ascii="CIDFont+F4" w:hAnsi="CIDFont+F4" w:cs="CIDFont+F4"/>
          <w:b/>
          <w:sz w:val="24"/>
          <w:szCs w:val="24"/>
        </w:rPr>
      </w:pPr>
    </w:p>
    <w:p w14:paraId="07F9133F" w14:textId="77777777" w:rsidR="00414A8E" w:rsidRPr="00414A8E" w:rsidRDefault="00414A8E" w:rsidP="00414A8E">
      <w:pPr>
        <w:autoSpaceDE w:val="0"/>
        <w:autoSpaceDN w:val="0"/>
        <w:adjustRightInd w:val="0"/>
        <w:spacing w:after="0" w:line="240" w:lineRule="auto"/>
        <w:jc w:val="center"/>
        <w:rPr>
          <w:rFonts w:ascii="CIDFont+F1" w:hAnsi="CIDFont+F1" w:cs="CIDFont+F1"/>
          <w:b/>
          <w:sz w:val="24"/>
          <w:szCs w:val="24"/>
        </w:rPr>
      </w:pPr>
      <w:r w:rsidRPr="00414A8E">
        <w:rPr>
          <w:rFonts w:ascii="CIDFont+F1" w:hAnsi="CIDFont+F1" w:cs="CIDFont+F1"/>
          <w:b/>
          <w:sz w:val="24"/>
          <w:szCs w:val="24"/>
        </w:rPr>
        <w:t>CAPÍTULO IX</w:t>
      </w:r>
    </w:p>
    <w:p w14:paraId="79641DDE" w14:textId="77777777" w:rsidR="005A2935" w:rsidRDefault="00414A8E" w:rsidP="001B13BA">
      <w:pPr>
        <w:jc w:val="center"/>
        <w:rPr>
          <w:rFonts w:ascii="CIDFont+F4" w:hAnsi="CIDFont+F4" w:cs="CIDFont+F4"/>
          <w:b/>
          <w:sz w:val="24"/>
          <w:szCs w:val="24"/>
        </w:rPr>
      </w:pPr>
      <w:r w:rsidRPr="00414A8E">
        <w:rPr>
          <w:rFonts w:ascii="CIDFont+F4" w:hAnsi="CIDFont+F4" w:cs="CIDFont+F4"/>
          <w:b/>
          <w:sz w:val="24"/>
          <w:szCs w:val="24"/>
        </w:rPr>
        <w:t>Del ámbito del deporte y el ocio</w:t>
      </w:r>
    </w:p>
    <w:p w14:paraId="10DAC084" w14:textId="77777777" w:rsidR="007B63FC" w:rsidRDefault="001B13BA" w:rsidP="007B63FC">
      <w:pPr>
        <w:autoSpaceDE w:val="0"/>
        <w:autoSpaceDN w:val="0"/>
        <w:adjustRightInd w:val="0"/>
        <w:spacing w:after="0" w:line="240" w:lineRule="auto"/>
        <w:jc w:val="both"/>
        <w:rPr>
          <w:rFonts w:ascii="CIDFont+F1" w:hAnsi="CIDFont+F1" w:cs="CIDFont+F1"/>
          <w:b/>
          <w:i/>
          <w:sz w:val="24"/>
          <w:szCs w:val="24"/>
        </w:rPr>
      </w:pPr>
      <w:r w:rsidRPr="001B13BA">
        <w:rPr>
          <w:rFonts w:ascii="CIDFont+F1" w:hAnsi="CIDFont+F1" w:cs="CIDFont+F1"/>
          <w:b/>
          <w:i/>
          <w:sz w:val="24"/>
          <w:szCs w:val="24"/>
        </w:rPr>
        <w:t>Artículo 46. Entidades que realizan actividades deportivas o de ocio con personas menores de edad de forma habitual.</w:t>
      </w:r>
    </w:p>
    <w:p w14:paraId="33184CF7" w14:textId="77777777" w:rsidR="007B63FC" w:rsidRDefault="007B63FC" w:rsidP="007B63FC">
      <w:pPr>
        <w:autoSpaceDE w:val="0"/>
        <w:autoSpaceDN w:val="0"/>
        <w:adjustRightInd w:val="0"/>
        <w:spacing w:after="0" w:line="240" w:lineRule="auto"/>
        <w:jc w:val="both"/>
        <w:rPr>
          <w:rFonts w:ascii="CIDFont+F1" w:hAnsi="CIDFont+F1" w:cs="CIDFont+F1"/>
          <w:b/>
          <w:i/>
          <w:sz w:val="24"/>
          <w:szCs w:val="24"/>
        </w:rPr>
      </w:pPr>
    </w:p>
    <w:p w14:paraId="464D5E5F" w14:textId="77777777" w:rsidR="007B63FC" w:rsidRPr="007B63FC" w:rsidRDefault="007B63FC" w:rsidP="007B63FC">
      <w:pPr>
        <w:pStyle w:val="Prrafodelista"/>
        <w:numPr>
          <w:ilvl w:val="0"/>
          <w:numId w:val="18"/>
        </w:numPr>
        <w:autoSpaceDE w:val="0"/>
        <w:autoSpaceDN w:val="0"/>
        <w:adjustRightInd w:val="0"/>
        <w:spacing w:after="0" w:line="240" w:lineRule="auto"/>
        <w:jc w:val="both"/>
        <w:rPr>
          <w:rFonts w:ascii="CIDFont+F1" w:hAnsi="CIDFont+F1" w:cs="CIDFont+F1"/>
          <w:sz w:val="24"/>
          <w:szCs w:val="24"/>
        </w:rPr>
      </w:pPr>
      <w:r w:rsidRPr="007B63FC">
        <w:rPr>
          <w:rFonts w:ascii="CIDFont+F4" w:hAnsi="CIDFont+F4" w:cs="CIDFont+F4"/>
          <w:sz w:val="24"/>
          <w:szCs w:val="24"/>
        </w:rPr>
        <w:t>Las entidades que realizan de forma habitual actividades deportivas o de ocio con personas menores de edad están obligadas a:</w:t>
      </w:r>
      <w:r>
        <w:rPr>
          <w:rFonts w:ascii="CIDFont+F4" w:hAnsi="CIDFont+F4" w:cs="CIDFont+F4"/>
          <w:sz w:val="24"/>
          <w:szCs w:val="24"/>
        </w:rPr>
        <w:t xml:space="preserve">  </w:t>
      </w:r>
    </w:p>
    <w:p w14:paraId="212A36A9" w14:textId="77777777" w:rsidR="007B63FC" w:rsidRDefault="007B63FC" w:rsidP="007B63FC">
      <w:pPr>
        <w:pStyle w:val="Prrafodelista"/>
        <w:autoSpaceDE w:val="0"/>
        <w:autoSpaceDN w:val="0"/>
        <w:adjustRightInd w:val="0"/>
        <w:spacing w:after="0" w:line="240" w:lineRule="auto"/>
        <w:jc w:val="both"/>
        <w:rPr>
          <w:rFonts w:ascii="CIDFont+F4" w:hAnsi="CIDFont+F4" w:cs="CIDFont+F4"/>
          <w:sz w:val="24"/>
          <w:szCs w:val="24"/>
        </w:rPr>
      </w:pPr>
    </w:p>
    <w:p w14:paraId="6B7FA432" w14:textId="77777777" w:rsidR="007B63FC" w:rsidRPr="007B63FC" w:rsidRDefault="007B63FC" w:rsidP="007B63FC">
      <w:pPr>
        <w:pStyle w:val="Prrafodelista"/>
        <w:autoSpaceDE w:val="0"/>
        <w:autoSpaceDN w:val="0"/>
        <w:adjustRightInd w:val="0"/>
        <w:spacing w:after="0" w:line="240" w:lineRule="auto"/>
        <w:jc w:val="both"/>
        <w:rPr>
          <w:rFonts w:ascii="CIDFont+F1" w:hAnsi="CIDFont+F1" w:cs="CIDFont+F1"/>
          <w:sz w:val="24"/>
          <w:szCs w:val="24"/>
        </w:rPr>
      </w:pPr>
      <w:r w:rsidRPr="007B63FC">
        <w:rPr>
          <w:rFonts w:ascii="CIDFont+F4" w:hAnsi="CIDFont+F4" w:cs="CIDFont+F4"/>
          <w:sz w:val="24"/>
          <w:szCs w:val="24"/>
        </w:rPr>
        <w:t>(…)</w:t>
      </w:r>
    </w:p>
    <w:p w14:paraId="1ACAF1DA" w14:textId="77777777" w:rsidR="007B63FC" w:rsidRDefault="007B63FC" w:rsidP="007B63FC">
      <w:pPr>
        <w:pStyle w:val="Prrafodelista"/>
        <w:autoSpaceDE w:val="0"/>
        <w:autoSpaceDN w:val="0"/>
        <w:adjustRightInd w:val="0"/>
        <w:spacing w:after="0" w:line="240" w:lineRule="auto"/>
        <w:jc w:val="both"/>
        <w:rPr>
          <w:rFonts w:ascii="CIDFont+F4" w:hAnsi="CIDFont+F4" w:cs="CIDFont+F4"/>
          <w:b/>
          <w:sz w:val="24"/>
          <w:szCs w:val="24"/>
        </w:rPr>
      </w:pPr>
    </w:p>
    <w:p w14:paraId="76ACEA05" w14:textId="77777777" w:rsidR="00FB2B10" w:rsidRPr="00FB2B10" w:rsidRDefault="007B63FC" w:rsidP="00FB2B10">
      <w:pPr>
        <w:pStyle w:val="Prrafodelista"/>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d) </w:t>
      </w:r>
      <w:r w:rsidRPr="007B63FC">
        <w:rPr>
          <w:rFonts w:ascii="CIDFont+F1" w:hAnsi="CIDFont+F1" w:cs="CIDFont+F1"/>
          <w:b/>
          <w:i/>
          <w:sz w:val="24"/>
          <w:szCs w:val="24"/>
        </w:rPr>
        <w:t>Adoptar las medidas necesarias para que la práctica del deporte, de la actividad física, de la cultura y del ocio no sea un escenario de discriminación por discapacidad,</w:t>
      </w:r>
      <w:r w:rsidRPr="007B63FC">
        <w:rPr>
          <w:rFonts w:ascii="CIDFont+F1" w:hAnsi="CIDFont+F1" w:cs="CIDFont+F1"/>
          <w:sz w:val="24"/>
          <w:szCs w:val="24"/>
        </w:rPr>
        <w:t xml:space="preserve"> orientación sexual, identidad sexual o expresión de género, o cualquier otra circunstancia personal o social, trabajando</w:t>
      </w:r>
      <w:r>
        <w:rPr>
          <w:rFonts w:ascii="CIDFont+F1" w:hAnsi="CIDFont+F1" w:cs="CIDFont+F1"/>
          <w:sz w:val="24"/>
          <w:szCs w:val="24"/>
        </w:rPr>
        <w:t xml:space="preserve"> con los propios niños, niñas y adolescentes, así como con sus familias y profesionales, en el rechazo al uso de insultos y expresiones degradantes y discriminatorias.</w:t>
      </w:r>
    </w:p>
    <w:p w14:paraId="629ABA00" w14:textId="77777777" w:rsidR="00FB2B10" w:rsidRDefault="00FB2B10" w:rsidP="00FB2B10">
      <w:pPr>
        <w:autoSpaceDE w:val="0"/>
        <w:autoSpaceDN w:val="0"/>
        <w:adjustRightInd w:val="0"/>
        <w:spacing w:after="0" w:line="240" w:lineRule="auto"/>
        <w:jc w:val="both"/>
        <w:rPr>
          <w:rFonts w:ascii="CIDFont+F1" w:hAnsi="CIDFont+F1" w:cs="CIDFont+F1"/>
          <w:b/>
          <w:i/>
          <w:sz w:val="24"/>
          <w:szCs w:val="24"/>
        </w:rPr>
      </w:pPr>
    </w:p>
    <w:p w14:paraId="64DE7953" w14:textId="77777777" w:rsidR="005A2935" w:rsidRPr="0059525B" w:rsidRDefault="00FB2B10" w:rsidP="00FB2B10">
      <w:pPr>
        <w:pStyle w:val="Prrafodelista"/>
        <w:numPr>
          <w:ilvl w:val="0"/>
          <w:numId w:val="18"/>
        </w:numPr>
        <w:autoSpaceDE w:val="0"/>
        <w:autoSpaceDN w:val="0"/>
        <w:adjustRightInd w:val="0"/>
        <w:spacing w:after="0" w:line="240" w:lineRule="auto"/>
        <w:jc w:val="both"/>
        <w:rPr>
          <w:rFonts w:ascii="CIDFont+F1" w:hAnsi="CIDFont+F1" w:cs="CIDFont+F1"/>
          <w:i/>
          <w:sz w:val="24"/>
          <w:szCs w:val="24"/>
        </w:rPr>
      </w:pPr>
      <w:r w:rsidRPr="00FB2B10">
        <w:rPr>
          <w:rFonts w:ascii="CIDFont+F4" w:hAnsi="CIDFont+F4" w:cs="CIDFont+F4"/>
          <w:sz w:val="24"/>
          <w:szCs w:val="24"/>
        </w:rPr>
        <w:t>Asimismo (…) quienes trabajen en las</w:t>
      </w:r>
      <w:r w:rsidRPr="00FB2B10">
        <w:rPr>
          <w:rFonts w:ascii="CIDFont+F1" w:hAnsi="CIDFont+F1" w:cs="CIDFont+F1"/>
          <w:i/>
          <w:sz w:val="24"/>
          <w:szCs w:val="24"/>
        </w:rPr>
        <w:t xml:space="preserve"> </w:t>
      </w:r>
      <w:r w:rsidRPr="00FB2B10">
        <w:rPr>
          <w:rFonts w:ascii="CIDFont+F4" w:hAnsi="CIDFont+F4" w:cs="CIDFont+F4"/>
          <w:sz w:val="24"/>
          <w:szCs w:val="24"/>
        </w:rPr>
        <w:t>citadas entidades</w:t>
      </w:r>
      <w:r w:rsidRPr="00FB2B10">
        <w:rPr>
          <w:rFonts w:ascii="CIDFont+F4" w:hAnsi="CIDFont+F4" w:cs="CIDFont+F4"/>
          <w:b/>
          <w:sz w:val="24"/>
          <w:szCs w:val="24"/>
        </w:rPr>
        <w:t xml:space="preserve"> </w:t>
      </w:r>
      <w:r w:rsidRPr="0059525B">
        <w:rPr>
          <w:rFonts w:ascii="CIDFont+F4" w:hAnsi="CIDFont+F4" w:cs="CIDFont+F4"/>
          <w:b/>
          <w:i/>
          <w:sz w:val="24"/>
          <w:szCs w:val="24"/>
        </w:rPr>
        <w:t>deberán recibir formación específica para atender adecuadamente las diferentes</w:t>
      </w:r>
      <w:r w:rsidRPr="0059525B">
        <w:rPr>
          <w:rFonts w:ascii="CIDFont+F1" w:hAnsi="CIDFont+F1" w:cs="CIDFont+F1"/>
          <w:b/>
          <w:i/>
          <w:sz w:val="24"/>
          <w:szCs w:val="24"/>
        </w:rPr>
        <w:t xml:space="preserve"> </w:t>
      </w:r>
      <w:r w:rsidRPr="0059525B">
        <w:rPr>
          <w:rFonts w:ascii="CIDFont+F4" w:hAnsi="CIDFont+F4" w:cs="CIDFont+F4"/>
          <w:b/>
          <w:i/>
          <w:sz w:val="24"/>
          <w:szCs w:val="24"/>
        </w:rPr>
        <w:t>aptitudes y capacidades de los niños, niñas y adolescentes con discapacidad para el fomento y el</w:t>
      </w:r>
      <w:r w:rsidRPr="0059525B">
        <w:rPr>
          <w:rFonts w:ascii="CIDFont+F1" w:hAnsi="CIDFont+F1" w:cs="CIDFont+F1"/>
          <w:b/>
          <w:i/>
          <w:sz w:val="24"/>
          <w:szCs w:val="24"/>
        </w:rPr>
        <w:t xml:space="preserve"> </w:t>
      </w:r>
      <w:r w:rsidRPr="0059525B">
        <w:rPr>
          <w:rFonts w:ascii="CIDFont+F4" w:hAnsi="CIDFont+F4" w:cs="CIDFont+F4"/>
          <w:b/>
          <w:i/>
          <w:sz w:val="24"/>
          <w:szCs w:val="24"/>
        </w:rPr>
        <w:t>desarrollo del deporte inclusivo de éstos.</w:t>
      </w:r>
    </w:p>
    <w:p w14:paraId="45E15180" w14:textId="77777777" w:rsidR="005A2935" w:rsidRPr="00634B2B" w:rsidRDefault="005A2935" w:rsidP="00634B2B">
      <w:pPr>
        <w:jc w:val="center"/>
        <w:rPr>
          <w:rFonts w:ascii="CIDFont+F4" w:hAnsi="CIDFont+F4" w:cs="CIDFont+F4"/>
          <w:b/>
          <w:sz w:val="24"/>
          <w:szCs w:val="24"/>
        </w:rPr>
      </w:pPr>
    </w:p>
    <w:p w14:paraId="70006800" w14:textId="77777777" w:rsidR="00634B2B" w:rsidRPr="00634B2B" w:rsidRDefault="00634B2B" w:rsidP="00634B2B">
      <w:pPr>
        <w:autoSpaceDE w:val="0"/>
        <w:autoSpaceDN w:val="0"/>
        <w:adjustRightInd w:val="0"/>
        <w:spacing w:after="0" w:line="240" w:lineRule="auto"/>
        <w:jc w:val="center"/>
        <w:rPr>
          <w:rFonts w:ascii="CIDFont+F1" w:hAnsi="CIDFont+F1" w:cs="CIDFont+F1"/>
          <w:b/>
          <w:sz w:val="24"/>
          <w:szCs w:val="24"/>
        </w:rPr>
      </w:pPr>
      <w:r w:rsidRPr="00634B2B">
        <w:rPr>
          <w:rFonts w:ascii="CIDFont+F1" w:hAnsi="CIDFont+F1" w:cs="CIDFont+F1"/>
          <w:b/>
          <w:sz w:val="24"/>
          <w:szCs w:val="24"/>
        </w:rPr>
        <w:t>CAPÍTULO XII</w:t>
      </w:r>
    </w:p>
    <w:p w14:paraId="5AA2B34C" w14:textId="77777777" w:rsidR="00634B2B" w:rsidRPr="00634B2B" w:rsidRDefault="00634B2B" w:rsidP="00634B2B">
      <w:pPr>
        <w:jc w:val="center"/>
        <w:rPr>
          <w:rFonts w:ascii="CIDFont+F4" w:hAnsi="CIDFont+F4" w:cs="CIDFont+F4"/>
          <w:b/>
          <w:sz w:val="24"/>
          <w:szCs w:val="24"/>
        </w:rPr>
      </w:pPr>
      <w:r w:rsidRPr="00634B2B">
        <w:rPr>
          <w:rFonts w:ascii="CIDFont+F4" w:hAnsi="CIDFont+F4" w:cs="CIDFont+F4"/>
          <w:b/>
          <w:sz w:val="24"/>
          <w:szCs w:val="24"/>
        </w:rPr>
        <w:t>De la Agencia Española de Protección de Datos</w:t>
      </w:r>
    </w:p>
    <w:p w14:paraId="2EC548A5" w14:textId="77777777" w:rsidR="00634B2B" w:rsidRDefault="00634B2B" w:rsidP="00634B2B">
      <w:pPr>
        <w:jc w:val="center"/>
        <w:rPr>
          <w:rFonts w:ascii="CIDFont+F4" w:hAnsi="CIDFont+F4" w:cs="CIDFont+F4"/>
          <w:sz w:val="24"/>
          <w:szCs w:val="24"/>
        </w:rPr>
      </w:pPr>
    </w:p>
    <w:p w14:paraId="6180BA35" w14:textId="77777777" w:rsidR="00634B2B" w:rsidRPr="005E48D0" w:rsidRDefault="005E48D0" w:rsidP="005E48D0">
      <w:pPr>
        <w:jc w:val="both"/>
        <w:rPr>
          <w:rFonts w:ascii="CIDFont+F4" w:hAnsi="CIDFont+F4" w:cs="CIDFont+F4"/>
          <w:b/>
          <w:i/>
          <w:sz w:val="24"/>
          <w:szCs w:val="24"/>
        </w:rPr>
      </w:pPr>
      <w:r w:rsidRPr="005E48D0">
        <w:rPr>
          <w:rFonts w:ascii="CIDFont+F1" w:hAnsi="CIDFont+F1" w:cs="CIDFont+F1"/>
          <w:b/>
          <w:i/>
          <w:sz w:val="24"/>
          <w:szCs w:val="24"/>
        </w:rPr>
        <w:t xml:space="preserve">Artículo 50. </w:t>
      </w:r>
      <w:r w:rsidRPr="005E48D0">
        <w:rPr>
          <w:rFonts w:ascii="CIDFont+F5" w:hAnsi="CIDFont+F5" w:cs="CIDFont+F5"/>
          <w:b/>
          <w:i/>
          <w:sz w:val="24"/>
          <w:szCs w:val="24"/>
        </w:rPr>
        <w:t>De la Agencia Española de Protección de Datos</w:t>
      </w:r>
    </w:p>
    <w:p w14:paraId="22745C0C" w14:textId="77777777" w:rsidR="00634B2B" w:rsidRPr="00A16D08" w:rsidRDefault="00A16D08" w:rsidP="00A16D08">
      <w:pPr>
        <w:jc w:val="both"/>
        <w:rPr>
          <w:rFonts w:ascii="CIDFont+F4" w:hAnsi="CIDFont+F4" w:cs="CIDFont+F4"/>
          <w:sz w:val="24"/>
          <w:szCs w:val="24"/>
        </w:rPr>
      </w:pPr>
      <w:r w:rsidRPr="00A16D08">
        <w:rPr>
          <w:rFonts w:ascii="CIDFont+F4" w:hAnsi="CIDFont+F4" w:cs="CIDFont+F4"/>
          <w:sz w:val="24"/>
          <w:szCs w:val="24"/>
        </w:rPr>
        <w:t>(…)</w:t>
      </w:r>
    </w:p>
    <w:p w14:paraId="64FBF533" w14:textId="77777777" w:rsidR="00A16D08" w:rsidRPr="00A16D08" w:rsidRDefault="00A16D08" w:rsidP="00A16D08">
      <w:pPr>
        <w:pStyle w:val="Prrafodelista"/>
        <w:numPr>
          <w:ilvl w:val="0"/>
          <w:numId w:val="23"/>
        </w:numPr>
        <w:autoSpaceDE w:val="0"/>
        <w:autoSpaceDN w:val="0"/>
        <w:adjustRightInd w:val="0"/>
        <w:spacing w:after="0" w:line="240" w:lineRule="auto"/>
        <w:jc w:val="both"/>
        <w:rPr>
          <w:rFonts w:ascii="CIDFont+F1" w:hAnsi="CIDFont+F1" w:cs="CIDFont+F1"/>
          <w:sz w:val="24"/>
          <w:szCs w:val="24"/>
        </w:rPr>
      </w:pPr>
      <w:r w:rsidRPr="00A16D08">
        <w:rPr>
          <w:rFonts w:ascii="CIDFont+F1" w:hAnsi="CIDFont+F1" w:cs="CIDFont+F1"/>
          <w:sz w:val="24"/>
          <w:szCs w:val="24"/>
        </w:rPr>
        <w:t xml:space="preserve">La Agencia </w:t>
      </w:r>
      <w:r w:rsidRPr="00A16D08">
        <w:rPr>
          <w:rFonts w:ascii="CIDFont+F1" w:hAnsi="CIDFont+F1" w:cs="CIDFont+F1"/>
          <w:b/>
          <w:i/>
          <w:sz w:val="24"/>
          <w:szCs w:val="24"/>
        </w:rPr>
        <w:t xml:space="preserve">garantizará la disponibilidad de un canal accesible y seguro de denuncia </w:t>
      </w:r>
      <w:r w:rsidRPr="00A16D08">
        <w:rPr>
          <w:rFonts w:ascii="CIDFont+F1" w:hAnsi="CIDFont+F1" w:cs="CIDFont+F1"/>
          <w:sz w:val="24"/>
          <w:szCs w:val="24"/>
        </w:rPr>
        <w:t>de la existencia de contenidos ilícitos en Internet que comportaran un menoscabo grave del derecho a la protección de datos personales.</w:t>
      </w:r>
    </w:p>
    <w:p w14:paraId="30FA9240" w14:textId="77777777" w:rsidR="005E48D0" w:rsidRDefault="005E48D0" w:rsidP="00A16D08">
      <w:pPr>
        <w:rPr>
          <w:rFonts w:ascii="CIDFont+F4" w:hAnsi="CIDFont+F4" w:cs="CIDFont+F4"/>
          <w:b/>
          <w:sz w:val="24"/>
          <w:szCs w:val="24"/>
        </w:rPr>
      </w:pPr>
    </w:p>
    <w:p w14:paraId="17C96A3C" w14:textId="77777777" w:rsidR="005E48D0" w:rsidRDefault="005E48D0" w:rsidP="00634B2B">
      <w:pPr>
        <w:jc w:val="center"/>
        <w:rPr>
          <w:rFonts w:ascii="CIDFont+F4" w:hAnsi="CIDFont+F4" w:cs="CIDFont+F4"/>
          <w:b/>
          <w:sz w:val="24"/>
          <w:szCs w:val="24"/>
        </w:rPr>
      </w:pPr>
    </w:p>
    <w:p w14:paraId="24FD3021" w14:textId="77777777" w:rsidR="00471E05" w:rsidRPr="00471E05" w:rsidRDefault="00471E05" w:rsidP="00471E05">
      <w:pPr>
        <w:autoSpaceDE w:val="0"/>
        <w:autoSpaceDN w:val="0"/>
        <w:adjustRightInd w:val="0"/>
        <w:spacing w:after="0" w:line="240" w:lineRule="auto"/>
        <w:jc w:val="center"/>
        <w:rPr>
          <w:rFonts w:ascii="CIDFont+F1" w:hAnsi="CIDFont+F1" w:cs="CIDFont+F1"/>
          <w:b/>
          <w:sz w:val="24"/>
          <w:szCs w:val="24"/>
        </w:rPr>
      </w:pPr>
      <w:r w:rsidRPr="00471E05">
        <w:rPr>
          <w:rFonts w:ascii="CIDFont+F1" w:hAnsi="CIDFont+F1" w:cs="CIDFont+F1"/>
          <w:b/>
          <w:sz w:val="24"/>
          <w:szCs w:val="24"/>
        </w:rPr>
        <w:t>TÍTULO V</w:t>
      </w:r>
    </w:p>
    <w:p w14:paraId="202C1B89" w14:textId="77777777" w:rsidR="00471E05" w:rsidRDefault="00471E05" w:rsidP="00471E05">
      <w:pPr>
        <w:autoSpaceDE w:val="0"/>
        <w:autoSpaceDN w:val="0"/>
        <w:adjustRightInd w:val="0"/>
        <w:spacing w:after="0" w:line="240" w:lineRule="auto"/>
        <w:jc w:val="center"/>
        <w:rPr>
          <w:rFonts w:ascii="CIDFont+F4" w:hAnsi="CIDFont+F4" w:cs="CIDFont+F4"/>
          <w:b/>
          <w:sz w:val="24"/>
          <w:szCs w:val="24"/>
        </w:rPr>
      </w:pPr>
      <w:r w:rsidRPr="00471E05">
        <w:rPr>
          <w:rFonts w:ascii="CIDFont+F4" w:hAnsi="CIDFont+F4" w:cs="CIDFont+F4"/>
          <w:b/>
          <w:sz w:val="24"/>
          <w:szCs w:val="24"/>
        </w:rPr>
        <w:t>De la organización administrativa</w:t>
      </w:r>
    </w:p>
    <w:p w14:paraId="57291D6D" w14:textId="77777777" w:rsidR="00471E05" w:rsidRPr="00471E05" w:rsidRDefault="00471E05" w:rsidP="00471E05">
      <w:pPr>
        <w:autoSpaceDE w:val="0"/>
        <w:autoSpaceDN w:val="0"/>
        <w:adjustRightInd w:val="0"/>
        <w:spacing w:after="0" w:line="240" w:lineRule="auto"/>
        <w:jc w:val="center"/>
        <w:rPr>
          <w:rFonts w:ascii="CIDFont+F4" w:hAnsi="CIDFont+F4" w:cs="CIDFont+F4"/>
          <w:b/>
          <w:sz w:val="24"/>
          <w:szCs w:val="24"/>
        </w:rPr>
      </w:pPr>
    </w:p>
    <w:p w14:paraId="5F5AC373" w14:textId="77777777" w:rsidR="00471E05" w:rsidRPr="00471E05" w:rsidRDefault="00471E05" w:rsidP="00471E05">
      <w:pPr>
        <w:autoSpaceDE w:val="0"/>
        <w:autoSpaceDN w:val="0"/>
        <w:adjustRightInd w:val="0"/>
        <w:spacing w:after="0" w:line="240" w:lineRule="auto"/>
        <w:jc w:val="center"/>
        <w:rPr>
          <w:rFonts w:ascii="CIDFont+F1" w:hAnsi="CIDFont+F1" w:cs="CIDFont+F1"/>
          <w:b/>
          <w:sz w:val="24"/>
          <w:szCs w:val="24"/>
        </w:rPr>
      </w:pPr>
      <w:r w:rsidRPr="00471E05">
        <w:rPr>
          <w:rFonts w:ascii="CIDFont+F1" w:hAnsi="CIDFont+F1" w:cs="CIDFont+F1"/>
          <w:b/>
          <w:sz w:val="24"/>
          <w:szCs w:val="24"/>
        </w:rPr>
        <w:t>CAPÍTULO I</w:t>
      </w:r>
    </w:p>
    <w:p w14:paraId="3808FF59" w14:textId="77777777" w:rsidR="005A2935" w:rsidRPr="00471E05" w:rsidRDefault="00471E05" w:rsidP="00471E05">
      <w:pPr>
        <w:jc w:val="center"/>
        <w:rPr>
          <w:rFonts w:ascii="CIDFont+F4" w:hAnsi="CIDFont+F4" w:cs="CIDFont+F4"/>
          <w:b/>
          <w:sz w:val="24"/>
          <w:szCs w:val="24"/>
        </w:rPr>
      </w:pPr>
      <w:r w:rsidRPr="00471E05">
        <w:rPr>
          <w:rFonts w:ascii="CIDFont+F4" w:hAnsi="CIDFont+F4" w:cs="CIDFont+F4"/>
          <w:b/>
          <w:sz w:val="24"/>
          <w:szCs w:val="24"/>
        </w:rPr>
        <w:t>Registro Central de información</w:t>
      </w:r>
    </w:p>
    <w:p w14:paraId="4C38DABD" w14:textId="77777777" w:rsidR="005A2935" w:rsidRPr="000D79EA" w:rsidRDefault="000D79EA" w:rsidP="005E4489">
      <w:pPr>
        <w:jc w:val="both"/>
        <w:rPr>
          <w:rFonts w:ascii="CIDFont+F4" w:hAnsi="CIDFont+F4" w:cs="CIDFont+F4"/>
          <w:b/>
          <w:i/>
          <w:sz w:val="24"/>
          <w:szCs w:val="24"/>
        </w:rPr>
      </w:pPr>
      <w:r w:rsidRPr="000D79EA">
        <w:rPr>
          <w:rFonts w:ascii="CIDFont+F1" w:hAnsi="CIDFont+F1" w:cs="CIDFont+F1"/>
          <w:b/>
          <w:i/>
          <w:sz w:val="24"/>
          <w:szCs w:val="24"/>
        </w:rPr>
        <w:t xml:space="preserve">Artículo 54. </w:t>
      </w:r>
      <w:r w:rsidRPr="000D79EA">
        <w:rPr>
          <w:rFonts w:ascii="CIDFont+F5" w:hAnsi="CIDFont+F5" w:cs="CIDFont+F5"/>
          <w:b/>
          <w:i/>
          <w:sz w:val="24"/>
          <w:szCs w:val="24"/>
        </w:rPr>
        <w:t>Registro Central de información sobre la violencia contra la infancia y la adolescencia</w:t>
      </w:r>
      <w:r w:rsidRPr="000D79EA">
        <w:rPr>
          <w:rFonts w:ascii="CIDFont+F1" w:hAnsi="CIDFont+F1" w:cs="CIDFont+F1"/>
          <w:b/>
          <w:i/>
          <w:sz w:val="24"/>
          <w:szCs w:val="24"/>
        </w:rPr>
        <w:t>.</w:t>
      </w:r>
    </w:p>
    <w:p w14:paraId="3C2C6398" w14:textId="77777777" w:rsidR="0059525B" w:rsidRDefault="0059525B" w:rsidP="0059525B">
      <w:pPr>
        <w:pStyle w:val="Prrafodelista"/>
        <w:numPr>
          <w:ilvl w:val="0"/>
          <w:numId w:val="19"/>
        </w:numPr>
        <w:jc w:val="both"/>
        <w:rPr>
          <w:rFonts w:ascii="CIDFont+F1" w:hAnsi="CIDFont+F1" w:cs="CIDFont+F1"/>
          <w:sz w:val="24"/>
          <w:szCs w:val="24"/>
        </w:rPr>
      </w:pPr>
      <w:r w:rsidRPr="0059525B">
        <w:rPr>
          <w:rFonts w:ascii="CIDFont+F1" w:hAnsi="CIDFont+F1" w:cs="CIDFont+F1"/>
          <w:sz w:val="24"/>
          <w:szCs w:val="24"/>
        </w:rPr>
        <w:t>Con la finalidad de compartir información que permita el conocimiento uniforme de la situación de la violencia contra la infancia y la adolescencia, el Gobierno establecerá, mediante real decreto la creación del Registro Central de información sobre la violencia contra la infancia y la adolescencia (…</w:t>
      </w:r>
      <w:r>
        <w:rPr>
          <w:rFonts w:ascii="CIDFont+F1" w:hAnsi="CIDFont+F1" w:cs="CIDFont+F1"/>
          <w:sz w:val="24"/>
          <w:szCs w:val="24"/>
        </w:rPr>
        <w:t xml:space="preserve">). </w:t>
      </w:r>
    </w:p>
    <w:p w14:paraId="0DF59D62" w14:textId="77777777" w:rsidR="0059525B" w:rsidRPr="0059525B" w:rsidRDefault="0059525B" w:rsidP="0059525B">
      <w:pPr>
        <w:pStyle w:val="Prrafodelista"/>
        <w:jc w:val="both"/>
        <w:rPr>
          <w:rFonts w:ascii="CIDFont+F1" w:hAnsi="CIDFont+F1" w:cs="CIDFont+F1"/>
          <w:sz w:val="10"/>
          <w:szCs w:val="10"/>
        </w:rPr>
      </w:pPr>
    </w:p>
    <w:p w14:paraId="22A35FF1" w14:textId="77777777" w:rsidR="0059525B" w:rsidRDefault="0059525B" w:rsidP="0059525B">
      <w:pPr>
        <w:pStyle w:val="Prrafodelista"/>
        <w:jc w:val="both"/>
        <w:rPr>
          <w:rFonts w:ascii="CIDFont+F1" w:hAnsi="CIDFont+F1" w:cs="CIDFont+F1"/>
          <w:sz w:val="24"/>
          <w:szCs w:val="24"/>
        </w:rPr>
      </w:pPr>
      <w:r w:rsidRPr="0059525B">
        <w:rPr>
          <w:rFonts w:ascii="CIDFont+F1" w:hAnsi="CIDFont+F1" w:cs="CIDFont+F1"/>
          <w:sz w:val="24"/>
          <w:szCs w:val="24"/>
        </w:rPr>
        <w:t>El real decreto señalará la información que debe notificarse anonimizada al Registro que, como mínimo, comprenderá los siguientes aspectos:</w:t>
      </w:r>
    </w:p>
    <w:p w14:paraId="70A461E3" w14:textId="77777777" w:rsidR="0059525B" w:rsidRPr="0059525B" w:rsidRDefault="0059525B" w:rsidP="0059525B">
      <w:pPr>
        <w:pStyle w:val="Prrafodelista"/>
        <w:jc w:val="both"/>
        <w:rPr>
          <w:rFonts w:ascii="CIDFont+F1" w:hAnsi="CIDFont+F1" w:cs="CIDFont+F1"/>
          <w:sz w:val="10"/>
          <w:szCs w:val="10"/>
        </w:rPr>
      </w:pPr>
    </w:p>
    <w:p w14:paraId="6D4C2A49" w14:textId="77777777" w:rsidR="0059525B" w:rsidRPr="0059525B" w:rsidRDefault="0059525B" w:rsidP="0059525B">
      <w:pPr>
        <w:pStyle w:val="Prrafodelista"/>
        <w:jc w:val="both"/>
        <w:rPr>
          <w:rFonts w:ascii="CIDFont+F1" w:hAnsi="CIDFont+F1" w:cs="CIDFont+F1"/>
          <w:sz w:val="24"/>
          <w:szCs w:val="24"/>
        </w:rPr>
      </w:pPr>
      <w:r>
        <w:rPr>
          <w:rFonts w:ascii="CIDFont+F1" w:hAnsi="CIDFont+F1" w:cs="CIDFont+F1"/>
          <w:sz w:val="24"/>
          <w:szCs w:val="24"/>
        </w:rPr>
        <w:t>a) Con respecto a las víctimas: edad, sexo, tipo de violencia, gravedad, nacionalidad y</w:t>
      </w:r>
      <w:r w:rsidRPr="0059525B">
        <w:rPr>
          <w:rFonts w:ascii="CIDFont+F1" w:hAnsi="CIDFont+F1" w:cs="CIDFont+F1"/>
          <w:b/>
          <w:i/>
          <w:sz w:val="24"/>
          <w:szCs w:val="24"/>
        </w:rPr>
        <w:t>, en su caso, discapacidad</w:t>
      </w:r>
      <w:r w:rsidRPr="0059525B">
        <w:rPr>
          <w:rFonts w:ascii="CIDFont+F1" w:hAnsi="CIDFont+F1" w:cs="CIDFont+F1"/>
          <w:sz w:val="24"/>
          <w:szCs w:val="24"/>
        </w:rPr>
        <w:t>.</w:t>
      </w:r>
      <w:r>
        <w:rPr>
          <w:rFonts w:ascii="CIDFont+F1" w:hAnsi="CIDFont+F1" w:cs="CIDFont+F1"/>
          <w:sz w:val="24"/>
          <w:szCs w:val="24"/>
        </w:rPr>
        <w:t xml:space="preserve"> (…)</w:t>
      </w:r>
    </w:p>
    <w:p w14:paraId="1DFF3738" w14:textId="77777777" w:rsidR="005E4489" w:rsidRDefault="005E4489" w:rsidP="005A2935">
      <w:pPr>
        <w:jc w:val="center"/>
        <w:rPr>
          <w:rFonts w:ascii="CIDFont+F1" w:hAnsi="CIDFont+F1" w:cs="CIDFont+F1"/>
          <w:sz w:val="24"/>
          <w:szCs w:val="24"/>
        </w:rPr>
      </w:pPr>
    </w:p>
    <w:p w14:paraId="62F62D31" w14:textId="77777777" w:rsidR="00C968D0" w:rsidRDefault="00C968D0" w:rsidP="005A2935">
      <w:pPr>
        <w:jc w:val="center"/>
        <w:rPr>
          <w:rFonts w:ascii="CIDFont+F1" w:hAnsi="CIDFont+F1" w:cs="CIDFont+F1"/>
          <w:sz w:val="24"/>
          <w:szCs w:val="24"/>
        </w:rPr>
      </w:pPr>
    </w:p>
    <w:p w14:paraId="1930A671" w14:textId="77777777" w:rsidR="00C968D0" w:rsidRDefault="00C968D0" w:rsidP="005A2935">
      <w:pPr>
        <w:jc w:val="center"/>
        <w:rPr>
          <w:rFonts w:ascii="CIDFont+F1" w:hAnsi="CIDFont+F1" w:cs="CIDFont+F1"/>
          <w:sz w:val="24"/>
          <w:szCs w:val="24"/>
        </w:rPr>
      </w:pPr>
    </w:p>
    <w:p w14:paraId="7A6DF744" w14:textId="77777777" w:rsidR="00C968D0" w:rsidRDefault="002949BB" w:rsidP="00032F45">
      <w:pPr>
        <w:autoSpaceDE w:val="0"/>
        <w:autoSpaceDN w:val="0"/>
        <w:adjustRightInd w:val="0"/>
        <w:spacing w:after="0" w:line="240" w:lineRule="auto"/>
        <w:jc w:val="both"/>
        <w:rPr>
          <w:rFonts w:ascii="CIDFont+F5" w:hAnsi="CIDFont+F5" w:cs="CIDFont+F5"/>
          <w:b/>
          <w:sz w:val="24"/>
          <w:szCs w:val="24"/>
        </w:rPr>
      </w:pPr>
      <w:r>
        <w:rPr>
          <w:rFonts w:ascii="CIDFont+F1" w:hAnsi="CIDFont+F1" w:cs="CIDFont+F1"/>
          <w:b/>
          <w:sz w:val="24"/>
          <w:szCs w:val="24"/>
        </w:rPr>
        <w:t>DISPOSICION FINAL PRIMERA.</w:t>
      </w:r>
      <w:r w:rsidR="00E95CC7" w:rsidRPr="00E95CC7">
        <w:rPr>
          <w:rFonts w:ascii="CIDFont+F1" w:hAnsi="CIDFont+F1" w:cs="CIDFont+F1"/>
          <w:b/>
          <w:sz w:val="24"/>
          <w:szCs w:val="24"/>
        </w:rPr>
        <w:t xml:space="preserve"> </w:t>
      </w:r>
      <w:r w:rsidR="00E95CC7" w:rsidRPr="00E95CC7">
        <w:rPr>
          <w:rFonts w:ascii="CIDFont+F5" w:hAnsi="CIDFont+F5" w:cs="CIDFont+F5"/>
          <w:b/>
          <w:sz w:val="24"/>
          <w:szCs w:val="24"/>
        </w:rPr>
        <w:t>Modificación de la Ley de Enjuiciamiento Criminal, aprobada por Real Decreto de 14 de septiembre de 1882.</w:t>
      </w:r>
      <w:r w:rsidR="00032F45">
        <w:rPr>
          <w:rFonts w:ascii="CIDFont+F5" w:hAnsi="CIDFont+F5" w:cs="CIDFont+F5"/>
          <w:b/>
          <w:sz w:val="24"/>
          <w:szCs w:val="24"/>
        </w:rPr>
        <w:t xml:space="preserve">  </w:t>
      </w:r>
    </w:p>
    <w:p w14:paraId="67B3F113" w14:textId="77777777" w:rsidR="00C968D0" w:rsidRDefault="00C968D0" w:rsidP="00032F45">
      <w:pPr>
        <w:autoSpaceDE w:val="0"/>
        <w:autoSpaceDN w:val="0"/>
        <w:adjustRightInd w:val="0"/>
        <w:spacing w:after="0" w:line="240" w:lineRule="auto"/>
        <w:jc w:val="both"/>
        <w:rPr>
          <w:rFonts w:ascii="CIDFont+F5" w:hAnsi="CIDFont+F5" w:cs="CIDFont+F5"/>
          <w:b/>
          <w:sz w:val="24"/>
          <w:szCs w:val="24"/>
        </w:rPr>
      </w:pPr>
    </w:p>
    <w:p w14:paraId="7D344C07" w14:textId="77777777" w:rsidR="005E4489" w:rsidRPr="00032F45" w:rsidRDefault="00032F45" w:rsidP="00032F45">
      <w:pPr>
        <w:autoSpaceDE w:val="0"/>
        <w:autoSpaceDN w:val="0"/>
        <w:adjustRightInd w:val="0"/>
        <w:spacing w:after="0" w:line="240" w:lineRule="auto"/>
        <w:jc w:val="both"/>
        <w:rPr>
          <w:rFonts w:ascii="CIDFont+F5" w:hAnsi="CIDFont+F5" w:cs="CIDFont+F5"/>
          <w:sz w:val="24"/>
          <w:szCs w:val="24"/>
        </w:rPr>
      </w:pPr>
      <w:r w:rsidRPr="00032F45">
        <w:rPr>
          <w:rFonts w:ascii="CIDFont+F5" w:hAnsi="CIDFont+F5" w:cs="CIDFont+F5"/>
          <w:sz w:val="24"/>
          <w:szCs w:val="24"/>
        </w:rPr>
        <w:t>La Ley de Enjuiciamiento Criminal, aprobada por Real Decreto de 14 de septiembre de 1882, queda modificada en los siguientes términos:</w:t>
      </w:r>
    </w:p>
    <w:p w14:paraId="5A55987C" w14:textId="77777777" w:rsidR="00E95CC7" w:rsidRDefault="00E95CC7" w:rsidP="00E95CC7">
      <w:pPr>
        <w:autoSpaceDE w:val="0"/>
        <w:autoSpaceDN w:val="0"/>
        <w:adjustRightInd w:val="0"/>
        <w:spacing w:after="0" w:line="240" w:lineRule="auto"/>
        <w:jc w:val="both"/>
        <w:rPr>
          <w:rFonts w:ascii="CIDFont+F5" w:hAnsi="CIDFont+F5" w:cs="CIDFont+F5"/>
          <w:b/>
          <w:sz w:val="24"/>
          <w:szCs w:val="24"/>
        </w:rPr>
      </w:pPr>
    </w:p>
    <w:p w14:paraId="20C7B546" w14:textId="77777777" w:rsidR="00F87A8B" w:rsidRDefault="00F87A8B" w:rsidP="00E95CC7">
      <w:pPr>
        <w:autoSpaceDE w:val="0"/>
        <w:autoSpaceDN w:val="0"/>
        <w:adjustRightInd w:val="0"/>
        <w:spacing w:after="0" w:line="240" w:lineRule="auto"/>
        <w:jc w:val="both"/>
        <w:rPr>
          <w:rFonts w:ascii="CIDFont+F1" w:hAnsi="CIDFont+F1" w:cs="CIDFont+F1"/>
          <w:sz w:val="24"/>
          <w:szCs w:val="24"/>
        </w:rPr>
      </w:pPr>
      <w:r w:rsidRPr="00F87A8B">
        <w:rPr>
          <w:rFonts w:ascii="CIDFont+F1" w:hAnsi="CIDFont+F1" w:cs="CIDFont+F1"/>
          <w:b/>
          <w:sz w:val="24"/>
          <w:szCs w:val="24"/>
        </w:rPr>
        <w:t>Siete.</w:t>
      </w:r>
      <w:r>
        <w:rPr>
          <w:rFonts w:ascii="CIDFont+F1" w:hAnsi="CIDFont+F1" w:cs="CIDFont+F1"/>
          <w:sz w:val="24"/>
          <w:szCs w:val="24"/>
        </w:rPr>
        <w:t xml:space="preserve"> Se introduce un artículo 449 ter con el siguiente contenido: </w:t>
      </w:r>
    </w:p>
    <w:p w14:paraId="28820B4F" w14:textId="77777777" w:rsidR="00F87A8B" w:rsidRDefault="00F87A8B" w:rsidP="00E95CC7">
      <w:pPr>
        <w:autoSpaceDE w:val="0"/>
        <w:autoSpaceDN w:val="0"/>
        <w:adjustRightInd w:val="0"/>
        <w:spacing w:after="0" w:line="240" w:lineRule="auto"/>
        <w:jc w:val="both"/>
        <w:rPr>
          <w:rFonts w:ascii="CIDFont+F1" w:hAnsi="CIDFont+F1" w:cs="CIDFont+F1"/>
          <w:sz w:val="24"/>
          <w:szCs w:val="24"/>
        </w:rPr>
      </w:pPr>
    </w:p>
    <w:p w14:paraId="1FF8971D" w14:textId="77777777" w:rsidR="00F87A8B" w:rsidRDefault="00F87A8B" w:rsidP="00F87A8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«Artículo 449 ter.</w:t>
      </w:r>
    </w:p>
    <w:p w14:paraId="1EC9FCF8" w14:textId="77777777" w:rsidR="00F87A8B" w:rsidRDefault="00F87A8B" w:rsidP="00F87A8B">
      <w:pPr>
        <w:autoSpaceDE w:val="0"/>
        <w:autoSpaceDN w:val="0"/>
        <w:adjustRightInd w:val="0"/>
        <w:spacing w:after="0" w:line="240" w:lineRule="auto"/>
        <w:rPr>
          <w:rFonts w:ascii="CIDFont+F1" w:hAnsi="CIDFont+F1" w:cs="CIDFont+F1"/>
          <w:sz w:val="24"/>
          <w:szCs w:val="24"/>
        </w:rPr>
      </w:pPr>
    </w:p>
    <w:p w14:paraId="45FA69DF" w14:textId="77777777" w:rsidR="00F87A8B" w:rsidRDefault="00F87A8B" w:rsidP="00F87A8B">
      <w:pPr>
        <w:autoSpaceDE w:val="0"/>
        <w:autoSpaceDN w:val="0"/>
        <w:adjustRightInd w:val="0"/>
        <w:spacing w:after="0" w:line="240" w:lineRule="auto"/>
        <w:jc w:val="both"/>
        <w:rPr>
          <w:rFonts w:ascii="CIDFont+F1" w:hAnsi="CIDFont+F1" w:cs="CIDFont+F1"/>
          <w:sz w:val="24"/>
          <w:szCs w:val="24"/>
        </w:rPr>
      </w:pPr>
      <w:r w:rsidRPr="00F87A8B">
        <w:rPr>
          <w:rFonts w:ascii="CIDFont+F1" w:hAnsi="CIDFont+F1" w:cs="CIDFont+F1"/>
          <w:b/>
          <w:i/>
          <w:sz w:val="24"/>
          <w:szCs w:val="24"/>
        </w:rPr>
        <w:t>Cuando una persona menor de catorce años o una persona con discapacidad necesitada de especial protección deba intervenir en condición de testigo</w:t>
      </w:r>
      <w:r>
        <w:rPr>
          <w:rFonts w:ascii="CIDFont+F1" w:hAnsi="CIDFont+F1" w:cs="CIDFont+F1"/>
          <w:sz w:val="24"/>
          <w:szCs w:val="24"/>
        </w:rPr>
        <w:t xml:space="preserve"> en un procedimiento judicial que tenga por objeto la instrucción de un delito de homicidio, lesiones, contra la libertad, contra la integridad moral, trata de seres humanos, contra la libertad e indemnidad sexuales, contra la intimidad, contra las relaciones familiares, relativos al ejercicio de derechos fundamentales y libertades públicas, de organizaciones y grupos criminales y terroristas y de terrorismo, </w:t>
      </w:r>
      <w:r w:rsidRPr="002949BB">
        <w:rPr>
          <w:rFonts w:ascii="CIDFont+F1" w:hAnsi="CIDFont+F1" w:cs="CIDFont+F1"/>
          <w:b/>
          <w:i/>
          <w:sz w:val="24"/>
          <w:szCs w:val="24"/>
        </w:rPr>
        <w:t>la autoridad judicial acordará, en todo caso, practicar la exploración como prueba preconstituida, con todas las garantías de la práctica de prueba en el juicio oral</w:t>
      </w:r>
      <w:r>
        <w:rPr>
          <w:rFonts w:ascii="CIDFont+F1" w:hAnsi="CIDFont+F1" w:cs="CIDFont+F1"/>
          <w:sz w:val="24"/>
          <w:szCs w:val="24"/>
        </w:rPr>
        <w:t xml:space="preserve"> y de conformidad con lo establecido en el artículo anterior. La autoridad judicial podrá acordar que la exploración se practique a través de personas expertas. En este caso, las partes trasladarán a la autoridad judicial las preguntas que estimen oportunas quien, previo control de su pertinencia y utilidad, se las facilitará a las personas expertas. Una vez realizada la exploración, las partes podrán interesar, en los mismos términos, aclaraciones al testigo.</w:t>
      </w:r>
    </w:p>
    <w:p w14:paraId="32BC5732" w14:textId="77777777" w:rsidR="00F87A8B" w:rsidRPr="00F87A8B" w:rsidRDefault="00F87A8B" w:rsidP="00F87A8B">
      <w:pPr>
        <w:autoSpaceDE w:val="0"/>
        <w:autoSpaceDN w:val="0"/>
        <w:adjustRightInd w:val="0"/>
        <w:spacing w:after="0" w:line="240" w:lineRule="auto"/>
        <w:jc w:val="both"/>
        <w:rPr>
          <w:rFonts w:ascii="CIDFont+F1" w:hAnsi="CIDFont+F1" w:cs="CIDFont+F1"/>
          <w:sz w:val="10"/>
          <w:szCs w:val="10"/>
        </w:rPr>
      </w:pPr>
    </w:p>
    <w:p w14:paraId="7E69E211" w14:textId="77777777" w:rsidR="00F87A8B" w:rsidRDefault="00F87A8B" w:rsidP="00F87A8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Para el supuesto de que la persona investigada estuviere presente en la exploración se evitará su confrontación visual con el testigo, utilizando para ello, si fuese necesario, cualquier medio técnico.</w:t>
      </w:r>
    </w:p>
    <w:p w14:paraId="3F129C43" w14:textId="77777777" w:rsidR="00F87A8B" w:rsidRPr="00F87A8B" w:rsidRDefault="00F87A8B" w:rsidP="00F87A8B">
      <w:pPr>
        <w:autoSpaceDE w:val="0"/>
        <w:autoSpaceDN w:val="0"/>
        <w:adjustRightInd w:val="0"/>
        <w:spacing w:after="0" w:line="240" w:lineRule="auto"/>
        <w:jc w:val="both"/>
        <w:rPr>
          <w:rFonts w:ascii="CIDFont+F1" w:hAnsi="CIDFont+F1" w:cs="CIDFont+F1"/>
          <w:sz w:val="10"/>
          <w:szCs w:val="10"/>
        </w:rPr>
      </w:pPr>
    </w:p>
    <w:p w14:paraId="48019A5E" w14:textId="77777777" w:rsidR="00F87A8B" w:rsidRPr="00F87A8B" w:rsidRDefault="00F87A8B" w:rsidP="00F87A8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Las medidas previstas en este artículo podrán ser aplicables cuando el delito tenga la consideración de leve.»</w:t>
      </w:r>
    </w:p>
    <w:p w14:paraId="008BF4CC" w14:textId="77777777" w:rsidR="00E95CC7" w:rsidRPr="00E95CC7" w:rsidRDefault="00E95CC7" w:rsidP="00E95CC7">
      <w:pPr>
        <w:autoSpaceDE w:val="0"/>
        <w:autoSpaceDN w:val="0"/>
        <w:adjustRightInd w:val="0"/>
        <w:spacing w:after="0" w:line="240" w:lineRule="auto"/>
        <w:jc w:val="both"/>
        <w:rPr>
          <w:rFonts w:ascii="CIDFont+F5" w:hAnsi="CIDFont+F5" w:cs="CIDFont+F5"/>
          <w:b/>
          <w:sz w:val="24"/>
          <w:szCs w:val="24"/>
        </w:rPr>
      </w:pPr>
    </w:p>
    <w:p w14:paraId="143AF820" w14:textId="77777777" w:rsidR="00E95CC7" w:rsidRDefault="00E95CC7" w:rsidP="00E95CC7">
      <w:pPr>
        <w:autoSpaceDE w:val="0"/>
        <w:autoSpaceDN w:val="0"/>
        <w:adjustRightInd w:val="0"/>
        <w:spacing w:after="0" w:line="240" w:lineRule="auto"/>
        <w:rPr>
          <w:rFonts w:ascii="CIDFont+F5" w:hAnsi="CIDFont+F5" w:cs="CIDFont+F5"/>
          <w:sz w:val="24"/>
          <w:szCs w:val="24"/>
        </w:rPr>
      </w:pPr>
    </w:p>
    <w:p w14:paraId="354D9814" w14:textId="77777777" w:rsidR="002949BB" w:rsidRDefault="002949BB" w:rsidP="002949BB">
      <w:pPr>
        <w:autoSpaceDE w:val="0"/>
        <w:autoSpaceDN w:val="0"/>
        <w:adjustRightInd w:val="0"/>
        <w:spacing w:after="0" w:line="240" w:lineRule="auto"/>
        <w:rPr>
          <w:rFonts w:ascii="CIDFont+F1" w:hAnsi="CIDFont+F1" w:cs="CIDFont+F1"/>
          <w:sz w:val="24"/>
          <w:szCs w:val="24"/>
        </w:rPr>
      </w:pPr>
      <w:r w:rsidRPr="002949BB">
        <w:rPr>
          <w:rFonts w:ascii="CIDFont+F1" w:hAnsi="CIDFont+F1" w:cs="CIDFont+F1"/>
          <w:b/>
          <w:sz w:val="24"/>
          <w:szCs w:val="24"/>
        </w:rPr>
        <w:t>Nueve</w:t>
      </w:r>
      <w:r>
        <w:rPr>
          <w:rFonts w:ascii="CIDFont+F1" w:hAnsi="CIDFont+F1" w:cs="CIDFont+F1"/>
          <w:sz w:val="24"/>
          <w:szCs w:val="24"/>
        </w:rPr>
        <w:t xml:space="preserve">. Se modifica el párrafo segundo del artículo 707, que queda redactado como sigue: </w:t>
      </w:r>
    </w:p>
    <w:p w14:paraId="7CCFFBEF" w14:textId="77777777" w:rsidR="002949BB" w:rsidRPr="002949BB" w:rsidRDefault="002949BB" w:rsidP="002949BB">
      <w:pPr>
        <w:autoSpaceDE w:val="0"/>
        <w:autoSpaceDN w:val="0"/>
        <w:adjustRightInd w:val="0"/>
        <w:spacing w:after="0" w:line="240" w:lineRule="auto"/>
        <w:rPr>
          <w:rFonts w:ascii="CIDFont+F1" w:hAnsi="CIDFont+F1" w:cs="CIDFont+F1"/>
          <w:sz w:val="10"/>
          <w:szCs w:val="10"/>
        </w:rPr>
      </w:pPr>
    </w:p>
    <w:p w14:paraId="5200FF04" w14:textId="77777777" w:rsidR="00E95CC7" w:rsidRDefault="002949BB" w:rsidP="002949B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«Fuera de los casos previstos en el artículo 703 bis, </w:t>
      </w:r>
      <w:r w:rsidRPr="002949BB">
        <w:rPr>
          <w:rFonts w:ascii="CIDFont+F1" w:hAnsi="CIDFont+F1" w:cs="CIDFont+F1"/>
          <w:b/>
          <w:i/>
          <w:sz w:val="24"/>
          <w:szCs w:val="24"/>
        </w:rPr>
        <w:t>cuando una persona menor de dieciocho años o una persona con discapacidad necesitada de especial protección deba intervenir en el acto del juicio, su declaración se llevará a cabo</w:t>
      </w:r>
      <w:r>
        <w:rPr>
          <w:rFonts w:ascii="CIDFont+F1" w:hAnsi="CIDFont+F1" w:cs="CIDFont+F1"/>
          <w:sz w:val="24"/>
          <w:szCs w:val="24"/>
        </w:rPr>
        <w:t xml:space="preserve">, cuando resulte necesario para impedir o reducir los perjuicios que para ella puedan derivar del desarrollo del proceso o de la práctica de la diligencia, </w:t>
      </w:r>
      <w:r w:rsidRPr="002949BB">
        <w:rPr>
          <w:rFonts w:ascii="CIDFont+F1" w:hAnsi="CIDFont+F1" w:cs="CIDFont+F1"/>
          <w:b/>
          <w:i/>
          <w:sz w:val="24"/>
          <w:szCs w:val="24"/>
        </w:rPr>
        <w:t>evitando la confrontación visual con la persona inculpada</w:t>
      </w:r>
      <w:r>
        <w:rPr>
          <w:rFonts w:ascii="CIDFont+F1" w:hAnsi="CIDFont+F1" w:cs="CIDFont+F1"/>
          <w:sz w:val="24"/>
          <w:szCs w:val="24"/>
        </w:rPr>
        <w:t xml:space="preserve">. Con este fin </w:t>
      </w:r>
      <w:r w:rsidRPr="002949BB">
        <w:rPr>
          <w:rFonts w:ascii="CIDFont+F1" w:hAnsi="CIDFont+F1" w:cs="CIDFont+F1"/>
          <w:b/>
          <w:i/>
          <w:sz w:val="24"/>
          <w:szCs w:val="24"/>
        </w:rPr>
        <w:t>podrá ser utilizado cualquier medio técnico que haga posible la práctica de esta prueba,</w:t>
      </w:r>
      <w:r>
        <w:rPr>
          <w:rFonts w:ascii="CIDFont+F1" w:hAnsi="CIDFont+F1" w:cs="CIDFont+F1"/>
          <w:sz w:val="24"/>
          <w:szCs w:val="24"/>
        </w:rPr>
        <w:t xml:space="preserve"> incluyéndose la posibilidad de que los testigos puedan ser oídos sin estar presentes en la sala mediante la utilización de tecnologías de la comunicación.»</w:t>
      </w:r>
    </w:p>
    <w:p w14:paraId="0B441000" w14:textId="77777777" w:rsidR="002949BB" w:rsidRDefault="002949BB" w:rsidP="002949BB">
      <w:pPr>
        <w:autoSpaceDE w:val="0"/>
        <w:autoSpaceDN w:val="0"/>
        <w:adjustRightInd w:val="0"/>
        <w:spacing w:after="0" w:line="240" w:lineRule="auto"/>
        <w:jc w:val="both"/>
        <w:rPr>
          <w:rFonts w:ascii="CIDFont+F1" w:hAnsi="CIDFont+F1" w:cs="CIDFont+F1"/>
          <w:sz w:val="24"/>
          <w:szCs w:val="24"/>
        </w:rPr>
      </w:pPr>
    </w:p>
    <w:p w14:paraId="4D2697C8" w14:textId="77777777" w:rsidR="002949BB" w:rsidRDefault="002949BB" w:rsidP="002949BB">
      <w:pPr>
        <w:autoSpaceDE w:val="0"/>
        <w:autoSpaceDN w:val="0"/>
        <w:adjustRightInd w:val="0"/>
        <w:spacing w:after="0" w:line="240" w:lineRule="auto"/>
        <w:jc w:val="both"/>
        <w:rPr>
          <w:rFonts w:ascii="CIDFont+F1" w:hAnsi="CIDFont+F1" w:cs="CIDFont+F1"/>
          <w:sz w:val="24"/>
          <w:szCs w:val="24"/>
        </w:rPr>
      </w:pPr>
    </w:p>
    <w:p w14:paraId="5C99ADF2" w14:textId="77777777" w:rsidR="00C74055" w:rsidRDefault="00C74055" w:rsidP="00C74055">
      <w:pPr>
        <w:autoSpaceDE w:val="0"/>
        <w:autoSpaceDN w:val="0"/>
        <w:adjustRightInd w:val="0"/>
        <w:spacing w:after="0" w:line="240" w:lineRule="auto"/>
        <w:rPr>
          <w:rFonts w:ascii="CIDFont+F1" w:hAnsi="CIDFont+F1" w:cs="CIDFont+F1"/>
          <w:sz w:val="24"/>
          <w:szCs w:val="24"/>
        </w:rPr>
      </w:pPr>
      <w:r w:rsidRPr="00C74055">
        <w:rPr>
          <w:rFonts w:ascii="CIDFont+F1" w:hAnsi="CIDFont+F1" w:cs="CIDFont+F1"/>
          <w:b/>
          <w:sz w:val="24"/>
          <w:szCs w:val="24"/>
        </w:rPr>
        <w:t>Once.</w:t>
      </w:r>
      <w:r>
        <w:rPr>
          <w:rFonts w:ascii="CIDFont+F1" w:hAnsi="CIDFont+F1" w:cs="CIDFont+F1"/>
          <w:sz w:val="24"/>
          <w:szCs w:val="24"/>
        </w:rPr>
        <w:t xml:space="preserve"> Se adiciona un apartado 3 al artículo 777, con el siguiente contenido:</w:t>
      </w:r>
    </w:p>
    <w:p w14:paraId="0EB2F209" w14:textId="77777777" w:rsidR="00C74055" w:rsidRPr="00C74055" w:rsidRDefault="00C74055" w:rsidP="00C74055">
      <w:pPr>
        <w:autoSpaceDE w:val="0"/>
        <w:autoSpaceDN w:val="0"/>
        <w:adjustRightInd w:val="0"/>
        <w:spacing w:after="0" w:line="240" w:lineRule="auto"/>
        <w:rPr>
          <w:rFonts w:ascii="CIDFont+F1" w:hAnsi="CIDFont+F1" w:cs="CIDFont+F1"/>
          <w:sz w:val="10"/>
          <w:szCs w:val="10"/>
        </w:rPr>
      </w:pPr>
    </w:p>
    <w:p w14:paraId="01FC03F0" w14:textId="77777777" w:rsidR="002949BB" w:rsidRDefault="00C74055" w:rsidP="000A5E52">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«3. </w:t>
      </w:r>
      <w:r w:rsidRPr="008820B5">
        <w:rPr>
          <w:rFonts w:ascii="CIDFont+F1" w:hAnsi="CIDFont+F1" w:cs="CIDFont+F1"/>
          <w:b/>
          <w:i/>
          <w:sz w:val="24"/>
          <w:szCs w:val="24"/>
        </w:rPr>
        <w:t>Cuando una persona menor catorce años o una persona con discapacidad necesitada de especial protección deba intervenir en condición de testigo, será de aplicación lo dispuesto en el artículo 449 ter, debiendo la autoridad judicial practicar prueba preconstituida</w:t>
      </w:r>
      <w:r>
        <w:rPr>
          <w:rFonts w:ascii="CIDFont+F1" w:hAnsi="CIDFont+F1" w:cs="CIDFont+F1"/>
          <w:sz w:val="24"/>
          <w:szCs w:val="24"/>
        </w:rPr>
        <w:t>, siempre que el objeto del procedimiento sea la instrucción de alguno de los delitos relacionados en tal artículo.</w:t>
      </w:r>
      <w:r w:rsidR="000A5E52">
        <w:rPr>
          <w:rFonts w:ascii="CIDFont+F1" w:hAnsi="CIDFont+F1" w:cs="CIDFont+F1"/>
          <w:sz w:val="24"/>
          <w:szCs w:val="24"/>
        </w:rPr>
        <w:t xml:space="preserve">  A efectos de su valoración como prueba en sentencia, la parte a quien interese deberá instar en el juicio oral la reproducción de la grabación audiovisual, en los términos del artículo 730.2</w:t>
      </w:r>
      <w:r w:rsidR="000A5E52" w:rsidRPr="000A5E52">
        <w:rPr>
          <w:rFonts w:ascii="CIDFont+F1" w:hAnsi="CIDFont+F1" w:cs="CIDFont+F1"/>
          <w:sz w:val="24"/>
          <w:szCs w:val="24"/>
        </w:rPr>
        <w:t xml:space="preserve"> </w:t>
      </w:r>
      <w:r w:rsidR="000A5E52">
        <w:rPr>
          <w:rFonts w:ascii="CIDFont+F1" w:hAnsi="CIDFont+F1" w:cs="CIDFont+F1"/>
          <w:sz w:val="24"/>
          <w:szCs w:val="24"/>
        </w:rPr>
        <w:t>»</w:t>
      </w:r>
    </w:p>
    <w:p w14:paraId="3C2FB84C" w14:textId="77777777" w:rsidR="002949BB" w:rsidRDefault="002949BB" w:rsidP="002949BB">
      <w:pPr>
        <w:autoSpaceDE w:val="0"/>
        <w:autoSpaceDN w:val="0"/>
        <w:adjustRightInd w:val="0"/>
        <w:spacing w:after="0" w:line="240" w:lineRule="auto"/>
        <w:jc w:val="both"/>
        <w:rPr>
          <w:rFonts w:ascii="CIDFont+F1" w:hAnsi="CIDFont+F1" w:cs="CIDFont+F1"/>
          <w:sz w:val="24"/>
          <w:szCs w:val="24"/>
        </w:rPr>
      </w:pPr>
    </w:p>
    <w:p w14:paraId="0DBE189A" w14:textId="77777777" w:rsidR="00DC67C8" w:rsidRDefault="00DC67C8" w:rsidP="002949BB">
      <w:pPr>
        <w:autoSpaceDE w:val="0"/>
        <w:autoSpaceDN w:val="0"/>
        <w:adjustRightInd w:val="0"/>
        <w:spacing w:after="0" w:line="240" w:lineRule="auto"/>
        <w:jc w:val="both"/>
        <w:rPr>
          <w:rFonts w:ascii="CIDFont+F1" w:hAnsi="CIDFont+F1" w:cs="CIDFont+F1"/>
          <w:sz w:val="24"/>
          <w:szCs w:val="24"/>
        </w:rPr>
      </w:pPr>
    </w:p>
    <w:p w14:paraId="50C28005" w14:textId="77777777" w:rsidR="002949BB" w:rsidRDefault="002949BB" w:rsidP="002949BB">
      <w:pPr>
        <w:autoSpaceDE w:val="0"/>
        <w:autoSpaceDN w:val="0"/>
        <w:adjustRightInd w:val="0"/>
        <w:spacing w:after="0" w:line="240" w:lineRule="auto"/>
        <w:jc w:val="both"/>
        <w:rPr>
          <w:rFonts w:ascii="CIDFont+F1" w:hAnsi="CIDFont+F1" w:cs="CIDFont+F1"/>
          <w:sz w:val="24"/>
          <w:szCs w:val="24"/>
        </w:rPr>
      </w:pPr>
    </w:p>
    <w:p w14:paraId="50B622DF" w14:textId="77777777" w:rsidR="00C74055" w:rsidRPr="00DC67C8" w:rsidRDefault="00DC67C8" w:rsidP="007719C8">
      <w:pPr>
        <w:jc w:val="both"/>
        <w:rPr>
          <w:rFonts w:ascii="CIDFont+F1" w:hAnsi="CIDFont+F1" w:cs="CIDFont+F1"/>
          <w:b/>
          <w:sz w:val="24"/>
          <w:szCs w:val="24"/>
        </w:rPr>
      </w:pPr>
      <w:r w:rsidRPr="00DC67C8">
        <w:rPr>
          <w:rFonts w:ascii="CIDFont+F1" w:hAnsi="CIDFont+F1" w:cs="CIDFont+F1"/>
          <w:b/>
          <w:sz w:val="24"/>
          <w:szCs w:val="24"/>
        </w:rPr>
        <w:t>DISPOSICIÓN FINAL CUARTA. Modificación de la Ley Orgánica 6/1985, de 1 de julio, del Poder Judicial.</w:t>
      </w:r>
    </w:p>
    <w:p w14:paraId="7664A3CB" w14:textId="77777777" w:rsidR="00AB29EA" w:rsidRDefault="00AB29EA" w:rsidP="007719C8">
      <w:pPr>
        <w:autoSpaceDE w:val="0"/>
        <w:autoSpaceDN w:val="0"/>
        <w:adjustRightInd w:val="0"/>
        <w:spacing w:after="0" w:line="240" w:lineRule="auto"/>
        <w:jc w:val="both"/>
        <w:rPr>
          <w:rFonts w:ascii="CIDFont+F1" w:hAnsi="CIDFont+F1" w:cs="CIDFont+F1"/>
          <w:sz w:val="24"/>
          <w:szCs w:val="24"/>
        </w:rPr>
      </w:pPr>
      <w:r w:rsidRPr="00AB29EA">
        <w:rPr>
          <w:rFonts w:ascii="CIDFont+F1" w:hAnsi="CIDFont+F1" w:cs="CIDFont+F1"/>
          <w:b/>
          <w:sz w:val="24"/>
          <w:szCs w:val="24"/>
        </w:rPr>
        <w:t>Tres.</w:t>
      </w:r>
      <w:r>
        <w:rPr>
          <w:rFonts w:ascii="CIDFont+F1" w:hAnsi="CIDFont+F1" w:cs="CIDFont+F1"/>
          <w:sz w:val="24"/>
          <w:szCs w:val="24"/>
        </w:rPr>
        <w:t xml:space="preserve"> Se modifica el apartado 5 del artículo 433 bis, que queda redactado en los siguientes términos:</w:t>
      </w:r>
    </w:p>
    <w:p w14:paraId="0DEC9A56" w14:textId="77777777" w:rsidR="00AB29EA" w:rsidRDefault="00AB29EA" w:rsidP="007719C8">
      <w:pPr>
        <w:autoSpaceDE w:val="0"/>
        <w:autoSpaceDN w:val="0"/>
        <w:adjustRightInd w:val="0"/>
        <w:spacing w:after="0" w:line="240" w:lineRule="auto"/>
        <w:jc w:val="both"/>
        <w:rPr>
          <w:rFonts w:ascii="CIDFont+F1" w:hAnsi="CIDFont+F1" w:cs="CIDFont+F1"/>
          <w:sz w:val="24"/>
          <w:szCs w:val="24"/>
        </w:rPr>
      </w:pPr>
    </w:p>
    <w:p w14:paraId="48E984D2" w14:textId="77777777" w:rsidR="00AB29EA" w:rsidRDefault="00AB29EA" w:rsidP="007719C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«5. El Plan de Formación Continuada de la Carrera Judicial contendrá cursos específicos de naturaleza multidisciplinar sobre la tutela judicial del principio de igualdad entre mujeres y hombres, la discriminación por cuestión de sexo, la múltiple discriminación y la violencia ejercida sobre las mujeres, así como la trata en todas sus formas y manifestaciones y la capacitación en la aplicación</w:t>
      </w:r>
    </w:p>
    <w:p w14:paraId="4199533E" w14:textId="77777777" w:rsidR="00AB29EA" w:rsidRDefault="00AB29EA" w:rsidP="007719C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de la perspectiva de género en la interpretación y aplicación del Derecho, además de incluir dicha formación de manera transversal en el resto de cursos.</w:t>
      </w:r>
    </w:p>
    <w:p w14:paraId="321B3B07" w14:textId="77777777" w:rsidR="00AB29EA" w:rsidRDefault="00AB29EA" w:rsidP="007719C8">
      <w:pPr>
        <w:autoSpaceDE w:val="0"/>
        <w:autoSpaceDN w:val="0"/>
        <w:adjustRightInd w:val="0"/>
        <w:spacing w:after="0" w:line="240" w:lineRule="auto"/>
        <w:jc w:val="both"/>
        <w:rPr>
          <w:rFonts w:ascii="CIDFont+F1" w:hAnsi="CIDFont+F1" w:cs="CIDFont+F1"/>
          <w:sz w:val="24"/>
          <w:szCs w:val="24"/>
        </w:rPr>
      </w:pPr>
    </w:p>
    <w:p w14:paraId="59B45CA6" w14:textId="77777777" w:rsidR="00C74055" w:rsidRPr="007719C8" w:rsidRDefault="00AB29EA" w:rsidP="007719C8">
      <w:pPr>
        <w:autoSpaceDE w:val="0"/>
        <w:autoSpaceDN w:val="0"/>
        <w:adjustRightInd w:val="0"/>
        <w:spacing w:after="0" w:line="240" w:lineRule="auto"/>
        <w:jc w:val="both"/>
        <w:rPr>
          <w:rFonts w:ascii="CIDFont+F1" w:hAnsi="CIDFont+F1" w:cs="CIDFont+F1"/>
          <w:b/>
          <w:i/>
          <w:sz w:val="24"/>
          <w:szCs w:val="24"/>
        </w:rPr>
      </w:pPr>
      <w:r>
        <w:rPr>
          <w:rFonts w:ascii="CIDFont+F1" w:hAnsi="CIDFont+F1" w:cs="CIDFont+F1"/>
          <w:sz w:val="24"/>
          <w:szCs w:val="24"/>
        </w:rPr>
        <w:t xml:space="preserve">Asimismo, el Plan de Formación Continuada contemplará cursos específicos de naturaleza disciplinar sobre la tutela judicial de los derechos de los niños, niñas y adolescentes. </w:t>
      </w:r>
      <w:r w:rsidRPr="007719C8">
        <w:rPr>
          <w:rFonts w:ascii="CIDFont+F1" w:hAnsi="CIDFont+F1" w:cs="CIDFont+F1"/>
          <w:b/>
          <w:i/>
          <w:sz w:val="24"/>
          <w:szCs w:val="24"/>
        </w:rPr>
        <w:t>En todo caso, en los cursos de formación se introducirá el enfoque de la discapacidad de los niños, niñas y adolescentes.»</w:t>
      </w:r>
    </w:p>
    <w:p w14:paraId="775335BA" w14:textId="77777777" w:rsidR="00C74055" w:rsidRDefault="00C74055" w:rsidP="002949BB">
      <w:pPr>
        <w:autoSpaceDE w:val="0"/>
        <w:autoSpaceDN w:val="0"/>
        <w:adjustRightInd w:val="0"/>
        <w:spacing w:after="0" w:line="240" w:lineRule="auto"/>
        <w:jc w:val="both"/>
        <w:rPr>
          <w:rFonts w:ascii="CIDFont+F1" w:hAnsi="CIDFont+F1" w:cs="CIDFont+F1"/>
          <w:sz w:val="24"/>
          <w:szCs w:val="24"/>
        </w:rPr>
      </w:pPr>
    </w:p>
    <w:p w14:paraId="4E411037" w14:textId="77777777" w:rsidR="00DC67C8" w:rsidRDefault="00DC67C8" w:rsidP="002949BB">
      <w:pPr>
        <w:autoSpaceDE w:val="0"/>
        <w:autoSpaceDN w:val="0"/>
        <w:adjustRightInd w:val="0"/>
        <w:spacing w:after="0" w:line="240" w:lineRule="auto"/>
        <w:jc w:val="both"/>
        <w:rPr>
          <w:rFonts w:ascii="CIDFont+F1" w:hAnsi="CIDFont+F1" w:cs="CIDFont+F1"/>
          <w:sz w:val="24"/>
          <w:szCs w:val="24"/>
        </w:rPr>
      </w:pPr>
    </w:p>
    <w:p w14:paraId="3117DA55" w14:textId="77777777" w:rsidR="00DC67C8" w:rsidRDefault="006429F2" w:rsidP="002949BB">
      <w:pPr>
        <w:autoSpaceDE w:val="0"/>
        <w:autoSpaceDN w:val="0"/>
        <w:adjustRightInd w:val="0"/>
        <w:spacing w:after="0" w:line="240" w:lineRule="auto"/>
        <w:jc w:val="both"/>
        <w:rPr>
          <w:rFonts w:ascii="CIDFont+F1" w:hAnsi="CIDFont+F1" w:cs="CIDFont+F1"/>
          <w:sz w:val="24"/>
          <w:szCs w:val="24"/>
        </w:rPr>
      </w:pPr>
      <w:r w:rsidRPr="006429F2">
        <w:rPr>
          <w:rFonts w:ascii="CIDFont+F1" w:hAnsi="CIDFont+F1" w:cs="CIDFont+F1"/>
          <w:b/>
          <w:sz w:val="24"/>
          <w:szCs w:val="24"/>
        </w:rPr>
        <w:t>Cuatro.</w:t>
      </w:r>
      <w:r>
        <w:rPr>
          <w:rFonts w:ascii="CIDFont+F1" w:hAnsi="CIDFont+F1" w:cs="CIDFont+F1"/>
          <w:sz w:val="24"/>
          <w:szCs w:val="24"/>
        </w:rPr>
        <w:t xml:space="preserve"> Se modifica el apartado 2 del artículo 434, que queda redactado en los siguientes términos:</w:t>
      </w:r>
    </w:p>
    <w:p w14:paraId="7B1FCC3C" w14:textId="77777777" w:rsidR="006429F2" w:rsidRDefault="006429F2" w:rsidP="006429F2">
      <w:pPr>
        <w:autoSpaceDE w:val="0"/>
        <w:autoSpaceDN w:val="0"/>
        <w:adjustRightInd w:val="0"/>
        <w:spacing w:after="0" w:line="240" w:lineRule="auto"/>
        <w:jc w:val="both"/>
        <w:rPr>
          <w:rFonts w:ascii="CIDFont+F1" w:hAnsi="CIDFont+F1" w:cs="CIDFont+F1"/>
          <w:sz w:val="24"/>
          <w:szCs w:val="24"/>
        </w:rPr>
      </w:pPr>
    </w:p>
    <w:p w14:paraId="0DEB2671" w14:textId="77777777" w:rsidR="006429F2" w:rsidRDefault="006429F2" w:rsidP="006429F2">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«2. Tendrá como función la colaboración con el Ministerio Fiscal en la selección y en el desarrollo de la formación inicial y continuada de quienes integren la  Carrera Fiscal de conformidad con la propuesta de la Fiscalía General del Estado, así como con el Ministerio de Justicia en la selección, formación inicial y continuada de quienes integren la Carrera Fiscal, de los Letrados de la Administración de Justicia y demás personal al servicio de la Administración de Justicia.</w:t>
      </w:r>
    </w:p>
    <w:p w14:paraId="112E6E48" w14:textId="77777777" w:rsidR="006429F2" w:rsidRDefault="006429F2" w:rsidP="006429F2">
      <w:pPr>
        <w:autoSpaceDE w:val="0"/>
        <w:autoSpaceDN w:val="0"/>
        <w:adjustRightInd w:val="0"/>
        <w:spacing w:after="0" w:line="240" w:lineRule="auto"/>
        <w:jc w:val="both"/>
        <w:rPr>
          <w:rFonts w:ascii="CIDFont+F1" w:hAnsi="CIDFont+F1" w:cs="CIDFont+F1"/>
          <w:sz w:val="24"/>
          <w:szCs w:val="24"/>
        </w:rPr>
      </w:pPr>
    </w:p>
    <w:p w14:paraId="3D498098" w14:textId="77777777" w:rsidR="006429F2" w:rsidRDefault="006429F2" w:rsidP="006429F2">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El Centro de Estudios Jurídicos impartirá anualmente cursos de formación sobre el principio de igualdad entre mujeres y hombres y su aplicación con carácter transversal a quienes integren la Carrera Fiscal, el Cuerpo de Letrados y demás personal al servicio de la Administración de Justicia, así como sobre la detección precoz y el tratamiento de situaciones de violencia de género.</w:t>
      </w:r>
    </w:p>
    <w:p w14:paraId="47D72926" w14:textId="77777777" w:rsidR="006429F2" w:rsidRDefault="006429F2" w:rsidP="006429F2">
      <w:pPr>
        <w:autoSpaceDE w:val="0"/>
        <w:autoSpaceDN w:val="0"/>
        <w:adjustRightInd w:val="0"/>
        <w:spacing w:after="0" w:line="240" w:lineRule="auto"/>
        <w:jc w:val="both"/>
        <w:rPr>
          <w:rFonts w:ascii="CIDFont+F1" w:hAnsi="CIDFont+F1" w:cs="CIDFont+F1"/>
          <w:sz w:val="24"/>
          <w:szCs w:val="24"/>
        </w:rPr>
      </w:pPr>
    </w:p>
    <w:p w14:paraId="24528028" w14:textId="77777777" w:rsidR="006429F2" w:rsidRDefault="006429F2" w:rsidP="006429F2">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Asimismo, </w:t>
      </w:r>
      <w:r w:rsidRPr="006429F2">
        <w:rPr>
          <w:rFonts w:ascii="CIDFont+F1" w:hAnsi="CIDFont+F1" w:cs="CIDFont+F1"/>
          <w:b/>
          <w:i/>
          <w:sz w:val="24"/>
          <w:szCs w:val="24"/>
        </w:rPr>
        <w:t>el Centro de Estudios Jurídicos impartirá anualmente cursos específicos de naturaleza multidisciplinar sobre la tutela judicial de los derechos de la infancia y la adolescencia. En todo caso, en los cursos de formación se introducirá el enfoque de la discapacidad de los niños, niñas y adolescentes</w:t>
      </w:r>
      <w:r>
        <w:rPr>
          <w:rFonts w:ascii="CIDFont+F1" w:hAnsi="CIDFont+F1" w:cs="CIDFont+F1"/>
          <w:sz w:val="24"/>
          <w:szCs w:val="24"/>
        </w:rPr>
        <w:t>.»</w:t>
      </w:r>
    </w:p>
    <w:p w14:paraId="0C0B40D9" w14:textId="77777777" w:rsidR="00DC67C8" w:rsidRDefault="00DC67C8" w:rsidP="002949BB">
      <w:pPr>
        <w:autoSpaceDE w:val="0"/>
        <w:autoSpaceDN w:val="0"/>
        <w:adjustRightInd w:val="0"/>
        <w:spacing w:after="0" w:line="240" w:lineRule="auto"/>
        <w:jc w:val="both"/>
        <w:rPr>
          <w:rFonts w:ascii="CIDFont+F1" w:hAnsi="CIDFont+F1" w:cs="CIDFont+F1"/>
          <w:sz w:val="24"/>
          <w:szCs w:val="24"/>
        </w:rPr>
      </w:pPr>
    </w:p>
    <w:p w14:paraId="26C36ECB" w14:textId="77777777" w:rsidR="00DC67C8" w:rsidRDefault="00DC67C8" w:rsidP="002949BB">
      <w:pPr>
        <w:autoSpaceDE w:val="0"/>
        <w:autoSpaceDN w:val="0"/>
        <w:adjustRightInd w:val="0"/>
        <w:spacing w:after="0" w:line="240" w:lineRule="auto"/>
        <w:jc w:val="both"/>
        <w:rPr>
          <w:rFonts w:ascii="CIDFont+F1" w:hAnsi="CIDFont+F1" w:cs="CIDFont+F1"/>
          <w:sz w:val="24"/>
          <w:szCs w:val="24"/>
        </w:rPr>
      </w:pPr>
    </w:p>
    <w:p w14:paraId="327E30CC" w14:textId="77777777" w:rsidR="008301E5" w:rsidRDefault="008301E5" w:rsidP="008301E5">
      <w:pPr>
        <w:autoSpaceDE w:val="0"/>
        <w:autoSpaceDN w:val="0"/>
        <w:adjustRightInd w:val="0"/>
        <w:spacing w:after="0" w:line="240" w:lineRule="auto"/>
        <w:jc w:val="both"/>
        <w:rPr>
          <w:rFonts w:ascii="CIDFont+F1" w:hAnsi="CIDFont+F1" w:cs="CIDFont+F1"/>
          <w:b/>
          <w:sz w:val="24"/>
          <w:szCs w:val="24"/>
        </w:rPr>
      </w:pPr>
      <w:r w:rsidRPr="008301E5">
        <w:rPr>
          <w:rFonts w:ascii="CIDFont+F1" w:hAnsi="CIDFont+F1" w:cs="CIDFont+F1"/>
          <w:b/>
          <w:sz w:val="24"/>
          <w:szCs w:val="24"/>
        </w:rPr>
        <w:t>DISPOSICIÓN FINAL SEXTA. Modificación de la Ley Orgánica 10/1995, de 23 de noviembre, del Código Penal.</w:t>
      </w:r>
    </w:p>
    <w:p w14:paraId="2E22CDCA" w14:textId="77777777" w:rsidR="008301E5" w:rsidRDefault="008301E5" w:rsidP="008372A9">
      <w:pPr>
        <w:autoSpaceDE w:val="0"/>
        <w:autoSpaceDN w:val="0"/>
        <w:adjustRightInd w:val="0"/>
        <w:spacing w:after="0" w:line="240" w:lineRule="auto"/>
        <w:jc w:val="both"/>
        <w:rPr>
          <w:rFonts w:ascii="CIDFont+F1" w:hAnsi="CIDFont+F1" w:cs="CIDFont+F1"/>
          <w:b/>
          <w:sz w:val="24"/>
          <w:szCs w:val="24"/>
        </w:rPr>
      </w:pPr>
    </w:p>
    <w:p w14:paraId="083D8365" w14:textId="77777777" w:rsidR="008301E5" w:rsidRDefault="00C968D0" w:rsidP="008372A9">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Se modifica la Ley Orgánica 10/1995, de 23 de noviembre, del Código Penal, que queda redactada en los siguientes términos:</w:t>
      </w:r>
    </w:p>
    <w:p w14:paraId="3AE67855" w14:textId="77777777" w:rsidR="008301E5" w:rsidRDefault="008301E5" w:rsidP="008372A9">
      <w:pPr>
        <w:autoSpaceDE w:val="0"/>
        <w:autoSpaceDN w:val="0"/>
        <w:adjustRightInd w:val="0"/>
        <w:spacing w:after="0" w:line="240" w:lineRule="auto"/>
        <w:jc w:val="both"/>
        <w:rPr>
          <w:rFonts w:ascii="CIDFont+F1" w:hAnsi="CIDFont+F1" w:cs="CIDFont+F1"/>
          <w:b/>
          <w:sz w:val="24"/>
          <w:szCs w:val="24"/>
        </w:rPr>
      </w:pPr>
    </w:p>
    <w:p w14:paraId="36A32906" w14:textId="77777777" w:rsidR="008372A9" w:rsidRDefault="008372A9" w:rsidP="008372A9">
      <w:pPr>
        <w:autoSpaceDE w:val="0"/>
        <w:autoSpaceDN w:val="0"/>
        <w:adjustRightInd w:val="0"/>
        <w:spacing w:after="0" w:line="240" w:lineRule="auto"/>
        <w:jc w:val="both"/>
        <w:rPr>
          <w:rFonts w:ascii="CIDFont+F1" w:hAnsi="CIDFont+F1" w:cs="CIDFont+F1"/>
          <w:sz w:val="24"/>
          <w:szCs w:val="24"/>
        </w:rPr>
      </w:pPr>
      <w:r w:rsidRPr="008372A9">
        <w:rPr>
          <w:rFonts w:ascii="CIDFont+F1" w:hAnsi="CIDFont+F1" w:cs="CIDFont+F1"/>
          <w:b/>
          <w:sz w:val="24"/>
          <w:szCs w:val="24"/>
        </w:rPr>
        <w:t>Uno.</w:t>
      </w:r>
      <w:r>
        <w:rPr>
          <w:rFonts w:ascii="CIDFont+F1" w:hAnsi="CIDFont+F1" w:cs="CIDFont+F1"/>
          <w:sz w:val="24"/>
          <w:szCs w:val="24"/>
        </w:rPr>
        <w:t xml:space="preserve"> Se modifica la circunstancia 4.ª del artículo 22, que queda redactada como sigue:</w:t>
      </w:r>
    </w:p>
    <w:p w14:paraId="2C69A459" w14:textId="77777777" w:rsidR="008372A9" w:rsidRDefault="008372A9" w:rsidP="008372A9">
      <w:pPr>
        <w:autoSpaceDE w:val="0"/>
        <w:autoSpaceDN w:val="0"/>
        <w:adjustRightInd w:val="0"/>
        <w:spacing w:after="0" w:line="240" w:lineRule="auto"/>
        <w:jc w:val="both"/>
        <w:rPr>
          <w:rFonts w:ascii="CIDFont+F1" w:hAnsi="CIDFont+F1" w:cs="CIDFont+F1"/>
          <w:sz w:val="24"/>
          <w:szCs w:val="24"/>
        </w:rPr>
      </w:pPr>
    </w:p>
    <w:p w14:paraId="6BD2A3A6" w14:textId="77777777" w:rsidR="008301E5" w:rsidRPr="008372A9" w:rsidRDefault="008372A9" w:rsidP="008372A9">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«4.ª Cometer el delito por motivos racistas, antisemitas u otra clase de discriminación referente a la ideología, religión o creencias de la víctima, la etnia, raza o nación a la que pertenezca, su sexo, edad, orientación o identidad sexual o de género, razones de género, de aporofobia o de exclusión social, la enfermedad que padezca </w:t>
      </w:r>
      <w:r w:rsidRPr="008372A9">
        <w:rPr>
          <w:rFonts w:ascii="CIDFont+F1" w:hAnsi="CIDFont+F1" w:cs="CIDFont+F1"/>
          <w:b/>
          <w:i/>
          <w:sz w:val="24"/>
          <w:szCs w:val="24"/>
        </w:rPr>
        <w:t>o su discapacidad</w:t>
      </w:r>
      <w:r>
        <w:rPr>
          <w:rFonts w:ascii="CIDFont+F1" w:hAnsi="CIDFont+F1" w:cs="CIDFont+F1"/>
          <w:sz w:val="24"/>
          <w:szCs w:val="24"/>
        </w:rPr>
        <w:t>, con independencia de que tales condiciones o circunstancias concurran efectivamente en la persona sobre la que recaiga la conducta.»</w:t>
      </w:r>
    </w:p>
    <w:p w14:paraId="0ADD15CA" w14:textId="77777777" w:rsidR="008301E5" w:rsidRDefault="008301E5" w:rsidP="008301E5">
      <w:pPr>
        <w:autoSpaceDE w:val="0"/>
        <w:autoSpaceDN w:val="0"/>
        <w:adjustRightInd w:val="0"/>
        <w:spacing w:after="0" w:line="240" w:lineRule="auto"/>
        <w:jc w:val="both"/>
        <w:rPr>
          <w:rFonts w:ascii="CIDFont+F1" w:hAnsi="CIDFont+F1" w:cs="CIDFont+F1"/>
          <w:b/>
          <w:sz w:val="24"/>
          <w:szCs w:val="24"/>
        </w:rPr>
      </w:pPr>
    </w:p>
    <w:p w14:paraId="5E998ADF" w14:textId="77777777" w:rsidR="008301E5" w:rsidRDefault="00060F30" w:rsidP="00060F30">
      <w:pPr>
        <w:autoSpaceDE w:val="0"/>
        <w:autoSpaceDN w:val="0"/>
        <w:adjustRightInd w:val="0"/>
        <w:spacing w:after="0" w:line="240" w:lineRule="auto"/>
        <w:jc w:val="both"/>
        <w:rPr>
          <w:rFonts w:ascii="CIDFont+F1" w:hAnsi="CIDFont+F1" w:cs="CIDFont+F1"/>
          <w:b/>
          <w:sz w:val="24"/>
          <w:szCs w:val="24"/>
        </w:rPr>
      </w:pPr>
      <w:r w:rsidRPr="00060F30">
        <w:rPr>
          <w:rFonts w:ascii="CIDFont+F1" w:hAnsi="CIDFont+F1" w:cs="CIDFont+F1"/>
          <w:b/>
          <w:sz w:val="24"/>
          <w:szCs w:val="24"/>
        </w:rPr>
        <w:t>Cinco.</w:t>
      </w:r>
      <w:r>
        <w:rPr>
          <w:rFonts w:ascii="CIDFont+F1" w:hAnsi="CIDFont+F1" w:cs="CIDFont+F1"/>
          <w:sz w:val="24"/>
          <w:szCs w:val="24"/>
        </w:rPr>
        <w:t xml:space="preserve"> Se modifica el artículo 46, que queda redactado en los siguientes términos:</w:t>
      </w:r>
    </w:p>
    <w:p w14:paraId="43717876" w14:textId="77777777" w:rsidR="008301E5" w:rsidRPr="008301E5" w:rsidRDefault="008301E5" w:rsidP="00060F30">
      <w:pPr>
        <w:autoSpaceDE w:val="0"/>
        <w:autoSpaceDN w:val="0"/>
        <w:adjustRightInd w:val="0"/>
        <w:spacing w:after="0" w:line="240" w:lineRule="auto"/>
        <w:jc w:val="both"/>
        <w:rPr>
          <w:rFonts w:ascii="CIDFont+F1" w:hAnsi="CIDFont+F1" w:cs="CIDFont+F1"/>
          <w:b/>
          <w:sz w:val="24"/>
          <w:szCs w:val="24"/>
        </w:rPr>
      </w:pPr>
    </w:p>
    <w:p w14:paraId="73270C79" w14:textId="77777777" w:rsidR="00060F30" w:rsidRDefault="00060F30" w:rsidP="00060F30">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«Artículo 46.  La inhabilitación especial para el ejercicio de la patria potestad, tutela, curatela, guarda o acogimiento, priva a la persona condenada de los derechos inherentes a la primera, y supone la extinción de las demás, así como</w:t>
      </w:r>
    </w:p>
    <w:p w14:paraId="3C167458" w14:textId="77777777" w:rsidR="00060F30" w:rsidRDefault="00060F30" w:rsidP="00060F30">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la incapacidad para obtener nombramiento para dichos cargos durante el tiempo de la condena. La pena de privación de la patria potestad implica la pérdida de la titularidad de la misma, subsistiendo aquellos derechos de los que sea titular el hijo o la hija respecto de la persona condenada que se determinen judicialmente. </w:t>
      </w:r>
      <w:r w:rsidRPr="00060F30">
        <w:rPr>
          <w:rFonts w:ascii="CIDFont+F1" w:hAnsi="CIDFont+F1" w:cs="CIDFont+F1"/>
          <w:b/>
          <w:i/>
          <w:sz w:val="24"/>
          <w:szCs w:val="24"/>
        </w:rPr>
        <w:t>La autoridad judicial podrá acordar estas penas respecto de todas o algunas de las personas menores de edad o personas con discapacidad necesitadas de especial protección que estén a cargo de la persona condenada</w:t>
      </w:r>
      <w:r>
        <w:rPr>
          <w:rFonts w:ascii="CIDFont+F1" w:hAnsi="CIDFont+F1" w:cs="CIDFont+F1"/>
          <w:sz w:val="24"/>
          <w:szCs w:val="24"/>
        </w:rPr>
        <w:t xml:space="preserve">. </w:t>
      </w:r>
    </w:p>
    <w:p w14:paraId="447A2D82" w14:textId="77777777" w:rsidR="00060F30" w:rsidRPr="00BA03B7" w:rsidRDefault="00060F30" w:rsidP="00060F30">
      <w:pPr>
        <w:autoSpaceDE w:val="0"/>
        <w:autoSpaceDN w:val="0"/>
        <w:adjustRightInd w:val="0"/>
        <w:spacing w:after="0" w:line="240" w:lineRule="auto"/>
        <w:jc w:val="both"/>
        <w:rPr>
          <w:rFonts w:ascii="CIDFont+F1" w:hAnsi="CIDFont+F1" w:cs="CIDFont+F1"/>
          <w:sz w:val="10"/>
          <w:szCs w:val="10"/>
        </w:rPr>
      </w:pPr>
    </w:p>
    <w:p w14:paraId="1E30B064" w14:textId="77777777" w:rsidR="00060F30" w:rsidRDefault="00060F30" w:rsidP="00060F30">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Para concretar qué derechos de las personas menores de edad o personas con discapacidad han de subsistir en caso de privación de la patria potestad y para determinar respecto de qué personas se acuerda la pena, </w:t>
      </w:r>
      <w:r w:rsidRPr="00060F30">
        <w:rPr>
          <w:rFonts w:ascii="CIDFont+F1" w:hAnsi="CIDFont+F1" w:cs="CIDFont+F1"/>
          <w:b/>
          <w:i/>
          <w:sz w:val="24"/>
          <w:szCs w:val="24"/>
        </w:rPr>
        <w:t>la autoridad judicial valorará el interés superior de la persona menor de edad o con discapacidad</w:t>
      </w:r>
      <w:r>
        <w:rPr>
          <w:rFonts w:ascii="CIDFont+F1" w:hAnsi="CIDFont+F1" w:cs="CIDFont+F1"/>
          <w:sz w:val="24"/>
          <w:szCs w:val="24"/>
        </w:rPr>
        <w:t>, en relación a las circunstancias del caso concreto.</w:t>
      </w:r>
    </w:p>
    <w:p w14:paraId="4CEBAFD7" w14:textId="77777777" w:rsidR="00060F30" w:rsidRPr="00BA03B7" w:rsidRDefault="00060F30" w:rsidP="00060F30">
      <w:pPr>
        <w:autoSpaceDE w:val="0"/>
        <w:autoSpaceDN w:val="0"/>
        <w:adjustRightInd w:val="0"/>
        <w:spacing w:after="0" w:line="240" w:lineRule="auto"/>
        <w:jc w:val="both"/>
        <w:rPr>
          <w:rFonts w:ascii="CIDFont+F1" w:hAnsi="CIDFont+F1" w:cs="CIDFont+F1"/>
          <w:sz w:val="10"/>
          <w:szCs w:val="10"/>
        </w:rPr>
      </w:pPr>
    </w:p>
    <w:p w14:paraId="08C597D6" w14:textId="77777777" w:rsidR="00060F30" w:rsidRDefault="00060F30" w:rsidP="00060F30">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 los efectos de este artículo, la patria potestad comprende tanto la regulada en el Código Civil, incluida la prorrogada y la rehabilitada, como las instituciones análogas previstas en la legislación civil de las Comunidades Autónomas.»</w:t>
      </w:r>
    </w:p>
    <w:p w14:paraId="1F5EA038" w14:textId="77777777" w:rsidR="009114A8" w:rsidRDefault="009114A8" w:rsidP="002949BB">
      <w:pPr>
        <w:autoSpaceDE w:val="0"/>
        <w:autoSpaceDN w:val="0"/>
        <w:adjustRightInd w:val="0"/>
        <w:spacing w:after="0" w:line="240" w:lineRule="auto"/>
        <w:jc w:val="both"/>
        <w:rPr>
          <w:rFonts w:ascii="CIDFont+F1" w:hAnsi="CIDFont+F1" w:cs="CIDFont+F1"/>
          <w:sz w:val="24"/>
          <w:szCs w:val="24"/>
        </w:rPr>
      </w:pPr>
    </w:p>
    <w:p w14:paraId="0C355605" w14:textId="77777777" w:rsidR="001D25C2" w:rsidRDefault="001D25C2" w:rsidP="002949BB">
      <w:pPr>
        <w:autoSpaceDE w:val="0"/>
        <w:autoSpaceDN w:val="0"/>
        <w:adjustRightInd w:val="0"/>
        <w:spacing w:after="0" w:line="240" w:lineRule="auto"/>
        <w:jc w:val="both"/>
        <w:rPr>
          <w:rFonts w:ascii="CIDFont+F1" w:hAnsi="CIDFont+F1" w:cs="CIDFont+F1"/>
          <w:sz w:val="24"/>
          <w:szCs w:val="24"/>
        </w:rPr>
      </w:pPr>
    </w:p>
    <w:p w14:paraId="7531B0D7" w14:textId="77777777" w:rsidR="001D25C2" w:rsidRDefault="001D25C2" w:rsidP="001D25C2">
      <w:pPr>
        <w:autoSpaceDE w:val="0"/>
        <w:autoSpaceDN w:val="0"/>
        <w:adjustRightInd w:val="0"/>
        <w:spacing w:after="0" w:line="240" w:lineRule="auto"/>
        <w:jc w:val="both"/>
        <w:rPr>
          <w:rFonts w:ascii="CIDFont+F1" w:hAnsi="CIDFont+F1" w:cs="CIDFont+F1"/>
          <w:sz w:val="24"/>
          <w:szCs w:val="24"/>
        </w:rPr>
      </w:pPr>
      <w:r w:rsidRPr="001D25C2">
        <w:rPr>
          <w:rFonts w:ascii="CIDFont+F1" w:hAnsi="CIDFont+F1" w:cs="CIDFont+F1"/>
          <w:b/>
          <w:sz w:val="24"/>
          <w:szCs w:val="24"/>
        </w:rPr>
        <w:t>Once.</w:t>
      </w:r>
      <w:r>
        <w:rPr>
          <w:rFonts w:ascii="CIDFont+F1" w:hAnsi="CIDFont+F1" w:cs="CIDFont+F1"/>
          <w:sz w:val="24"/>
          <w:szCs w:val="24"/>
        </w:rPr>
        <w:t xml:space="preserve"> Se modifica el párrafo 5.º del apartado 1 del artículo 130, que queda redactado como sigue:</w:t>
      </w:r>
    </w:p>
    <w:p w14:paraId="0E5A1CB2" w14:textId="77777777" w:rsidR="001D25C2" w:rsidRDefault="001D25C2" w:rsidP="001D25C2">
      <w:pPr>
        <w:autoSpaceDE w:val="0"/>
        <w:autoSpaceDN w:val="0"/>
        <w:adjustRightInd w:val="0"/>
        <w:spacing w:after="0" w:line="240" w:lineRule="auto"/>
        <w:jc w:val="both"/>
        <w:rPr>
          <w:rFonts w:ascii="CIDFont+F1" w:hAnsi="CIDFont+F1" w:cs="CIDFont+F1"/>
          <w:sz w:val="24"/>
          <w:szCs w:val="24"/>
        </w:rPr>
      </w:pPr>
    </w:p>
    <w:p w14:paraId="320BA46B" w14:textId="77777777" w:rsidR="001D25C2" w:rsidRDefault="001D25C2" w:rsidP="001D25C2">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«5.º Por el perdón de la persona ofendida, cuando se trate de delitos leves perseguibles a instancias de la persona agraviada o la ley así lo prevea. El perdón habrá de ser otorgado de forma expresa antes de que se haya dictado sentencia, a cuyo efecto la autoridad judicial sentenciadora deberá oír a la persona ofendida por el delito antes de dictarla.</w:t>
      </w:r>
    </w:p>
    <w:p w14:paraId="03AF68DA" w14:textId="77777777" w:rsidR="001D25C2" w:rsidRPr="00BA03B7" w:rsidRDefault="001D25C2" w:rsidP="001D25C2">
      <w:pPr>
        <w:autoSpaceDE w:val="0"/>
        <w:autoSpaceDN w:val="0"/>
        <w:adjustRightInd w:val="0"/>
        <w:spacing w:after="0" w:line="240" w:lineRule="auto"/>
        <w:jc w:val="both"/>
        <w:rPr>
          <w:rFonts w:ascii="CIDFont+F1" w:hAnsi="CIDFont+F1" w:cs="CIDFont+F1"/>
          <w:sz w:val="10"/>
          <w:szCs w:val="10"/>
        </w:rPr>
      </w:pPr>
    </w:p>
    <w:p w14:paraId="7B562DB6" w14:textId="77777777" w:rsidR="001D25C2" w:rsidRDefault="001D25C2" w:rsidP="001D25C2">
      <w:pPr>
        <w:autoSpaceDE w:val="0"/>
        <w:autoSpaceDN w:val="0"/>
        <w:adjustRightInd w:val="0"/>
        <w:spacing w:after="0" w:line="240" w:lineRule="auto"/>
        <w:jc w:val="both"/>
        <w:rPr>
          <w:rFonts w:ascii="CIDFont+F1" w:hAnsi="CIDFont+F1" w:cs="CIDFont+F1"/>
          <w:sz w:val="24"/>
          <w:szCs w:val="24"/>
        </w:rPr>
      </w:pPr>
      <w:r w:rsidRPr="001D25C2">
        <w:rPr>
          <w:rFonts w:ascii="CIDFont+F1" w:hAnsi="CIDFont+F1" w:cs="CIDFont+F1"/>
          <w:b/>
          <w:i/>
          <w:sz w:val="24"/>
          <w:szCs w:val="24"/>
        </w:rPr>
        <w:t>En los delitos cometidos contra personas menores de edad o personas con discapacidad necesitadas de especial protección, el perdón de la persona ofendida no extingue la responsabilidad criminal</w:t>
      </w:r>
      <w:r>
        <w:rPr>
          <w:rFonts w:ascii="CIDFont+F1" w:hAnsi="CIDFont+F1" w:cs="CIDFont+F1"/>
          <w:sz w:val="24"/>
          <w:szCs w:val="24"/>
        </w:rPr>
        <w:t>.»</w:t>
      </w:r>
    </w:p>
    <w:p w14:paraId="34249A00" w14:textId="77777777" w:rsidR="001D25C2" w:rsidRDefault="001D25C2" w:rsidP="002949BB">
      <w:pPr>
        <w:autoSpaceDE w:val="0"/>
        <w:autoSpaceDN w:val="0"/>
        <w:adjustRightInd w:val="0"/>
        <w:spacing w:after="0" w:line="240" w:lineRule="auto"/>
        <w:jc w:val="both"/>
        <w:rPr>
          <w:rFonts w:ascii="CIDFont+F1" w:hAnsi="CIDFont+F1" w:cs="CIDFont+F1"/>
          <w:sz w:val="24"/>
          <w:szCs w:val="24"/>
        </w:rPr>
      </w:pPr>
    </w:p>
    <w:p w14:paraId="7B34C7A4" w14:textId="77777777" w:rsidR="001D25C2" w:rsidRDefault="001D25C2" w:rsidP="002949BB">
      <w:pPr>
        <w:autoSpaceDE w:val="0"/>
        <w:autoSpaceDN w:val="0"/>
        <w:adjustRightInd w:val="0"/>
        <w:spacing w:after="0" w:line="240" w:lineRule="auto"/>
        <w:jc w:val="both"/>
        <w:rPr>
          <w:rFonts w:ascii="CIDFont+F1" w:hAnsi="CIDFont+F1" w:cs="CIDFont+F1"/>
          <w:sz w:val="24"/>
          <w:szCs w:val="24"/>
        </w:rPr>
      </w:pPr>
    </w:p>
    <w:p w14:paraId="32DBD005" w14:textId="77777777" w:rsidR="00BA03B7" w:rsidRDefault="00BA03B7" w:rsidP="00BA03B7">
      <w:pPr>
        <w:autoSpaceDE w:val="0"/>
        <w:autoSpaceDN w:val="0"/>
        <w:adjustRightInd w:val="0"/>
        <w:spacing w:after="0" w:line="240" w:lineRule="auto"/>
        <w:rPr>
          <w:rFonts w:ascii="CIDFont+F1" w:hAnsi="CIDFont+F1" w:cs="CIDFont+F1"/>
          <w:sz w:val="24"/>
          <w:szCs w:val="24"/>
        </w:rPr>
      </w:pPr>
      <w:r w:rsidRPr="00BA03B7">
        <w:rPr>
          <w:rFonts w:ascii="CIDFont+F1" w:hAnsi="CIDFont+F1" w:cs="CIDFont+F1"/>
          <w:b/>
          <w:sz w:val="24"/>
          <w:szCs w:val="24"/>
        </w:rPr>
        <w:t>Catorce</w:t>
      </w:r>
      <w:r>
        <w:rPr>
          <w:rFonts w:ascii="CIDFont+F1" w:hAnsi="CIDFont+F1" w:cs="CIDFont+F1"/>
          <w:sz w:val="24"/>
          <w:szCs w:val="24"/>
        </w:rPr>
        <w:t>. Se introduce un artículo 143 bis, con el siguiente contenido:</w:t>
      </w:r>
    </w:p>
    <w:p w14:paraId="35C829F5" w14:textId="77777777" w:rsidR="00BA03B7" w:rsidRDefault="00BA03B7" w:rsidP="00BA03B7">
      <w:pPr>
        <w:autoSpaceDE w:val="0"/>
        <w:autoSpaceDN w:val="0"/>
        <w:adjustRightInd w:val="0"/>
        <w:spacing w:after="0" w:line="240" w:lineRule="auto"/>
        <w:rPr>
          <w:rFonts w:ascii="CIDFont+F1" w:hAnsi="CIDFont+F1" w:cs="CIDFont+F1"/>
          <w:sz w:val="24"/>
          <w:szCs w:val="24"/>
        </w:rPr>
      </w:pPr>
    </w:p>
    <w:p w14:paraId="5AFE632F" w14:textId="77777777" w:rsidR="00BA03B7" w:rsidRDefault="00BA03B7" w:rsidP="00BA03B7">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«Artículo 143 bis.</w:t>
      </w:r>
    </w:p>
    <w:p w14:paraId="6C2FF157" w14:textId="77777777" w:rsidR="00BA03B7" w:rsidRDefault="00BA03B7" w:rsidP="00BA03B7">
      <w:pPr>
        <w:autoSpaceDE w:val="0"/>
        <w:autoSpaceDN w:val="0"/>
        <w:adjustRightInd w:val="0"/>
        <w:spacing w:after="0" w:line="240" w:lineRule="auto"/>
        <w:rPr>
          <w:rFonts w:ascii="CIDFont+F1" w:hAnsi="CIDFont+F1" w:cs="CIDFont+F1"/>
          <w:sz w:val="24"/>
          <w:szCs w:val="24"/>
        </w:rPr>
      </w:pPr>
    </w:p>
    <w:p w14:paraId="064A8CB2" w14:textId="77777777" w:rsidR="00BA03B7" w:rsidRPr="00BA03B7" w:rsidRDefault="00BA03B7" w:rsidP="00BA03B7">
      <w:pPr>
        <w:autoSpaceDE w:val="0"/>
        <w:autoSpaceDN w:val="0"/>
        <w:adjustRightInd w:val="0"/>
        <w:spacing w:after="0" w:line="240" w:lineRule="auto"/>
        <w:jc w:val="both"/>
        <w:rPr>
          <w:rFonts w:ascii="CIDFont+F1" w:hAnsi="CIDFont+F1" w:cs="CIDFont+F1"/>
          <w:b/>
          <w:i/>
          <w:sz w:val="24"/>
          <w:szCs w:val="24"/>
        </w:rPr>
      </w:pPr>
      <w:r w:rsidRPr="00BA03B7">
        <w:rPr>
          <w:rFonts w:ascii="CIDFont+F1" w:hAnsi="CIDFont+F1" w:cs="CIDFont+F1"/>
          <w:b/>
          <w:i/>
          <w:sz w:val="24"/>
          <w:szCs w:val="24"/>
        </w:rPr>
        <w:t>La distribución o difusión pública a través de Internet, del teléfono o de cualquier otra tecnología de la información o de la comunicación de contenidos específicamente destinados a promover, fomentar o incitar al suicidio de personas menores de edad o personas con discapacidad necesitadas de especial protección será castigada con la pena de prisión de uno a cuatro años.</w:t>
      </w:r>
    </w:p>
    <w:p w14:paraId="75044654" w14:textId="77777777" w:rsidR="00BA03B7" w:rsidRDefault="00BA03B7" w:rsidP="00BA03B7">
      <w:pPr>
        <w:autoSpaceDE w:val="0"/>
        <w:autoSpaceDN w:val="0"/>
        <w:adjustRightInd w:val="0"/>
        <w:spacing w:after="0" w:line="240" w:lineRule="auto"/>
        <w:jc w:val="both"/>
        <w:rPr>
          <w:rFonts w:ascii="CIDFont+F1" w:hAnsi="CIDFont+F1" w:cs="CIDFont+F1"/>
          <w:sz w:val="24"/>
          <w:szCs w:val="24"/>
        </w:rPr>
      </w:pPr>
    </w:p>
    <w:p w14:paraId="400AF129" w14:textId="77777777" w:rsidR="00BA03B7" w:rsidRDefault="00BA03B7" w:rsidP="00BA03B7">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Las autoridades judiciales ordenarán la adopción de las medidas necesarias para la retirada de los contenidos a los que se refiere el párrafo anterior, para la interrupción de los servicios que ofrezcan predominantemente dichos contenidos o para el bloqueo de unos y otros cuando radiquen en el extranjero.</w:t>
      </w:r>
    </w:p>
    <w:p w14:paraId="7ED29A6A" w14:textId="77777777" w:rsidR="00BA03B7" w:rsidRDefault="00BA03B7" w:rsidP="00BA03B7">
      <w:pPr>
        <w:autoSpaceDE w:val="0"/>
        <w:autoSpaceDN w:val="0"/>
        <w:adjustRightInd w:val="0"/>
        <w:spacing w:after="0" w:line="240" w:lineRule="auto"/>
        <w:jc w:val="both"/>
        <w:rPr>
          <w:rFonts w:ascii="CIDFont+F1" w:hAnsi="CIDFont+F1" w:cs="CIDFont+F1"/>
          <w:sz w:val="24"/>
          <w:szCs w:val="24"/>
        </w:rPr>
      </w:pPr>
    </w:p>
    <w:p w14:paraId="707AE39E" w14:textId="77777777" w:rsidR="001D25C2" w:rsidRDefault="00BA03B7" w:rsidP="00BA03B7">
      <w:pPr>
        <w:autoSpaceDE w:val="0"/>
        <w:autoSpaceDN w:val="0"/>
        <w:adjustRightInd w:val="0"/>
        <w:spacing w:after="0" w:line="240" w:lineRule="auto"/>
        <w:jc w:val="both"/>
        <w:rPr>
          <w:rFonts w:ascii="CIDFont+F1" w:hAnsi="CIDFont+F1" w:cs="CIDFont+F1"/>
          <w:sz w:val="24"/>
          <w:szCs w:val="24"/>
        </w:rPr>
      </w:pPr>
      <w:r w:rsidRPr="00BA03B7">
        <w:rPr>
          <w:rFonts w:ascii="CIDFont+F1" w:hAnsi="CIDFont+F1" w:cs="CIDFont+F1"/>
          <w:b/>
          <w:i/>
          <w:sz w:val="24"/>
          <w:szCs w:val="24"/>
        </w:rPr>
        <w:t>Cuando el acto sancionado en este artículo ocasionare, además del riesgo prevenido, el suicidio de una persona menor de edad o de una persona con discapacidad necesitada de especial protección, las autoridades judiciales resolverán el concurso de delitos</w:t>
      </w:r>
      <w:r>
        <w:rPr>
          <w:rFonts w:ascii="CIDFont+F1" w:hAnsi="CIDFont+F1" w:cs="CIDFont+F1"/>
          <w:sz w:val="24"/>
          <w:szCs w:val="24"/>
        </w:rPr>
        <w:t xml:space="preserve"> conforme a las normas contenidas en el artículo 77.2 de este Código»</w:t>
      </w:r>
    </w:p>
    <w:p w14:paraId="357B2234" w14:textId="77777777" w:rsidR="001D25C2" w:rsidRDefault="001D25C2" w:rsidP="002949BB">
      <w:pPr>
        <w:autoSpaceDE w:val="0"/>
        <w:autoSpaceDN w:val="0"/>
        <w:adjustRightInd w:val="0"/>
        <w:spacing w:after="0" w:line="240" w:lineRule="auto"/>
        <w:jc w:val="both"/>
        <w:rPr>
          <w:rFonts w:ascii="CIDFont+F1" w:hAnsi="CIDFont+F1" w:cs="CIDFont+F1"/>
          <w:sz w:val="24"/>
          <w:szCs w:val="24"/>
        </w:rPr>
      </w:pPr>
    </w:p>
    <w:p w14:paraId="4FDBFDD4" w14:textId="77777777" w:rsidR="001D25C2" w:rsidRDefault="001D25C2" w:rsidP="002949BB">
      <w:pPr>
        <w:autoSpaceDE w:val="0"/>
        <w:autoSpaceDN w:val="0"/>
        <w:adjustRightInd w:val="0"/>
        <w:spacing w:after="0" w:line="240" w:lineRule="auto"/>
        <w:jc w:val="both"/>
        <w:rPr>
          <w:rFonts w:ascii="CIDFont+F1" w:hAnsi="CIDFont+F1" w:cs="CIDFont+F1"/>
          <w:sz w:val="24"/>
          <w:szCs w:val="24"/>
        </w:rPr>
      </w:pPr>
    </w:p>
    <w:p w14:paraId="45A59F28" w14:textId="77777777" w:rsidR="008961D4" w:rsidRDefault="008961D4" w:rsidP="008961D4">
      <w:pPr>
        <w:autoSpaceDE w:val="0"/>
        <w:autoSpaceDN w:val="0"/>
        <w:adjustRightInd w:val="0"/>
        <w:spacing w:after="0" w:line="240" w:lineRule="auto"/>
        <w:jc w:val="both"/>
        <w:rPr>
          <w:rFonts w:ascii="CIDFont+F1" w:hAnsi="CIDFont+F1" w:cs="CIDFont+F1"/>
          <w:sz w:val="24"/>
          <w:szCs w:val="24"/>
        </w:rPr>
      </w:pPr>
      <w:r w:rsidRPr="008961D4">
        <w:rPr>
          <w:rFonts w:ascii="CIDFont+F1" w:hAnsi="CIDFont+F1" w:cs="CIDFont+F1"/>
          <w:b/>
          <w:sz w:val="24"/>
          <w:szCs w:val="24"/>
        </w:rPr>
        <w:t>Quince.</w:t>
      </w:r>
      <w:r>
        <w:rPr>
          <w:rFonts w:ascii="CIDFont+F1" w:hAnsi="CIDFont+F1" w:cs="CIDFont+F1"/>
          <w:sz w:val="24"/>
          <w:szCs w:val="24"/>
        </w:rPr>
        <w:t xml:space="preserve"> Se modifica el apartado 3º del artículo 148, que queda redactado como sigue:</w:t>
      </w:r>
    </w:p>
    <w:p w14:paraId="7DD7A602" w14:textId="77777777" w:rsidR="008961D4" w:rsidRDefault="008961D4" w:rsidP="008961D4">
      <w:pPr>
        <w:autoSpaceDE w:val="0"/>
        <w:autoSpaceDN w:val="0"/>
        <w:adjustRightInd w:val="0"/>
        <w:spacing w:after="0" w:line="240" w:lineRule="auto"/>
        <w:jc w:val="both"/>
        <w:rPr>
          <w:rFonts w:ascii="CIDFont+F1" w:hAnsi="CIDFont+F1" w:cs="CIDFont+F1"/>
          <w:sz w:val="24"/>
          <w:szCs w:val="24"/>
        </w:rPr>
      </w:pPr>
    </w:p>
    <w:p w14:paraId="55088AD1" w14:textId="77777777" w:rsidR="008961D4" w:rsidRDefault="008961D4" w:rsidP="008961D4">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«3º. Si la víctima fuere menor de catorce años </w:t>
      </w:r>
      <w:r w:rsidRPr="008961D4">
        <w:rPr>
          <w:rFonts w:ascii="CIDFont+F1" w:hAnsi="CIDFont+F1" w:cs="CIDFont+F1"/>
          <w:b/>
          <w:i/>
          <w:sz w:val="24"/>
          <w:szCs w:val="24"/>
        </w:rPr>
        <w:t>o persona con discapacidad necesitada de especial protección</w:t>
      </w:r>
      <w:r>
        <w:rPr>
          <w:rFonts w:ascii="CIDFont+F1" w:hAnsi="CIDFont+F1" w:cs="CIDFont+F1"/>
          <w:sz w:val="24"/>
          <w:szCs w:val="24"/>
        </w:rPr>
        <w:t>.»</w:t>
      </w:r>
    </w:p>
    <w:p w14:paraId="43C269F0" w14:textId="77777777" w:rsidR="008961D4" w:rsidRDefault="008961D4" w:rsidP="008961D4">
      <w:pPr>
        <w:autoSpaceDE w:val="0"/>
        <w:autoSpaceDN w:val="0"/>
        <w:adjustRightInd w:val="0"/>
        <w:spacing w:after="0" w:line="240" w:lineRule="auto"/>
        <w:jc w:val="both"/>
        <w:rPr>
          <w:rFonts w:ascii="CIDFont+F1" w:hAnsi="CIDFont+F1" w:cs="CIDFont+F1"/>
          <w:sz w:val="24"/>
          <w:szCs w:val="24"/>
        </w:rPr>
      </w:pPr>
    </w:p>
    <w:p w14:paraId="1466F940" w14:textId="77777777" w:rsidR="008961D4" w:rsidRDefault="008961D4" w:rsidP="008961D4">
      <w:pPr>
        <w:autoSpaceDE w:val="0"/>
        <w:autoSpaceDN w:val="0"/>
        <w:adjustRightInd w:val="0"/>
        <w:spacing w:after="0" w:line="240" w:lineRule="auto"/>
        <w:jc w:val="both"/>
        <w:rPr>
          <w:rFonts w:ascii="CIDFont+F1" w:hAnsi="CIDFont+F1" w:cs="CIDFont+F1"/>
          <w:sz w:val="24"/>
          <w:szCs w:val="24"/>
        </w:rPr>
      </w:pPr>
    </w:p>
    <w:p w14:paraId="4D74D6A7" w14:textId="77777777" w:rsidR="00685BCC" w:rsidRDefault="00685BCC" w:rsidP="00685BCC">
      <w:pPr>
        <w:autoSpaceDE w:val="0"/>
        <w:autoSpaceDN w:val="0"/>
        <w:adjustRightInd w:val="0"/>
        <w:spacing w:after="0" w:line="240" w:lineRule="auto"/>
        <w:rPr>
          <w:rFonts w:ascii="CIDFont+F1" w:hAnsi="CIDFont+F1" w:cs="CIDFont+F1"/>
          <w:sz w:val="24"/>
          <w:szCs w:val="24"/>
        </w:rPr>
      </w:pPr>
      <w:r w:rsidRPr="00685BCC">
        <w:rPr>
          <w:rFonts w:ascii="CIDFont+F1" w:hAnsi="CIDFont+F1" w:cs="CIDFont+F1"/>
          <w:b/>
          <w:sz w:val="24"/>
          <w:szCs w:val="24"/>
        </w:rPr>
        <w:t>Dieciséis.</w:t>
      </w:r>
      <w:r>
        <w:rPr>
          <w:rFonts w:ascii="CIDFont+F1" w:hAnsi="CIDFont+F1" w:cs="CIDFont+F1"/>
          <w:sz w:val="24"/>
          <w:szCs w:val="24"/>
        </w:rPr>
        <w:t xml:space="preserve"> Se modifica el artículo 156 ter, que queda redactado como sigue:</w:t>
      </w:r>
    </w:p>
    <w:p w14:paraId="165BACAC" w14:textId="77777777" w:rsidR="00685BCC" w:rsidRDefault="00685BCC" w:rsidP="006109F9">
      <w:pPr>
        <w:autoSpaceDE w:val="0"/>
        <w:autoSpaceDN w:val="0"/>
        <w:adjustRightInd w:val="0"/>
        <w:spacing w:after="0" w:line="240" w:lineRule="auto"/>
        <w:jc w:val="both"/>
        <w:rPr>
          <w:rFonts w:ascii="CIDFont+F1" w:hAnsi="CIDFont+F1" w:cs="CIDFont+F1"/>
          <w:sz w:val="24"/>
          <w:szCs w:val="24"/>
        </w:rPr>
      </w:pPr>
    </w:p>
    <w:p w14:paraId="55FBFA74" w14:textId="77777777" w:rsidR="00685BCC" w:rsidRDefault="00685BCC" w:rsidP="006109F9">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«Artículo 156 ter.</w:t>
      </w:r>
    </w:p>
    <w:p w14:paraId="3EC42848" w14:textId="77777777" w:rsidR="00685BCC" w:rsidRDefault="00685BCC" w:rsidP="006109F9">
      <w:pPr>
        <w:autoSpaceDE w:val="0"/>
        <w:autoSpaceDN w:val="0"/>
        <w:adjustRightInd w:val="0"/>
        <w:spacing w:after="0" w:line="240" w:lineRule="auto"/>
        <w:jc w:val="both"/>
        <w:rPr>
          <w:rFonts w:ascii="CIDFont+F1" w:hAnsi="CIDFont+F1" w:cs="CIDFont+F1"/>
          <w:sz w:val="24"/>
          <w:szCs w:val="24"/>
        </w:rPr>
      </w:pPr>
    </w:p>
    <w:p w14:paraId="064A1A77" w14:textId="77777777" w:rsidR="008961D4" w:rsidRDefault="00685BCC" w:rsidP="006109F9">
      <w:pPr>
        <w:autoSpaceDE w:val="0"/>
        <w:autoSpaceDN w:val="0"/>
        <w:adjustRightInd w:val="0"/>
        <w:spacing w:after="0" w:line="240" w:lineRule="auto"/>
        <w:jc w:val="both"/>
        <w:rPr>
          <w:rFonts w:ascii="CIDFont+F1" w:hAnsi="CIDFont+F1" w:cs="CIDFont+F1"/>
          <w:b/>
          <w:i/>
          <w:sz w:val="24"/>
          <w:szCs w:val="24"/>
        </w:rPr>
      </w:pPr>
      <w:r w:rsidRPr="00685BCC">
        <w:rPr>
          <w:rFonts w:ascii="CIDFont+F1" w:hAnsi="CIDFont+F1" w:cs="CIDFont+F1"/>
          <w:b/>
          <w:i/>
          <w:sz w:val="24"/>
          <w:szCs w:val="24"/>
        </w:rPr>
        <w:t>La distribución o difusión pública a través de Internet, del teléfono o de cualquier otra tecnología de la información o de la comunicación de contenidos específicamente destinados a promover, fomentar o incitar a la autolesión de personas menores de edad o personas con discapacidad necesitadas de especial protección será castigada con la pena de prisión de seis meses a tres años.</w:t>
      </w:r>
    </w:p>
    <w:p w14:paraId="63E60592" w14:textId="77777777" w:rsidR="00685BCC" w:rsidRPr="006109F9" w:rsidRDefault="00685BCC" w:rsidP="006109F9">
      <w:pPr>
        <w:autoSpaceDE w:val="0"/>
        <w:autoSpaceDN w:val="0"/>
        <w:adjustRightInd w:val="0"/>
        <w:spacing w:after="0" w:line="240" w:lineRule="auto"/>
        <w:jc w:val="both"/>
        <w:rPr>
          <w:rFonts w:ascii="CIDFont+F1" w:hAnsi="CIDFont+F1" w:cs="CIDFont+F1"/>
          <w:b/>
          <w:i/>
          <w:sz w:val="10"/>
          <w:szCs w:val="10"/>
        </w:rPr>
      </w:pPr>
    </w:p>
    <w:p w14:paraId="0A7090AD" w14:textId="77777777" w:rsidR="006109F9" w:rsidRDefault="006109F9" w:rsidP="006109F9">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Las autoridades judiciales ordenarán la adopción de las medidas necesarias para la retirada de los contenidos a los que se refiere el párrafo anterior, para la interrupción de los servicios que ofrezcan predominantemente dichos contenidos o para el bloqueo de unos y otros cuando radiquen en el</w:t>
      </w:r>
    </w:p>
    <w:p w14:paraId="1B6B0023" w14:textId="77777777" w:rsidR="006109F9" w:rsidRDefault="006109F9" w:rsidP="006109F9">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extranjero.</w:t>
      </w:r>
    </w:p>
    <w:p w14:paraId="72F0F689" w14:textId="77777777" w:rsidR="006109F9" w:rsidRPr="006109F9" w:rsidRDefault="006109F9" w:rsidP="006109F9">
      <w:pPr>
        <w:autoSpaceDE w:val="0"/>
        <w:autoSpaceDN w:val="0"/>
        <w:adjustRightInd w:val="0"/>
        <w:spacing w:after="0" w:line="240" w:lineRule="auto"/>
        <w:jc w:val="both"/>
        <w:rPr>
          <w:rFonts w:ascii="CIDFont+F1" w:hAnsi="CIDFont+F1" w:cs="CIDFont+F1"/>
          <w:b/>
          <w:i/>
          <w:sz w:val="10"/>
          <w:szCs w:val="10"/>
        </w:rPr>
      </w:pPr>
    </w:p>
    <w:p w14:paraId="212ECBF9" w14:textId="77777777" w:rsidR="00685BCC" w:rsidRPr="006109F9" w:rsidRDefault="006109F9" w:rsidP="006109F9">
      <w:pPr>
        <w:autoSpaceDE w:val="0"/>
        <w:autoSpaceDN w:val="0"/>
        <w:adjustRightInd w:val="0"/>
        <w:spacing w:after="0" w:line="240" w:lineRule="auto"/>
        <w:jc w:val="both"/>
        <w:rPr>
          <w:rFonts w:ascii="CIDFont+F1" w:hAnsi="CIDFont+F1" w:cs="CIDFont+F1"/>
          <w:sz w:val="24"/>
          <w:szCs w:val="24"/>
        </w:rPr>
      </w:pPr>
      <w:r w:rsidRPr="006109F9">
        <w:rPr>
          <w:rFonts w:ascii="CIDFont+F1" w:hAnsi="CIDFont+F1" w:cs="CIDFont+F1"/>
          <w:b/>
          <w:i/>
          <w:sz w:val="24"/>
          <w:szCs w:val="24"/>
        </w:rPr>
        <w:t>Cuando el acto sancionado en este artículo produjere, además del riesgo prevenido, que una persona menor de edad o una persona con discapacidad necesitada de especial protección se ocasionare una lesión</w:t>
      </w:r>
      <w:r>
        <w:rPr>
          <w:rFonts w:ascii="CIDFont+F1" w:hAnsi="CIDFont+F1" w:cs="CIDFont+F1"/>
          <w:sz w:val="24"/>
          <w:szCs w:val="24"/>
        </w:rPr>
        <w:t xml:space="preserve"> de las previstas en los artículos 147.1, 148, 149 o 150 de este Código </w:t>
      </w:r>
      <w:r w:rsidRPr="006109F9">
        <w:rPr>
          <w:rFonts w:ascii="CIDFont+F1" w:hAnsi="CIDFont+F1" w:cs="CIDFont+F1"/>
          <w:b/>
          <w:i/>
          <w:sz w:val="24"/>
          <w:szCs w:val="24"/>
        </w:rPr>
        <w:t>se impondrá, además, la pena inferior en grado a la señalada para la lesión causada.</w:t>
      </w:r>
      <w:r>
        <w:rPr>
          <w:rFonts w:ascii="CIDFont+F1" w:hAnsi="CIDFont+F1" w:cs="CIDFont+F1"/>
          <w:sz w:val="24"/>
          <w:szCs w:val="24"/>
        </w:rPr>
        <w:t>»</w:t>
      </w:r>
    </w:p>
    <w:p w14:paraId="1B53E002" w14:textId="77777777" w:rsidR="008961D4" w:rsidRDefault="008961D4" w:rsidP="008961D4">
      <w:pPr>
        <w:autoSpaceDE w:val="0"/>
        <w:autoSpaceDN w:val="0"/>
        <w:adjustRightInd w:val="0"/>
        <w:spacing w:after="0" w:line="240" w:lineRule="auto"/>
        <w:jc w:val="both"/>
        <w:rPr>
          <w:rFonts w:ascii="CIDFont+F1" w:hAnsi="CIDFont+F1" w:cs="CIDFont+F1"/>
          <w:sz w:val="24"/>
          <w:szCs w:val="24"/>
        </w:rPr>
      </w:pPr>
    </w:p>
    <w:p w14:paraId="7BC56A50" w14:textId="77777777" w:rsidR="000D4528" w:rsidRDefault="000D4528" w:rsidP="008961D4">
      <w:pPr>
        <w:autoSpaceDE w:val="0"/>
        <w:autoSpaceDN w:val="0"/>
        <w:adjustRightInd w:val="0"/>
        <w:spacing w:after="0" w:line="240" w:lineRule="auto"/>
        <w:jc w:val="both"/>
        <w:rPr>
          <w:rFonts w:ascii="CIDFont+F1" w:hAnsi="CIDFont+F1" w:cs="CIDFont+F1"/>
          <w:sz w:val="24"/>
          <w:szCs w:val="24"/>
        </w:rPr>
      </w:pPr>
    </w:p>
    <w:p w14:paraId="5F8C8B1A" w14:textId="77777777" w:rsidR="004638D6" w:rsidRDefault="004638D6" w:rsidP="004638D6">
      <w:pPr>
        <w:autoSpaceDE w:val="0"/>
        <w:autoSpaceDN w:val="0"/>
        <w:adjustRightInd w:val="0"/>
        <w:spacing w:after="0" w:line="240" w:lineRule="auto"/>
        <w:rPr>
          <w:rFonts w:ascii="CIDFont+F1" w:hAnsi="CIDFont+F1" w:cs="CIDFont+F1"/>
          <w:sz w:val="24"/>
          <w:szCs w:val="24"/>
        </w:rPr>
      </w:pPr>
      <w:r w:rsidRPr="004638D6">
        <w:rPr>
          <w:rFonts w:ascii="CIDFont+F1" w:hAnsi="CIDFont+F1" w:cs="CIDFont+F1"/>
          <w:b/>
          <w:sz w:val="24"/>
          <w:szCs w:val="24"/>
        </w:rPr>
        <w:t>Veintiocho</w:t>
      </w:r>
      <w:r>
        <w:rPr>
          <w:rFonts w:ascii="CIDFont+F1" w:hAnsi="CIDFont+F1" w:cs="CIDFont+F1"/>
          <w:sz w:val="24"/>
          <w:szCs w:val="24"/>
        </w:rPr>
        <w:t>. Se modifica el artículo 314, que queda redactado como sigue:</w:t>
      </w:r>
    </w:p>
    <w:p w14:paraId="2DC15105" w14:textId="77777777" w:rsidR="004638D6" w:rsidRDefault="004638D6" w:rsidP="004638D6">
      <w:pPr>
        <w:autoSpaceDE w:val="0"/>
        <w:autoSpaceDN w:val="0"/>
        <w:adjustRightInd w:val="0"/>
        <w:spacing w:after="0" w:line="240" w:lineRule="auto"/>
        <w:rPr>
          <w:rFonts w:ascii="CIDFont+F1" w:hAnsi="CIDFont+F1" w:cs="CIDFont+F1"/>
          <w:sz w:val="24"/>
          <w:szCs w:val="24"/>
        </w:rPr>
      </w:pPr>
    </w:p>
    <w:p w14:paraId="6C4DE7DC" w14:textId="77777777" w:rsidR="004638D6" w:rsidRDefault="004638D6" w:rsidP="004638D6">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«Artículo 314.</w:t>
      </w:r>
    </w:p>
    <w:p w14:paraId="03C4C1DC" w14:textId="77777777" w:rsidR="004638D6" w:rsidRDefault="004638D6" w:rsidP="004638D6">
      <w:pPr>
        <w:autoSpaceDE w:val="0"/>
        <w:autoSpaceDN w:val="0"/>
        <w:adjustRightInd w:val="0"/>
        <w:spacing w:after="0" w:line="240" w:lineRule="auto"/>
        <w:jc w:val="both"/>
        <w:rPr>
          <w:rFonts w:ascii="CIDFont+F1" w:hAnsi="CIDFont+F1" w:cs="CIDFont+F1"/>
          <w:sz w:val="24"/>
          <w:szCs w:val="24"/>
        </w:rPr>
      </w:pPr>
    </w:p>
    <w:p w14:paraId="2E4DCDCB" w14:textId="77777777" w:rsidR="004638D6" w:rsidRDefault="004638D6" w:rsidP="004638D6">
      <w:pPr>
        <w:autoSpaceDE w:val="0"/>
        <w:autoSpaceDN w:val="0"/>
        <w:adjustRightInd w:val="0"/>
        <w:spacing w:after="0" w:line="240" w:lineRule="auto"/>
        <w:jc w:val="both"/>
        <w:rPr>
          <w:rFonts w:ascii="CIDFont+F1" w:hAnsi="CIDFont+F1" w:cs="CIDFont+F1"/>
          <w:sz w:val="24"/>
          <w:szCs w:val="24"/>
        </w:rPr>
      </w:pPr>
      <w:r w:rsidRPr="004638D6">
        <w:rPr>
          <w:rFonts w:ascii="CIDFont+F1" w:hAnsi="CIDFont+F1" w:cs="CIDFont+F1"/>
          <w:b/>
          <w:i/>
          <w:sz w:val="24"/>
          <w:szCs w:val="24"/>
        </w:rPr>
        <w:t>Quienes produzcan una grave discriminación en el empleo, público o privado, contra alguna persona por razón de</w:t>
      </w:r>
      <w:r>
        <w:rPr>
          <w:rFonts w:ascii="CIDFont+F1" w:hAnsi="CIDFont+F1" w:cs="CIDFont+F1"/>
          <w:sz w:val="24"/>
          <w:szCs w:val="24"/>
        </w:rPr>
        <w:t xml:space="preserve"> su ideología, religión o creencias, su situación familiar, su pertenencia a una etnia, raza o nación, su origen nacional, su sexo, edad, orientación o identidad sexual o de género, razones de género, de aporofobia o de exclusión social, la enfermedad que padezca </w:t>
      </w:r>
      <w:r w:rsidRPr="004638D6">
        <w:rPr>
          <w:rFonts w:ascii="CIDFont+F1" w:hAnsi="CIDFont+F1" w:cs="CIDFont+F1"/>
          <w:b/>
          <w:i/>
          <w:sz w:val="24"/>
          <w:szCs w:val="24"/>
        </w:rPr>
        <w:t>o su discapacidad</w:t>
      </w:r>
      <w:r>
        <w:rPr>
          <w:rFonts w:ascii="CIDFont+F1" w:hAnsi="CIDFont+F1" w:cs="CIDFont+F1"/>
          <w:sz w:val="24"/>
          <w:szCs w:val="24"/>
        </w:rPr>
        <w:t>, por ostentar la representación legal o sindical de los trabajadores, por el parentesco con otros trabajadores de la empresa o por el uso de alguna de las lenguas oficiales dentro del Estado español, y no restablezcan la situación de igualdad ante la ley tras requerimiento o sanción administrativa, reparando los daños económicos que se hayan derivado, serán</w:t>
      </w:r>
    </w:p>
    <w:p w14:paraId="79DCB969" w14:textId="77777777" w:rsidR="001D25C2" w:rsidRDefault="004638D6" w:rsidP="004638D6">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castigados con la pena de prisión de seis meses a dos años o multa de doce a veinticuatro meses.»</w:t>
      </w:r>
    </w:p>
    <w:p w14:paraId="23C1FB17" w14:textId="77777777" w:rsidR="004638D6" w:rsidRDefault="004638D6" w:rsidP="004638D6">
      <w:pPr>
        <w:autoSpaceDE w:val="0"/>
        <w:autoSpaceDN w:val="0"/>
        <w:adjustRightInd w:val="0"/>
        <w:spacing w:after="0" w:line="240" w:lineRule="auto"/>
        <w:jc w:val="both"/>
        <w:rPr>
          <w:rFonts w:ascii="CIDFont+F1" w:hAnsi="CIDFont+F1" w:cs="CIDFont+F1"/>
          <w:sz w:val="24"/>
          <w:szCs w:val="24"/>
        </w:rPr>
      </w:pPr>
    </w:p>
    <w:p w14:paraId="63CA6444" w14:textId="77777777" w:rsidR="004638D6" w:rsidRDefault="004638D6" w:rsidP="004638D6">
      <w:pPr>
        <w:autoSpaceDE w:val="0"/>
        <w:autoSpaceDN w:val="0"/>
        <w:adjustRightInd w:val="0"/>
        <w:spacing w:after="0" w:line="240" w:lineRule="auto"/>
        <w:rPr>
          <w:rFonts w:ascii="CIDFont+F1" w:hAnsi="CIDFont+F1" w:cs="CIDFont+F1"/>
          <w:sz w:val="24"/>
          <w:szCs w:val="24"/>
        </w:rPr>
      </w:pPr>
    </w:p>
    <w:p w14:paraId="66756668" w14:textId="77777777" w:rsidR="000D4528" w:rsidRDefault="000D4528" w:rsidP="000D4528">
      <w:pPr>
        <w:autoSpaceDE w:val="0"/>
        <w:autoSpaceDN w:val="0"/>
        <w:adjustRightInd w:val="0"/>
        <w:spacing w:after="0" w:line="240" w:lineRule="auto"/>
        <w:jc w:val="both"/>
        <w:rPr>
          <w:rFonts w:ascii="CIDFont+F1" w:hAnsi="CIDFont+F1" w:cs="CIDFont+F1"/>
          <w:sz w:val="24"/>
          <w:szCs w:val="24"/>
        </w:rPr>
      </w:pPr>
      <w:r w:rsidRPr="000D4528">
        <w:rPr>
          <w:rFonts w:ascii="CIDFont+F1" w:hAnsi="CIDFont+F1" w:cs="CIDFont+F1"/>
          <w:b/>
          <w:sz w:val="24"/>
          <w:szCs w:val="24"/>
        </w:rPr>
        <w:t>Veintinueve.</w:t>
      </w:r>
      <w:r>
        <w:rPr>
          <w:rFonts w:ascii="CIDFont+F1" w:hAnsi="CIDFont+F1" w:cs="CIDFont+F1"/>
          <w:sz w:val="24"/>
          <w:szCs w:val="24"/>
        </w:rPr>
        <w:t xml:space="preserve"> Se introduce un nuevo artículo 361 bis, que queda redactado como sigue:</w:t>
      </w:r>
    </w:p>
    <w:p w14:paraId="40E69E97" w14:textId="77777777" w:rsidR="000D4528" w:rsidRDefault="000D4528" w:rsidP="000D4528">
      <w:pPr>
        <w:autoSpaceDE w:val="0"/>
        <w:autoSpaceDN w:val="0"/>
        <w:adjustRightInd w:val="0"/>
        <w:spacing w:after="0" w:line="240" w:lineRule="auto"/>
        <w:jc w:val="both"/>
        <w:rPr>
          <w:rFonts w:ascii="CIDFont+F1" w:hAnsi="CIDFont+F1" w:cs="CIDFont+F1"/>
          <w:sz w:val="24"/>
          <w:szCs w:val="24"/>
        </w:rPr>
      </w:pPr>
    </w:p>
    <w:p w14:paraId="6A5ED587" w14:textId="77777777" w:rsidR="000D4528" w:rsidRDefault="000D4528" w:rsidP="000D452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«Artículo 361 bis.</w:t>
      </w:r>
    </w:p>
    <w:p w14:paraId="5332919B" w14:textId="77777777" w:rsidR="000D4528" w:rsidRPr="00137FD3" w:rsidRDefault="000D4528" w:rsidP="000D4528">
      <w:pPr>
        <w:autoSpaceDE w:val="0"/>
        <w:autoSpaceDN w:val="0"/>
        <w:adjustRightInd w:val="0"/>
        <w:spacing w:after="0" w:line="240" w:lineRule="auto"/>
        <w:jc w:val="both"/>
        <w:rPr>
          <w:rFonts w:ascii="CIDFont+F1" w:hAnsi="CIDFont+F1" w:cs="CIDFont+F1"/>
          <w:sz w:val="24"/>
          <w:szCs w:val="24"/>
        </w:rPr>
      </w:pPr>
    </w:p>
    <w:p w14:paraId="5608C0EC" w14:textId="77777777" w:rsidR="000D4528" w:rsidRPr="000D4528" w:rsidRDefault="000D4528" w:rsidP="000D4528">
      <w:pPr>
        <w:autoSpaceDE w:val="0"/>
        <w:autoSpaceDN w:val="0"/>
        <w:adjustRightInd w:val="0"/>
        <w:spacing w:after="0" w:line="240" w:lineRule="auto"/>
        <w:jc w:val="both"/>
        <w:rPr>
          <w:rFonts w:ascii="CIDFont+F1" w:hAnsi="CIDFont+F1" w:cs="CIDFont+F1"/>
          <w:b/>
          <w:i/>
          <w:sz w:val="24"/>
          <w:szCs w:val="24"/>
        </w:rPr>
      </w:pPr>
      <w:r w:rsidRPr="000D4528">
        <w:rPr>
          <w:rFonts w:ascii="CIDFont+F1" w:hAnsi="CIDFont+F1" w:cs="CIDFont+F1"/>
          <w:b/>
          <w:i/>
          <w:sz w:val="24"/>
          <w:szCs w:val="24"/>
        </w:rPr>
        <w:t>La distribución o difusión pública a través de Internet, del teléfono o de cualquier otra tecnología de la información o de la comunicación de contenidos específicamente destinados a promover o facilitar, entre personas menores de edad o personas con discapacidad necesitadas de especial protección, el consumo de productos, preparados o sustancias o la utilización de té</w:t>
      </w:r>
      <w:r>
        <w:rPr>
          <w:rFonts w:ascii="CIDFont+F1" w:hAnsi="CIDFont+F1" w:cs="CIDFont+F1"/>
          <w:b/>
          <w:i/>
          <w:sz w:val="24"/>
          <w:szCs w:val="24"/>
        </w:rPr>
        <w:t xml:space="preserve">cnicas de </w:t>
      </w:r>
      <w:r w:rsidRPr="000D4528">
        <w:rPr>
          <w:rFonts w:ascii="CIDFont+F1" w:hAnsi="CIDFont+F1" w:cs="CIDFont+F1"/>
          <w:b/>
          <w:i/>
          <w:sz w:val="24"/>
          <w:szCs w:val="24"/>
        </w:rPr>
        <w:t>ingestión o eliminación de productos alimenticios cuyo uso sea susceptible de generar riesgo para la salud de las personas será castigado con la pena de multa de seis a doce meses o pena de prisión de uno a tres años.</w:t>
      </w:r>
    </w:p>
    <w:p w14:paraId="28DE00DE" w14:textId="77777777" w:rsidR="000D4528" w:rsidRPr="000D4528" w:rsidRDefault="000D4528" w:rsidP="000D4528">
      <w:pPr>
        <w:autoSpaceDE w:val="0"/>
        <w:autoSpaceDN w:val="0"/>
        <w:adjustRightInd w:val="0"/>
        <w:spacing w:after="0" w:line="240" w:lineRule="auto"/>
        <w:jc w:val="both"/>
        <w:rPr>
          <w:rFonts w:ascii="CIDFont+F1" w:hAnsi="CIDFont+F1" w:cs="CIDFont+F1"/>
          <w:sz w:val="10"/>
          <w:szCs w:val="10"/>
        </w:rPr>
      </w:pPr>
    </w:p>
    <w:p w14:paraId="67D40409" w14:textId="77777777" w:rsidR="004638D6" w:rsidRDefault="000D4528" w:rsidP="000D452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Las autoridades judiciales ordenarán la adopción de las medidas necesarias para la retirada de los contenidos a los que se refiere el párrafo anterior, para la interrupción de los servicios que ofrezcan predominantemente dichos contenidos o para el bloqueo de unos y otros cuando radiquen en el extranjero.»</w:t>
      </w:r>
    </w:p>
    <w:p w14:paraId="4BABC0BC" w14:textId="77777777" w:rsidR="00A608D5" w:rsidRDefault="00A608D5" w:rsidP="000D4528">
      <w:pPr>
        <w:autoSpaceDE w:val="0"/>
        <w:autoSpaceDN w:val="0"/>
        <w:adjustRightInd w:val="0"/>
        <w:spacing w:after="0" w:line="240" w:lineRule="auto"/>
        <w:jc w:val="both"/>
        <w:rPr>
          <w:rFonts w:ascii="CIDFont+F1" w:hAnsi="CIDFont+F1" w:cs="CIDFont+F1"/>
          <w:sz w:val="24"/>
          <w:szCs w:val="24"/>
        </w:rPr>
      </w:pPr>
    </w:p>
    <w:p w14:paraId="170DC29E" w14:textId="77777777" w:rsidR="00A608D5" w:rsidRDefault="00A608D5" w:rsidP="0070481B">
      <w:pPr>
        <w:autoSpaceDE w:val="0"/>
        <w:autoSpaceDN w:val="0"/>
        <w:adjustRightInd w:val="0"/>
        <w:spacing w:after="0" w:line="240" w:lineRule="auto"/>
        <w:jc w:val="both"/>
        <w:rPr>
          <w:rFonts w:ascii="CIDFont+F1" w:hAnsi="CIDFont+F1" w:cs="CIDFont+F1"/>
          <w:sz w:val="24"/>
          <w:szCs w:val="24"/>
        </w:rPr>
      </w:pPr>
    </w:p>
    <w:p w14:paraId="05EFE478" w14:textId="77777777" w:rsidR="00137FD3" w:rsidRDefault="00137FD3" w:rsidP="0070481B">
      <w:pPr>
        <w:autoSpaceDE w:val="0"/>
        <w:autoSpaceDN w:val="0"/>
        <w:adjustRightInd w:val="0"/>
        <w:spacing w:after="0" w:line="240" w:lineRule="auto"/>
        <w:jc w:val="both"/>
        <w:rPr>
          <w:rFonts w:ascii="CIDFont+F1" w:hAnsi="CIDFont+F1" w:cs="CIDFont+F1"/>
          <w:sz w:val="24"/>
          <w:szCs w:val="24"/>
        </w:rPr>
      </w:pPr>
      <w:r w:rsidRPr="00137FD3">
        <w:rPr>
          <w:rFonts w:ascii="CIDFont+F1" w:hAnsi="CIDFont+F1" w:cs="CIDFont+F1"/>
          <w:b/>
          <w:sz w:val="24"/>
          <w:szCs w:val="24"/>
        </w:rPr>
        <w:t>Treinta.</w:t>
      </w:r>
      <w:r>
        <w:rPr>
          <w:rFonts w:ascii="CIDFont+F1" w:hAnsi="CIDFont+F1" w:cs="CIDFont+F1"/>
          <w:sz w:val="24"/>
          <w:szCs w:val="24"/>
        </w:rPr>
        <w:t xml:space="preserve"> Se modifica el artículo 510, que queda redactado como sigue:</w:t>
      </w:r>
    </w:p>
    <w:p w14:paraId="5F1C847E" w14:textId="77777777" w:rsidR="00137FD3" w:rsidRDefault="00137FD3" w:rsidP="0070481B">
      <w:pPr>
        <w:autoSpaceDE w:val="0"/>
        <w:autoSpaceDN w:val="0"/>
        <w:adjustRightInd w:val="0"/>
        <w:spacing w:after="0" w:line="240" w:lineRule="auto"/>
        <w:jc w:val="both"/>
        <w:rPr>
          <w:rFonts w:ascii="CIDFont+F1" w:hAnsi="CIDFont+F1" w:cs="CIDFont+F1"/>
          <w:sz w:val="24"/>
          <w:szCs w:val="24"/>
        </w:rPr>
      </w:pPr>
    </w:p>
    <w:p w14:paraId="6413B8C0" w14:textId="77777777" w:rsidR="00137FD3" w:rsidRDefault="00137FD3" w:rsidP="0070481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«Artículo 510.</w:t>
      </w:r>
    </w:p>
    <w:p w14:paraId="63A39BED" w14:textId="77777777" w:rsidR="00137FD3" w:rsidRDefault="00137FD3" w:rsidP="0070481B">
      <w:pPr>
        <w:autoSpaceDE w:val="0"/>
        <w:autoSpaceDN w:val="0"/>
        <w:adjustRightInd w:val="0"/>
        <w:spacing w:after="0" w:line="240" w:lineRule="auto"/>
        <w:jc w:val="both"/>
        <w:rPr>
          <w:rFonts w:ascii="CIDFont+F1" w:hAnsi="CIDFont+F1" w:cs="CIDFont+F1"/>
          <w:sz w:val="24"/>
          <w:szCs w:val="24"/>
        </w:rPr>
      </w:pPr>
    </w:p>
    <w:p w14:paraId="16A1CECF" w14:textId="77777777" w:rsidR="00137FD3" w:rsidRDefault="00137FD3" w:rsidP="0070481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Serán castigados con una pena de prisión de uno a tres años o multa de doce a veinticuatro meses:</w:t>
      </w:r>
    </w:p>
    <w:p w14:paraId="58878A67" w14:textId="77777777" w:rsidR="004638D6" w:rsidRDefault="004638D6" w:rsidP="0070481B">
      <w:pPr>
        <w:autoSpaceDE w:val="0"/>
        <w:autoSpaceDN w:val="0"/>
        <w:adjustRightInd w:val="0"/>
        <w:spacing w:after="0" w:line="240" w:lineRule="auto"/>
        <w:jc w:val="both"/>
        <w:rPr>
          <w:rFonts w:ascii="CIDFont+F1" w:hAnsi="CIDFont+F1" w:cs="CIDFont+F1"/>
          <w:sz w:val="24"/>
          <w:szCs w:val="24"/>
        </w:rPr>
      </w:pPr>
    </w:p>
    <w:p w14:paraId="62D57BE4" w14:textId="77777777" w:rsidR="0070481B" w:rsidRDefault="0070481B" w:rsidP="0070481B">
      <w:pPr>
        <w:autoSpaceDE w:val="0"/>
        <w:autoSpaceDN w:val="0"/>
        <w:adjustRightInd w:val="0"/>
        <w:spacing w:after="0" w:line="240" w:lineRule="auto"/>
        <w:jc w:val="both"/>
        <w:rPr>
          <w:rFonts w:ascii="CIDFont+F1" w:hAnsi="CIDFont+F1" w:cs="CIDFont+F1"/>
          <w:sz w:val="24"/>
          <w:szCs w:val="24"/>
        </w:rPr>
      </w:pPr>
      <w:r w:rsidRPr="0070481B">
        <w:rPr>
          <w:rFonts w:ascii="CIDFont+F1" w:hAnsi="CIDFont+F1" w:cs="CIDFont+F1"/>
          <w:sz w:val="24"/>
          <w:szCs w:val="24"/>
        </w:rPr>
        <w:t>a) Quienes públicamente fomenten, promuevan o inciten directa o indi</w:t>
      </w:r>
      <w:r>
        <w:rPr>
          <w:rFonts w:ascii="CIDFont+F1" w:hAnsi="CIDFont+F1" w:cs="CIDFont+F1"/>
          <w:sz w:val="24"/>
          <w:szCs w:val="24"/>
        </w:rPr>
        <w:t xml:space="preserve">rectamente al odio, hostilidad, </w:t>
      </w:r>
      <w:r w:rsidRPr="0070481B">
        <w:rPr>
          <w:rFonts w:ascii="CIDFont+F1" w:hAnsi="CIDFont+F1" w:cs="CIDFont+F1"/>
          <w:sz w:val="24"/>
          <w:szCs w:val="24"/>
        </w:rPr>
        <w:t xml:space="preserve">discriminación o violencia contra un grupo, </w:t>
      </w:r>
      <w:r>
        <w:rPr>
          <w:rFonts w:ascii="CIDFont+F1" w:hAnsi="CIDFont+F1" w:cs="CIDFont+F1"/>
          <w:sz w:val="24"/>
          <w:szCs w:val="24"/>
        </w:rPr>
        <w:t xml:space="preserve"> </w:t>
      </w:r>
      <w:r w:rsidRPr="0070481B">
        <w:rPr>
          <w:rFonts w:ascii="CIDFont+F1" w:hAnsi="CIDFont+F1" w:cs="CIDFont+F1"/>
          <w:sz w:val="24"/>
          <w:szCs w:val="24"/>
        </w:rPr>
        <w:t>una parte del mismo o</w:t>
      </w:r>
      <w:r>
        <w:rPr>
          <w:rFonts w:ascii="CIDFont+F1" w:hAnsi="CIDFont+F1" w:cs="CIDFont+F1"/>
          <w:sz w:val="24"/>
          <w:szCs w:val="24"/>
        </w:rPr>
        <w:t xml:space="preserve"> contra una persona determinada </w:t>
      </w:r>
      <w:r w:rsidRPr="0070481B">
        <w:rPr>
          <w:rFonts w:ascii="CIDFont+F1" w:hAnsi="CIDFont+F1" w:cs="CIDFont+F1"/>
          <w:sz w:val="24"/>
          <w:szCs w:val="24"/>
        </w:rPr>
        <w:t>por razón de su pertenencia a aquel, motivos racist</w:t>
      </w:r>
      <w:r>
        <w:rPr>
          <w:rFonts w:ascii="CIDFont+F1" w:hAnsi="CIDFont+F1" w:cs="CIDFont+F1"/>
          <w:sz w:val="24"/>
          <w:szCs w:val="24"/>
        </w:rPr>
        <w:t xml:space="preserve">as, antisemitas u otra clase de </w:t>
      </w:r>
      <w:r w:rsidRPr="0070481B">
        <w:rPr>
          <w:rFonts w:ascii="CIDFont+F1" w:hAnsi="CIDFont+F1" w:cs="CIDFont+F1"/>
          <w:sz w:val="24"/>
          <w:szCs w:val="24"/>
        </w:rPr>
        <w:t>discriminación</w:t>
      </w:r>
      <w:r>
        <w:rPr>
          <w:rFonts w:ascii="CIDFont+F1" w:hAnsi="CIDFont+F1" w:cs="CIDFont+F1"/>
          <w:sz w:val="24"/>
          <w:szCs w:val="24"/>
        </w:rPr>
        <w:t xml:space="preserve"> </w:t>
      </w:r>
      <w:r w:rsidRPr="0070481B">
        <w:rPr>
          <w:rFonts w:ascii="CIDFont+F1" w:hAnsi="CIDFont+F1" w:cs="CIDFont+F1"/>
          <w:sz w:val="24"/>
          <w:szCs w:val="24"/>
        </w:rPr>
        <w:t>referente a la ideología, reli</w:t>
      </w:r>
      <w:r>
        <w:rPr>
          <w:rFonts w:ascii="CIDFont+F1" w:hAnsi="CIDFont+F1" w:cs="CIDFont+F1"/>
          <w:sz w:val="24"/>
          <w:szCs w:val="24"/>
        </w:rPr>
        <w:t xml:space="preserve">gión o creencias de la víctima, </w:t>
      </w:r>
      <w:r w:rsidRPr="0070481B">
        <w:rPr>
          <w:rFonts w:ascii="CIDFont+F1" w:hAnsi="CIDFont+F1" w:cs="CIDFont+F1"/>
          <w:sz w:val="24"/>
          <w:szCs w:val="24"/>
        </w:rPr>
        <w:t>situación fa</w:t>
      </w:r>
      <w:r>
        <w:rPr>
          <w:rFonts w:ascii="CIDFont+F1" w:hAnsi="CIDFont+F1" w:cs="CIDFont+F1"/>
          <w:sz w:val="24"/>
          <w:szCs w:val="24"/>
        </w:rPr>
        <w:t xml:space="preserve">miliar, la etnia, raza o nación </w:t>
      </w:r>
      <w:r w:rsidRPr="0070481B">
        <w:rPr>
          <w:rFonts w:ascii="CIDFont+F1" w:hAnsi="CIDFont+F1" w:cs="CIDFont+F1"/>
          <w:sz w:val="24"/>
          <w:szCs w:val="24"/>
        </w:rPr>
        <w:t>a la que pertenezca, su origen nacional, su sexo, edad, orientación o identidad sexual</w:t>
      </w:r>
      <w:r>
        <w:rPr>
          <w:rFonts w:ascii="CIDFont+F1" w:hAnsi="CIDFont+F1" w:cs="CIDFont+F1"/>
          <w:sz w:val="24"/>
          <w:szCs w:val="24"/>
        </w:rPr>
        <w:t xml:space="preserve"> o de género, </w:t>
      </w:r>
      <w:r w:rsidRPr="0070481B">
        <w:rPr>
          <w:rFonts w:ascii="CIDFont+F1" w:hAnsi="CIDFont+F1" w:cs="CIDFont+F1"/>
          <w:sz w:val="24"/>
          <w:szCs w:val="24"/>
        </w:rPr>
        <w:t>razones de género, de aporofobia o de exclusión social,</w:t>
      </w:r>
      <w:r>
        <w:rPr>
          <w:rFonts w:ascii="CIDFont+F1" w:hAnsi="CIDFont+F1" w:cs="CIDFont+F1"/>
          <w:sz w:val="24"/>
          <w:szCs w:val="24"/>
        </w:rPr>
        <w:t xml:space="preserve"> la enfermedad que padezca </w:t>
      </w:r>
      <w:r w:rsidRPr="0070481B">
        <w:rPr>
          <w:rFonts w:ascii="CIDFont+F1" w:hAnsi="CIDFont+F1" w:cs="CIDFont+F1"/>
          <w:b/>
          <w:i/>
          <w:sz w:val="24"/>
          <w:szCs w:val="24"/>
        </w:rPr>
        <w:t>o su discapacidad</w:t>
      </w:r>
      <w:r w:rsidRPr="0070481B">
        <w:rPr>
          <w:rFonts w:ascii="CIDFont+F1" w:hAnsi="CIDFont+F1" w:cs="CIDFont+F1"/>
          <w:sz w:val="24"/>
          <w:szCs w:val="24"/>
        </w:rPr>
        <w:t>.</w:t>
      </w:r>
    </w:p>
    <w:p w14:paraId="32FEB7F0" w14:textId="77777777" w:rsidR="0070481B" w:rsidRPr="0070481B" w:rsidRDefault="0070481B" w:rsidP="0070481B">
      <w:pPr>
        <w:autoSpaceDE w:val="0"/>
        <w:autoSpaceDN w:val="0"/>
        <w:adjustRightInd w:val="0"/>
        <w:spacing w:after="0" w:line="240" w:lineRule="auto"/>
        <w:jc w:val="both"/>
        <w:rPr>
          <w:rFonts w:ascii="CIDFont+F1" w:hAnsi="CIDFont+F1" w:cs="CIDFont+F1"/>
          <w:sz w:val="24"/>
          <w:szCs w:val="24"/>
        </w:rPr>
      </w:pPr>
    </w:p>
    <w:p w14:paraId="70E3516B" w14:textId="77777777" w:rsidR="0070481B" w:rsidRDefault="0070481B" w:rsidP="0070481B">
      <w:pPr>
        <w:autoSpaceDE w:val="0"/>
        <w:autoSpaceDN w:val="0"/>
        <w:adjustRightInd w:val="0"/>
        <w:spacing w:after="0" w:line="240" w:lineRule="auto"/>
        <w:jc w:val="both"/>
        <w:rPr>
          <w:rFonts w:ascii="CIDFont+F1" w:hAnsi="CIDFont+F1" w:cs="CIDFont+F1"/>
          <w:sz w:val="24"/>
          <w:szCs w:val="24"/>
        </w:rPr>
      </w:pPr>
      <w:r w:rsidRPr="0070481B">
        <w:rPr>
          <w:rFonts w:ascii="CIDFont+F1" w:hAnsi="CIDFont+F1" w:cs="CIDFont+F1"/>
          <w:sz w:val="24"/>
          <w:szCs w:val="24"/>
        </w:rPr>
        <w:t>b) Quienes produzcan, elaboren, posean con la finalidad de distribuir</w:t>
      </w:r>
      <w:r>
        <w:rPr>
          <w:rFonts w:ascii="CIDFont+F1" w:hAnsi="CIDFont+F1" w:cs="CIDFont+F1"/>
          <w:sz w:val="24"/>
          <w:szCs w:val="24"/>
        </w:rPr>
        <w:t xml:space="preserve">, faciliten a terceras personas </w:t>
      </w:r>
      <w:r w:rsidRPr="0070481B">
        <w:rPr>
          <w:rFonts w:ascii="CIDFont+F1" w:hAnsi="CIDFont+F1" w:cs="CIDFont+F1"/>
          <w:sz w:val="24"/>
          <w:szCs w:val="24"/>
        </w:rPr>
        <w:t>el acceso, distribuyan, difundan o venda</w:t>
      </w:r>
      <w:r>
        <w:rPr>
          <w:rFonts w:ascii="CIDFont+F1" w:hAnsi="CIDFont+F1" w:cs="CIDFont+F1"/>
          <w:sz w:val="24"/>
          <w:szCs w:val="24"/>
        </w:rPr>
        <w:t>n escritos o</w:t>
      </w:r>
      <w:r w:rsidR="00A442F6">
        <w:rPr>
          <w:rFonts w:ascii="CIDFont+F1" w:hAnsi="CIDFont+F1" w:cs="CIDFont+F1"/>
          <w:sz w:val="24"/>
          <w:szCs w:val="24"/>
        </w:rPr>
        <w:t xml:space="preserve"> </w:t>
      </w:r>
      <w:r w:rsidRPr="0070481B">
        <w:rPr>
          <w:rFonts w:ascii="CIDFont+F1" w:hAnsi="CIDFont+F1" w:cs="CIDFont+F1"/>
          <w:sz w:val="24"/>
          <w:szCs w:val="24"/>
        </w:rPr>
        <w:t xml:space="preserve">cualquier </w:t>
      </w:r>
      <w:r>
        <w:rPr>
          <w:rFonts w:ascii="CIDFont+F1" w:hAnsi="CIDFont+F1" w:cs="CIDFont+F1"/>
          <w:sz w:val="24"/>
          <w:szCs w:val="24"/>
        </w:rPr>
        <w:t xml:space="preserve"> </w:t>
      </w:r>
      <w:r w:rsidRPr="0070481B">
        <w:rPr>
          <w:rFonts w:ascii="CIDFont+F1" w:hAnsi="CIDFont+F1" w:cs="CIDFont+F1"/>
          <w:sz w:val="24"/>
          <w:szCs w:val="24"/>
        </w:rPr>
        <w:t xml:space="preserve"> c</w:t>
      </w:r>
      <w:r>
        <w:rPr>
          <w:rFonts w:ascii="CIDFont+F1" w:hAnsi="CIDFont+F1" w:cs="CIDFont+F1"/>
          <w:sz w:val="24"/>
          <w:szCs w:val="24"/>
        </w:rPr>
        <w:t xml:space="preserve">lase de material o soportes que </w:t>
      </w:r>
      <w:r w:rsidRPr="0070481B">
        <w:rPr>
          <w:rFonts w:ascii="CIDFont+F1" w:hAnsi="CIDFont+F1" w:cs="CIDFont+F1"/>
          <w:sz w:val="24"/>
          <w:szCs w:val="24"/>
        </w:rPr>
        <w:t>por su conten</w:t>
      </w:r>
      <w:r>
        <w:rPr>
          <w:rFonts w:ascii="CIDFont+F1" w:hAnsi="CIDFont+F1" w:cs="CIDFont+F1"/>
          <w:sz w:val="24"/>
          <w:szCs w:val="24"/>
        </w:rPr>
        <w:t xml:space="preserve">ido sean idóneos para fomentar, </w:t>
      </w:r>
      <w:r w:rsidRPr="0070481B">
        <w:rPr>
          <w:rFonts w:ascii="CIDFont+F1" w:hAnsi="CIDFont+F1" w:cs="CIDFont+F1"/>
          <w:sz w:val="24"/>
          <w:szCs w:val="24"/>
        </w:rPr>
        <w:t>promover, o incitar di</w:t>
      </w:r>
      <w:r>
        <w:rPr>
          <w:rFonts w:ascii="CIDFont+F1" w:hAnsi="CIDFont+F1" w:cs="CIDFont+F1"/>
          <w:sz w:val="24"/>
          <w:szCs w:val="24"/>
        </w:rPr>
        <w:t xml:space="preserve">recta o indirectamente al odio, hostilidad, discriminación o </w:t>
      </w:r>
      <w:r w:rsidRPr="0070481B">
        <w:rPr>
          <w:rFonts w:ascii="CIDFont+F1" w:hAnsi="CIDFont+F1" w:cs="CIDFont+F1"/>
          <w:sz w:val="24"/>
          <w:szCs w:val="24"/>
        </w:rPr>
        <w:t>violencia contra un grupo, una parte del mismo, o contra una person</w:t>
      </w:r>
      <w:r>
        <w:rPr>
          <w:rFonts w:ascii="CIDFont+F1" w:hAnsi="CIDFont+F1" w:cs="CIDFont+F1"/>
          <w:sz w:val="24"/>
          <w:szCs w:val="24"/>
        </w:rPr>
        <w:t xml:space="preserve">a </w:t>
      </w:r>
      <w:r w:rsidRPr="0070481B">
        <w:rPr>
          <w:rFonts w:ascii="CIDFont+F1" w:hAnsi="CIDFont+F1" w:cs="CIDFont+F1"/>
          <w:sz w:val="24"/>
          <w:szCs w:val="24"/>
        </w:rPr>
        <w:t>determinada por razón de su pertenencia</w:t>
      </w:r>
      <w:r>
        <w:rPr>
          <w:rFonts w:ascii="CIDFont+F1" w:hAnsi="CIDFont+F1" w:cs="CIDFont+F1"/>
          <w:sz w:val="24"/>
          <w:szCs w:val="24"/>
        </w:rPr>
        <w:t xml:space="preserve"> a aquel, por motivos racistas, antisemitas u otra clase de </w:t>
      </w:r>
      <w:r w:rsidRPr="0070481B">
        <w:rPr>
          <w:rFonts w:ascii="CIDFont+F1" w:hAnsi="CIDFont+F1" w:cs="CIDFont+F1"/>
          <w:sz w:val="24"/>
          <w:szCs w:val="24"/>
        </w:rPr>
        <w:t>discriminación refer</w:t>
      </w:r>
      <w:r>
        <w:rPr>
          <w:rFonts w:ascii="CIDFont+F1" w:hAnsi="CIDFont+F1" w:cs="CIDFont+F1"/>
          <w:sz w:val="24"/>
          <w:szCs w:val="24"/>
        </w:rPr>
        <w:t xml:space="preserve">ente a la ideología, religión, </w:t>
      </w:r>
      <w:r w:rsidRPr="0070481B">
        <w:rPr>
          <w:rFonts w:ascii="CIDFont+F1" w:hAnsi="CIDFont+F1" w:cs="CIDFont+F1"/>
          <w:sz w:val="24"/>
          <w:szCs w:val="24"/>
        </w:rPr>
        <w:t>creencias de la víctima</w:t>
      </w:r>
      <w:r>
        <w:rPr>
          <w:rFonts w:ascii="CIDFont+F1" w:hAnsi="CIDFont+F1" w:cs="CIDFont+F1"/>
          <w:sz w:val="24"/>
          <w:szCs w:val="24"/>
        </w:rPr>
        <w:t xml:space="preserve">, situación familiar, la etnia, </w:t>
      </w:r>
      <w:r w:rsidRPr="0070481B">
        <w:rPr>
          <w:rFonts w:ascii="CIDFont+F1" w:hAnsi="CIDFont+F1" w:cs="CIDFont+F1"/>
          <w:sz w:val="24"/>
          <w:szCs w:val="24"/>
        </w:rPr>
        <w:t>raza o nación a la que pertenezca, su origen nacional, su sexo, edad,</w:t>
      </w:r>
      <w:r>
        <w:rPr>
          <w:rFonts w:ascii="CIDFont+F1" w:hAnsi="CIDFont+F1" w:cs="CIDFont+F1"/>
          <w:sz w:val="24"/>
          <w:szCs w:val="24"/>
        </w:rPr>
        <w:t xml:space="preserve"> orientación o identidad sexual </w:t>
      </w:r>
      <w:r w:rsidRPr="0070481B">
        <w:rPr>
          <w:rFonts w:ascii="CIDFont+F1" w:hAnsi="CIDFont+F1" w:cs="CIDFont+F1"/>
          <w:sz w:val="24"/>
          <w:szCs w:val="24"/>
        </w:rPr>
        <w:t>o de género, razones de género, de aporo</w:t>
      </w:r>
      <w:r>
        <w:rPr>
          <w:rFonts w:ascii="CIDFont+F1" w:hAnsi="CIDFont+F1" w:cs="CIDFont+F1"/>
          <w:sz w:val="24"/>
          <w:szCs w:val="24"/>
        </w:rPr>
        <w:t>fobia o de exclusión social, la enfermedad que padezca</w:t>
      </w:r>
      <w:r w:rsidRPr="0070481B">
        <w:rPr>
          <w:rFonts w:ascii="CIDFont+F1" w:hAnsi="CIDFont+F1" w:cs="CIDFont+F1"/>
          <w:b/>
          <w:i/>
          <w:sz w:val="24"/>
          <w:szCs w:val="24"/>
        </w:rPr>
        <w:t xml:space="preserve"> o su discapacidad.</w:t>
      </w:r>
    </w:p>
    <w:p w14:paraId="5BB770E7" w14:textId="77777777" w:rsidR="0070481B" w:rsidRPr="0070481B" w:rsidRDefault="0070481B" w:rsidP="0070481B">
      <w:pPr>
        <w:autoSpaceDE w:val="0"/>
        <w:autoSpaceDN w:val="0"/>
        <w:adjustRightInd w:val="0"/>
        <w:spacing w:after="0" w:line="240" w:lineRule="auto"/>
        <w:rPr>
          <w:rFonts w:ascii="CIDFont+F1" w:hAnsi="CIDFont+F1" w:cs="CIDFont+F1"/>
          <w:sz w:val="24"/>
          <w:szCs w:val="24"/>
        </w:rPr>
      </w:pPr>
    </w:p>
    <w:p w14:paraId="277331A6" w14:textId="77777777" w:rsidR="00137FD3" w:rsidRDefault="0070481B" w:rsidP="0070481B">
      <w:pPr>
        <w:autoSpaceDE w:val="0"/>
        <w:autoSpaceDN w:val="0"/>
        <w:adjustRightInd w:val="0"/>
        <w:spacing w:after="0" w:line="240" w:lineRule="auto"/>
        <w:jc w:val="both"/>
        <w:rPr>
          <w:rFonts w:ascii="CIDFont+F1" w:hAnsi="CIDFont+F1" w:cs="CIDFont+F1"/>
          <w:sz w:val="24"/>
          <w:szCs w:val="24"/>
        </w:rPr>
      </w:pPr>
      <w:r w:rsidRPr="0070481B">
        <w:rPr>
          <w:rFonts w:ascii="CIDFont+F1" w:hAnsi="CIDFont+F1" w:cs="CIDFont+F1"/>
          <w:sz w:val="24"/>
          <w:szCs w:val="24"/>
        </w:rPr>
        <w:t>c) Quienes públicamente justifiquen, nieguen, trivialicen graveme</w:t>
      </w:r>
      <w:r>
        <w:rPr>
          <w:rFonts w:ascii="CIDFont+F1" w:hAnsi="CIDFont+F1" w:cs="CIDFont+F1"/>
          <w:sz w:val="24"/>
          <w:szCs w:val="24"/>
        </w:rPr>
        <w:t xml:space="preserve">nte o enaltezcan los delitos de </w:t>
      </w:r>
      <w:r w:rsidRPr="0070481B">
        <w:rPr>
          <w:rFonts w:ascii="CIDFont+F1" w:hAnsi="CIDFont+F1" w:cs="CIDFont+F1"/>
          <w:sz w:val="24"/>
          <w:szCs w:val="24"/>
        </w:rPr>
        <w:t xml:space="preserve">genocidio, de lesa humanidad o contra las personas y bienes </w:t>
      </w:r>
      <w:r>
        <w:rPr>
          <w:rFonts w:ascii="CIDFont+F1" w:hAnsi="CIDFont+F1" w:cs="CIDFont+F1"/>
          <w:sz w:val="24"/>
          <w:szCs w:val="24"/>
        </w:rPr>
        <w:t xml:space="preserve">protegidos en caso de conflicto </w:t>
      </w:r>
      <w:r w:rsidRPr="0070481B">
        <w:rPr>
          <w:rFonts w:ascii="CIDFont+F1" w:hAnsi="CIDFont+F1" w:cs="CIDFont+F1"/>
          <w:sz w:val="24"/>
          <w:szCs w:val="24"/>
        </w:rPr>
        <w:t>arma</w:t>
      </w:r>
      <w:r>
        <w:rPr>
          <w:rFonts w:ascii="CIDFont+F1" w:hAnsi="CIDFont+F1" w:cs="CIDFont+F1"/>
          <w:sz w:val="24"/>
          <w:szCs w:val="24"/>
        </w:rPr>
        <w:t xml:space="preserve">do, o enaltezcan a sus autores, </w:t>
      </w:r>
      <w:r w:rsidRPr="0070481B">
        <w:rPr>
          <w:rFonts w:ascii="CIDFont+F1" w:hAnsi="CIDFont+F1" w:cs="CIDFont+F1"/>
          <w:sz w:val="24"/>
          <w:szCs w:val="24"/>
        </w:rPr>
        <w:t xml:space="preserve">cuando se hubieran cometido </w:t>
      </w:r>
      <w:r>
        <w:rPr>
          <w:rFonts w:ascii="CIDFont+F1" w:hAnsi="CIDFont+F1" w:cs="CIDFont+F1"/>
          <w:sz w:val="24"/>
          <w:szCs w:val="24"/>
        </w:rPr>
        <w:t xml:space="preserve">contra un grupo o una parte del </w:t>
      </w:r>
      <w:r w:rsidRPr="0070481B">
        <w:rPr>
          <w:rFonts w:ascii="CIDFont+F1" w:hAnsi="CIDFont+F1" w:cs="CIDFont+F1"/>
          <w:sz w:val="24"/>
          <w:szCs w:val="24"/>
        </w:rPr>
        <w:t>mismo, o contra una persona determinada por razón de su pe</w:t>
      </w:r>
      <w:r>
        <w:rPr>
          <w:rFonts w:ascii="CIDFont+F1" w:hAnsi="CIDFont+F1" w:cs="CIDFont+F1"/>
          <w:sz w:val="24"/>
          <w:szCs w:val="24"/>
        </w:rPr>
        <w:t xml:space="preserve">rtenencia al mismo, por motivos </w:t>
      </w:r>
      <w:r w:rsidRPr="0070481B">
        <w:rPr>
          <w:rFonts w:ascii="CIDFont+F1" w:hAnsi="CIDFont+F1" w:cs="CIDFont+F1"/>
          <w:sz w:val="24"/>
          <w:szCs w:val="24"/>
        </w:rPr>
        <w:t>racistas, antisemitas u otra clase de discrimin</w:t>
      </w:r>
      <w:r>
        <w:rPr>
          <w:rFonts w:ascii="CIDFont+F1" w:hAnsi="CIDFont+F1" w:cs="CIDFont+F1"/>
          <w:sz w:val="24"/>
          <w:szCs w:val="24"/>
        </w:rPr>
        <w:t xml:space="preserve">ación referente a la ideología, religión o creencias de </w:t>
      </w:r>
      <w:r w:rsidRPr="0070481B">
        <w:rPr>
          <w:rFonts w:ascii="CIDFont+F1" w:hAnsi="CIDFont+F1" w:cs="CIDFont+F1"/>
          <w:sz w:val="24"/>
          <w:szCs w:val="24"/>
        </w:rPr>
        <w:t>la víctima, situación familia</w:t>
      </w:r>
      <w:r>
        <w:rPr>
          <w:rFonts w:ascii="CIDFont+F1" w:hAnsi="CIDFont+F1" w:cs="CIDFont+F1"/>
          <w:sz w:val="24"/>
          <w:szCs w:val="24"/>
        </w:rPr>
        <w:t xml:space="preserve">r, la etnia, raza o nación a la </w:t>
      </w:r>
      <w:r w:rsidRPr="0070481B">
        <w:rPr>
          <w:rFonts w:ascii="CIDFont+F1" w:hAnsi="CIDFont+F1" w:cs="CIDFont+F1"/>
          <w:sz w:val="24"/>
          <w:szCs w:val="24"/>
        </w:rPr>
        <w:t>que pertenezca</w:t>
      </w:r>
      <w:r>
        <w:rPr>
          <w:rFonts w:ascii="CIDFont+F1" w:hAnsi="CIDFont+F1" w:cs="CIDFont+F1"/>
          <w:sz w:val="24"/>
          <w:szCs w:val="24"/>
        </w:rPr>
        <w:t xml:space="preserve">, su origen nacional, su </w:t>
      </w:r>
      <w:r w:rsidRPr="0070481B">
        <w:rPr>
          <w:rFonts w:ascii="CIDFont+F1" w:hAnsi="CIDFont+F1" w:cs="CIDFont+F1"/>
          <w:sz w:val="24"/>
          <w:szCs w:val="24"/>
        </w:rPr>
        <w:t>sexo</w:t>
      </w:r>
      <w:r>
        <w:rPr>
          <w:rFonts w:ascii="CIDFont+F1" w:hAnsi="CIDFont+F1" w:cs="CIDFont+F1"/>
          <w:sz w:val="24"/>
          <w:szCs w:val="24"/>
        </w:rPr>
        <w:t xml:space="preserve">, edad, orientación o identidad </w:t>
      </w:r>
      <w:r w:rsidRPr="0070481B">
        <w:rPr>
          <w:rFonts w:ascii="CIDFont+F1" w:hAnsi="CIDFont+F1" w:cs="CIDFont+F1"/>
          <w:sz w:val="24"/>
          <w:szCs w:val="24"/>
        </w:rPr>
        <w:t>sexual o de género, razone</w:t>
      </w:r>
      <w:r>
        <w:rPr>
          <w:rFonts w:ascii="CIDFont+F1" w:hAnsi="CIDFont+F1" w:cs="CIDFont+F1"/>
          <w:sz w:val="24"/>
          <w:szCs w:val="24"/>
        </w:rPr>
        <w:t xml:space="preserve">s de género, de aporofobia o de exclusión social, la </w:t>
      </w:r>
      <w:r w:rsidRPr="0070481B">
        <w:rPr>
          <w:rFonts w:ascii="CIDFont+F1" w:hAnsi="CIDFont+F1" w:cs="CIDFont+F1"/>
          <w:sz w:val="24"/>
          <w:szCs w:val="24"/>
        </w:rPr>
        <w:t xml:space="preserve">enfermedad que padezca </w:t>
      </w:r>
      <w:r w:rsidRPr="0070481B">
        <w:rPr>
          <w:rFonts w:ascii="CIDFont+F1" w:hAnsi="CIDFont+F1" w:cs="CIDFont+F1"/>
          <w:b/>
          <w:i/>
          <w:sz w:val="24"/>
          <w:szCs w:val="24"/>
        </w:rPr>
        <w:t>o su discapacidad</w:t>
      </w:r>
      <w:r>
        <w:rPr>
          <w:rFonts w:ascii="CIDFont+F1" w:hAnsi="CIDFont+F1" w:cs="CIDFont+F1"/>
          <w:sz w:val="24"/>
          <w:szCs w:val="24"/>
        </w:rPr>
        <w:t xml:space="preserve">, cuando de este modo se promueva </w:t>
      </w:r>
      <w:r w:rsidRPr="0070481B">
        <w:rPr>
          <w:rFonts w:ascii="CIDFont+F1" w:hAnsi="CIDFont+F1" w:cs="CIDFont+F1"/>
          <w:sz w:val="24"/>
          <w:szCs w:val="24"/>
        </w:rPr>
        <w:t>o favorezca violencia, hostilidad, odio o discriminación contra los mismos.</w:t>
      </w:r>
    </w:p>
    <w:p w14:paraId="09447E15" w14:textId="77777777" w:rsidR="00A442F6" w:rsidRDefault="00A442F6" w:rsidP="004638D6">
      <w:pPr>
        <w:autoSpaceDE w:val="0"/>
        <w:autoSpaceDN w:val="0"/>
        <w:adjustRightInd w:val="0"/>
        <w:spacing w:after="0" w:line="240" w:lineRule="auto"/>
        <w:rPr>
          <w:rFonts w:ascii="CIDFont+F1" w:hAnsi="CIDFont+F1" w:cs="CIDFont+F1"/>
          <w:sz w:val="24"/>
          <w:szCs w:val="24"/>
        </w:rPr>
      </w:pPr>
    </w:p>
    <w:p w14:paraId="23A597C4" w14:textId="77777777" w:rsidR="00137FD3" w:rsidRDefault="00A442F6" w:rsidP="004638D6">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2. </w:t>
      </w:r>
      <w:r w:rsidR="00A732AA">
        <w:rPr>
          <w:rFonts w:ascii="CIDFont+F1" w:hAnsi="CIDFont+F1" w:cs="CIDFont+F1"/>
          <w:sz w:val="24"/>
          <w:szCs w:val="24"/>
        </w:rPr>
        <w:t>(…)</w:t>
      </w:r>
    </w:p>
    <w:p w14:paraId="22BBED28" w14:textId="77777777" w:rsidR="00A732AA" w:rsidRDefault="00A732AA" w:rsidP="00A442F6">
      <w:pPr>
        <w:autoSpaceDE w:val="0"/>
        <w:autoSpaceDN w:val="0"/>
        <w:adjustRightInd w:val="0"/>
        <w:spacing w:after="0" w:line="240" w:lineRule="auto"/>
        <w:jc w:val="both"/>
        <w:rPr>
          <w:rFonts w:ascii="CIDFont+F1" w:hAnsi="CIDFont+F1" w:cs="CIDFont+F1"/>
          <w:sz w:val="24"/>
          <w:szCs w:val="24"/>
        </w:rPr>
      </w:pPr>
    </w:p>
    <w:p w14:paraId="1E85DECA" w14:textId="77777777" w:rsidR="00A442F6" w:rsidRDefault="00A442F6" w:rsidP="00A442F6">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3.Serán castigados con la pena de prisión de seis meses a dos años o multa de seis a doce meses:</w:t>
      </w:r>
    </w:p>
    <w:p w14:paraId="10C0BB42" w14:textId="77777777" w:rsidR="00A442F6" w:rsidRDefault="00A442F6" w:rsidP="00A442F6">
      <w:pPr>
        <w:autoSpaceDE w:val="0"/>
        <w:autoSpaceDN w:val="0"/>
        <w:adjustRightInd w:val="0"/>
        <w:spacing w:after="0" w:line="240" w:lineRule="auto"/>
        <w:jc w:val="both"/>
        <w:rPr>
          <w:rFonts w:ascii="CIDFont+F1" w:hAnsi="CIDFont+F1" w:cs="CIDFont+F1"/>
          <w:sz w:val="24"/>
          <w:szCs w:val="24"/>
        </w:rPr>
      </w:pPr>
    </w:p>
    <w:p w14:paraId="4CDC9E94" w14:textId="77777777" w:rsidR="00A442F6" w:rsidRDefault="00A442F6" w:rsidP="00A442F6">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a) Quienes lesionen la dignidad de las personas mediante acciones que entrañen humillación, menosprecio o descrédito de alguno de los grupos a que se refiere el apartado anterior, o de una parte de los mismos, o de cualquier persona determinada por razón de su pertenencia a ellos por motivos racistas, antisemitas u otra clase de discriminación referente a la ideología, religión o creencias de la víctima, situación familiar, la etnia, raza o nación a la que pertenezca, su origen nacional, su sexo, edad, orientación o identidad sexual o de género, razones de género, de aporofobia o de exclusión social, la enfermedad que padezca </w:t>
      </w:r>
      <w:r w:rsidRPr="00A442F6">
        <w:rPr>
          <w:rFonts w:ascii="CIDFont+F1" w:hAnsi="CIDFont+F1" w:cs="CIDFont+F1"/>
          <w:b/>
          <w:i/>
          <w:sz w:val="24"/>
          <w:szCs w:val="24"/>
        </w:rPr>
        <w:t>o su discapacidad</w:t>
      </w:r>
      <w:r>
        <w:rPr>
          <w:rFonts w:ascii="CIDFont+F1" w:hAnsi="CIDFont+F1" w:cs="CIDFont+F1"/>
          <w:sz w:val="24"/>
          <w:szCs w:val="24"/>
        </w:rPr>
        <w:t>, o produzcan, elaboren, posean con la finalidad de distribuir, faciliten a terceras personas el acceso, distribuyan, difundan o vendan escritos o cualquier otra clase de material o soportes que por su contenido sean idóneos para lesionar la dignidad de las personas por representar una grave humillación, menosprecio o descrédito de alguno de los grupos mencionados, de una parte de ellos, o de cualquier persona determinada por razón de su pertenencia a los mismos.</w:t>
      </w:r>
    </w:p>
    <w:p w14:paraId="46BC782B" w14:textId="77777777" w:rsidR="00A442F6" w:rsidRDefault="00A442F6" w:rsidP="00A442F6">
      <w:pPr>
        <w:autoSpaceDE w:val="0"/>
        <w:autoSpaceDN w:val="0"/>
        <w:adjustRightInd w:val="0"/>
        <w:spacing w:after="0" w:line="240" w:lineRule="auto"/>
        <w:jc w:val="both"/>
        <w:rPr>
          <w:rFonts w:ascii="CIDFont+F1" w:hAnsi="CIDFont+F1" w:cs="CIDFont+F1"/>
          <w:sz w:val="24"/>
          <w:szCs w:val="24"/>
        </w:rPr>
      </w:pPr>
    </w:p>
    <w:p w14:paraId="475AF2BF" w14:textId="77777777" w:rsidR="00A732AA" w:rsidRDefault="00A442F6" w:rsidP="00A442F6">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b) Quienes enaltezcan o justifiquen por cualquier medio de expresión pública o de difusión los delitos que hubieran sido cometidos contra un grupo, una parte del mismo, o contra una persona determinada por razón de su pertenencia a ¡ aquel por motivos racistas, antisemitas u otra clase de discriminación referente a la ideología, religión o creencias de la víctima, situación familiar, la etnia, raza o nación a la que pertenezca, su origen nacional, su sexo, edad, orientación o identidad sexual o de género, razones de género, de aporofobia o de exclusión social, la enfermedad que padezca </w:t>
      </w:r>
      <w:r w:rsidRPr="00A442F6">
        <w:rPr>
          <w:rFonts w:ascii="CIDFont+F1" w:hAnsi="CIDFont+F1" w:cs="CIDFont+F1"/>
          <w:b/>
          <w:i/>
          <w:sz w:val="24"/>
          <w:szCs w:val="24"/>
        </w:rPr>
        <w:t>o su discapacidad,</w:t>
      </w:r>
      <w:r>
        <w:rPr>
          <w:rFonts w:ascii="CIDFont+F1" w:hAnsi="CIDFont+F1" w:cs="CIDFont+F1"/>
          <w:sz w:val="24"/>
          <w:szCs w:val="24"/>
        </w:rPr>
        <w:t xml:space="preserve"> o a quienes hayan participado en su ejecución.</w:t>
      </w:r>
    </w:p>
    <w:p w14:paraId="071F5D29" w14:textId="77777777" w:rsidR="00137FD3" w:rsidRDefault="00137FD3" w:rsidP="00B15F29">
      <w:pPr>
        <w:autoSpaceDE w:val="0"/>
        <w:autoSpaceDN w:val="0"/>
        <w:adjustRightInd w:val="0"/>
        <w:spacing w:after="0" w:line="240" w:lineRule="auto"/>
        <w:jc w:val="both"/>
        <w:rPr>
          <w:rFonts w:ascii="CIDFont+F1" w:hAnsi="CIDFont+F1" w:cs="CIDFont+F1"/>
          <w:sz w:val="24"/>
          <w:szCs w:val="24"/>
        </w:rPr>
      </w:pPr>
    </w:p>
    <w:p w14:paraId="5945A437" w14:textId="77777777" w:rsidR="00B15F29" w:rsidRDefault="00B15F29" w:rsidP="00B15F29">
      <w:pPr>
        <w:autoSpaceDE w:val="0"/>
        <w:autoSpaceDN w:val="0"/>
        <w:adjustRightInd w:val="0"/>
        <w:spacing w:after="0" w:line="240" w:lineRule="auto"/>
        <w:jc w:val="both"/>
        <w:rPr>
          <w:rFonts w:ascii="CIDFont+F1" w:hAnsi="CIDFont+F1" w:cs="CIDFont+F1"/>
          <w:sz w:val="24"/>
          <w:szCs w:val="24"/>
        </w:rPr>
      </w:pPr>
      <w:r w:rsidRPr="00B15F29">
        <w:rPr>
          <w:rFonts w:ascii="CIDFont+F1" w:hAnsi="CIDFont+F1" w:cs="CIDFont+F1"/>
          <w:b/>
          <w:sz w:val="24"/>
          <w:szCs w:val="24"/>
        </w:rPr>
        <w:t>Treinta y uno.</w:t>
      </w:r>
      <w:r>
        <w:rPr>
          <w:rFonts w:ascii="CIDFont+F1" w:hAnsi="CIDFont+F1" w:cs="CIDFont+F1"/>
          <w:sz w:val="24"/>
          <w:szCs w:val="24"/>
        </w:rPr>
        <w:t xml:space="preserve"> Se modifica el artículo 511, que queda redactado como sigue:</w:t>
      </w:r>
    </w:p>
    <w:p w14:paraId="5FB9C644" w14:textId="77777777" w:rsidR="00B15F29" w:rsidRDefault="00B15F29" w:rsidP="00B15F29">
      <w:pPr>
        <w:autoSpaceDE w:val="0"/>
        <w:autoSpaceDN w:val="0"/>
        <w:adjustRightInd w:val="0"/>
        <w:spacing w:after="0" w:line="240" w:lineRule="auto"/>
        <w:jc w:val="both"/>
        <w:rPr>
          <w:rFonts w:ascii="CIDFont+F1" w:hAnsi="CIDFont+F1" w:cs="CIDFont+F1"/>
          <w:sz w:val="24"/>
          <w:szCs w:val="24"/>
        </w:rPr>
      </w:pPr>
    </w:p>
    <w:p w14:paraId="74F81B4E" w14:textId="77777777" w:rsidR="00B15F29" w:rsidRDefault="00B15F29" w:rsidP="00B15F29">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«Artículo 511.</w:t>
      </w:r>
    </w:p>
    <w:p w14:paraId="6D3C8229" w14:textId="77777777" w:rsidR="00B15F29" w:rsidRDefault="00B15F29" w:rsidP="00B15F29">
      <w:pPr>
        <w:autoSpaceDE w:val="0"/>
        <w:autoSpaceDN w:val="0"/>
        <w:adjustRightInd w:val="0"/>
        <w:spacing w:after="0" w:line="240" w:lineRule="auto"/>
        <w:jc w:val="both"/>
        <w:rPr>
          <w:rFonts w:ascii="CIDFont+F1" w:hAnsi="CIDFont+F1" w:cs="CIDFont+F1"/>
          <w:sz w:val="24"/>
          <w:szCs w:val="24"/>
        </w:rPr>
      </w:pPr>
    </w:p>
    <w:p w14:paraId="455A3E6E" w14:textId="77777777" w:rsidR="00B15F29" w:rsidRDefault="00B15F29" w:rsidP="00B15F29">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1. Incurrirá en la pena de prisión de seis meses a dos años, multa de doce a veinticuatro meses o trabajos en beneficio de la comunidad por tiempo de 30 a 150 días e inhabilitación especial para empleo o cargo público por tiempo de uno a tres años el particular encargado de un servicio público que deniegue a una persona una prestación a la que tenga derecho por razón de su ideología, religión o creencias, su situación familiar, pertenencia a una etnia raza o nación, su origen nacional, su sexo, edad, orientación o identidad sexual o de género, razones de género, de aporofobia o de exclusión social, la enfermedad que padezca </w:t>
      </w:r>
      <w:r w:rsidRPr="00B15F29">
        <w:rPr>
          <w:rFonts w:ascii="CIDFont+F1" w:hAnsi="CIDFont+F1" w:cs="CIDFont+F1"/>
          <w:b/>
          <w:i/>
          <w:sz w:val="24"/>
          <w:szCs w:val="24"/>
        </w:rPr>
        <w:t>o su discapacidad.</w:t>
      </w:r>
    </w:p>
    <w:p w14:paraId="3219CC37" w14:textId="77777777" w:rsidR="00B15F29" w:rsidRDefault="00B15F29" w:rsidP="00B15F29">
      <w:pPr>
        <w:autoSpaceDE w:val="0"/>
        <w:autoSpaceDN w:val="0"/>
        <w:adjustRightInd w:val="0"/>
        <w:spacing w:after="0" w:line="240" w:lineRule="auto"/>
        <w:jc w:val="both"/>
        <w:rPr>
          <w:rFonts w:ascii="CIDFont+F1" w:hAnsi="CIDFont+F1" w:cs="CIDFont+F1"/>
          <w:sz w:val="24"/>
          <w:szCs w:val="24"/>
        </w:rPr>
      </w:pPr>
    </w:p>
    <w:p w14:paraId="22BC340C" w14:textId="77777777" w:rsidR="00137FD3" w:rsidRPr="004C26C7" w:rsidRDefault="00B15F29" w:rsidP="0043183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2. Las mismas penas serán aplicables cuando los hechos se cometan contra una asociación, fundación, sociedad o corporación o contra sus miembros por razón de su ideología, religión o creencias, su situación familiar, la pertenencia de sus miembros o de alguno de ellos a una etnia, raza o nación, su origen nacional, su sexo, edad, orientación o identidad sexual o de género, razones de género, de aporofobia o de exclusión social, la enfermedad que padezca</w:t>
      </w:r>
      <w:r w:rsidRPr="00B15F29">
        <w:rPr>
          <w:rFonts w:ascii="CIDFont+F1" w:hAnsi="CIDFont+F1" w:cs="CIDFont+F1"/>
          <w:b/>
          <w:i/>
          <w:sz w:val="24"/>
          <w:szCs w:val="24"/>
        </w:rPr>
        <w:t xml:space="preserve"> o su discapacidad.</w:t>
      </w:r>
      <w:r w:rsidR="004C26C7">
        <w:rPr>
          <w:rFonts w:ascii="CIDFont+F1" w:hAnsi="CIDFont+F1" w:cs="CIDFont+F1"/>
          <w:b/>
          <w:i/>
          <w:sz w:val="24"/>
          <w:szCs w:val="24"/>
        </w:rPr>
        <w:t xml:space="preserve"> </w:t>
      </w:r>
      <w:r w:rsidR="004C26C7" w:rsidRPr="004C26C7">
        <w:rPr>
          <w:rFonts w:ascii="CIDFont+F1" w:hAnsi="CIDFont+F1" w:cs="CIDFont+F1"/>
          <w:i/>
          <w:sz w:val="24"/>
          <w:szCs w:val="24"/>
        </w:rPr>
        <w:t>(…)</w:t>
      </w:r>
    </w:p>
    <w:p w14:paraId="29257093" w14:textId="77777777" w:rsidR="00137FD3" w:rsidRDefault="00137FD3" w:rsidP="0043183B">
      <w:pPr>
        <w:autoSpaceDE w:val="0"/>
        <w:autoSpaceDN w:val="0"/>
        <w:adjustRightInd w:val="0"/>
        <w:spacing w:after="0" w:line="240" w:lineRule="auto"/>
        <w:jc w:val="both"/>
        <w:rPr>
          <w:rFonts w:ascii="CIDFont+F1" w:hAnsi="CIDFont+F1" w:cs="CIDFont+F1"/>
          <w:sz w:val="24"/>
          <w:szCs w:val="24"/>
        </w:rPr>
      </w:pPr>
    </w:p>
    <w:p w14:paraId="1C5C846E" w14:textId="77777777" w:rsidR="00137FD3" w:rsidRDefault="00137FD3" w:rsidP="0043183B">
      <w:pPr>
        <w:autoSpaceDE w:val="0"/>
        <w:autoSpaceDN w:val="0"/>
        <w:adjustRightInd w:val="0"/>
        <w:spacing w:after="0" w:line="240" w:lineRule="auto"/>
        <w:jc w:val="both"/>
        <w:rPr>
          <w:rFonts w:ascii="CIDFont+F1" w:hAnsi="CIDFont+F1" w:cs="CIDFont+F1"/>
          <w:sz w:val="24"/>
          <w:szCs w:val="24"/>
        </w:rPr>
      </w:pPr>
    </w:p>
    <w:p w14:paraId="24513F50"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r w:rsidRPr="0043183B">
        <w:rPr>
          <w:rFonts w:ascii="CIDFont+F1" w:hAnsi="CIDFont+F1" w:cs="CIDFont+F1"/>
          <w:b/>
          <w:sz w:val="24"/>
          <w:szCs w:val="24"/>
        </w:rPr>
        <w:t>Treinta y dos</w:t>
      </w:r>
      <w:r>
        <w:rPr>
          <w:rFonts w:ascii="CIDFont+F1" w:hAnsi="CIDFont+F1" w:cs="CIDFont+F1"/>
          <w:sz w:val="24"/>
          <w:szCs w:val="24"/>
        </w:rPr>
        <w:t>. Se modifica el artículo 512, que queda redactado como sigue:</w:t>
      </w:r>
    </w:p>
    <w:p w14:paraId="5BF6A140"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p>
    <w:p w14:paraId="1F94EF24"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«Artículo 512.</w:t>
      </w:r>
    </w:p>
    <w:p w14:paraId="2FA6F838"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p>
    <w:p w14:paraId="338D4267"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Quienes en el ejercicio de sus actividades profesionales o empresariales denegaren a una persona una prestación a la que tenga derecho por razón de su ideología, religión o creencias, su situación familiar, su pertenencia a una etnia, raza o nación, su origen nacional, su sexo, edad, orientación o identidad sexual o de género, razones de género, de aporofobia o de exclusión social, la</w:t>
      </w:r>
    </w:p>
    <w:p w14:paraId="4D393CE3"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enfermedad que padezca </w:t>
      </w:r>
      <w:r w:rsidRPr="0043183B">
        <w:rPr>
          <w:rFonts w:ascii="CIDFont+F1" w:hAnsi="CIDFont+F1" w:cs="CIDFont+F1"/>
          <w:b/>
          <w:sz w:val="24"/>
          <w:szCs w:val="24"/>
        </w:rPr>
        <w:t>o su discapacidad,</w:t>
      </w:r>
      <w:r>
        <w:rPr>
          <w:rFonts w:ascii="CIDFont+F1" w:hAnsi="CIDFont+F1" w:cs="CIDFont+F1"/>
          <w:sz w:val="24"/>
          <w:szCs w:val="24"/>
        </w:rPr>
        <w:t xml:space="preserve"> incurrirán en la pena de inhabilitación especial para el ejercicio de profesión, oficio, industria o comercio e inhabilitación especial para profesión u oficio educativos, en el ámbito docente, deportivo y de tiempo libre por un periodo de uno a cuatro años.»</w:t>
      </w:r>
    </w:p>
    <w:p w14:paraId="27E1B7A5"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p>
    <w:p w14:paraId="194EECFE"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p>
    <w:p w14:paraId="03E67AA8" w14:textId="77777777" w:rsidR="0043183B" w:rsidRDefault="0043183B" w:rsidP="0043183B">
      <w:pPr>
        <w:autoSpaceDE w:val="0"/>
        <w:autoSpaceDN w:val="0"/>
        <w:adjustRightInd w:val="0"/>
        <w:spacing w:after="0" w:line="240" w:lineRule="auto"/>
        <w:jc w:val="both"/>
        <w:rPr>
          <w:rFonts w:ascii="CIDFont+F1" w:hAnsi="CIDFont+F1" w:cs="CIDFont+F1"/>
          <w:sz w:val="24"/>
          <w:szCs w:val="24"/>
        </w:rPr>
      </w:pPr>
      <w:r w:rsidRPr="0043183B">
        <w:rPr>
          <w:rFonts w:ascii="CIDFont+F1" w:hAnsi="CIDFont+F1" w:cs="CIDFont+F1"/>
          <w:b/>
          <w:sz w:val="24"/>
          <w:szCs w:val="24"/>
        </w:rPr>
        <w:t>Treinta y tres</w:t>
      </w:r>
      <w:r>
        <w:rPr>
          <w:rFonts w:ascii="CIDFont+F1" w:hAnsi="CIDFont+F1" w:cs="CIDFont+F1"/>
          <w:sz w:val="24"/>
          <w:szCs w:val="24"/>
        </w:rPr>
        <w:t>. Se modifica el apartado 4º del artículo 515, que queda redactado como sigue:</w:t>
      </w:r>
    </w:p>
    <w:p w14:paraId="3BFC4337" w14:textId="77777777" w:rsidR="00171D53" w:rsidRDefault="00171D53" w:rsidP="0043183B">
      <w:pPr>
        <w:autoSpaceDE w:val="0"/>
        <w:autoSpaceDN w:val="0"/>
        <w:adjustRightInd w:val="0"/>
        <w:spacing w:after="0" w:line="240" w:lineRule="auto"/>
        <w:jc w:val="both"/>
        <w:rPr>
          <w:rFonts w:ascii="CIDFont+F1" w:hAnsi="CIDFont+F1" w:cs="CIDFont+F1"/>
          <w:sz w:val="24"/>
          <w:szCs w:val="24"/>
        </w:rPr>
      </w:pPr>
    </w:p>
    <w:p w14:paraId="57AB7A0F" w14:textId="77777777" w:rsidR="00137FD3" w:rsidRDefault="0043183B" w:rsidP="0043183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«4.º Las que fomenten, promuevan o inciten directa o indirectamente al odio, hostilidad, discriminación o violencia contra personas, grupos o asociaciones por razón de su ideología, religión o creencias, la pertenencia de sus miembros o de alguno de ellos a una etnia, raza o nación, su origen nacional, su sexo, edad, orientación o identidad sexual o de género, razones de género, de aporofobia o de exclusión social, situación familiar, enfermedad </w:t>
      </w:r>
      <w:r w:rsidRPr="0043183B">
        <w:rPr>
          <w:rFonts w:ascii="CIDFont+F1" w:hAnsi="CIDFont+F1" w:cs="CIDFont+F1"/>
          <w:b/>
          <w:sz w:val="24"/>
          <w:szCs w:val="24"/>
        </w:rPr>
        <w:t>o discapacidad</w:t>
      </w:r>
      <w:r>
        <w:rPr>
          <w:rFonts w:ascii="CIDFont+F1" w:hAnsi="CIDFont+F1" w:cs="CIDFont+F1"/>
          <w:sz w:val="24"/>
          <w:szCs w:val="24"/>
        </w:rPr>
        <w:t>.»</w:t>
      </w:r>
    </w:p>
    <w:p w14:paraId="68766C8F" w14:textId="77777777" w:rsidR="00137FD3" w:rsidRDefault="00137FD3" w:rsidP="004638D6">
      <w:pPr>
        <w:autoSpaceDE w:val="0"/>
        <w:autoSpaceDN w:val="0"/>
        <w:adjustRightInd w:val="0"/>
        <w:spacing w:after="0" w:line="240" w:lineRule="auto"/>
        <w:rPr>
          <w:rFonts w:ascii="CIDFont+F1" w:hAnsi="CIDFont+F1" w:cs="CIDFont+F1"/>
          <w:sz w:val="24"/>
          <w:szCs w:val="24"/>
        </w:rPr>
      </w:pPr>
    </w:p>
    <w:p w14:paraId="222FA55C" w14:textId="77777777" w:rsidR="00EE4510" w:rsidRDefault="00EE4510" w:rsidP="004638D6">
      <w:pPr>
        <w:autoSpaceDE w:val="0"/>
        <w:autoSpaceDN w:val="0"/>
        <w:adjustRightInd w:val="0"/>
        <w:spacing w:after="0" w:line="240" w:lineRule="auto"/>
        <w:rPr>
          <w:rFonts w:ascii="CIDFont+F1" w:hAnsi="CIDFont+F1" w:cs="CIDFont+F1"/>
          <w:sz w:val="24"/>
          <w:szCs w:val="24"/>
        </w:rPr>
      </w:pPr>
    </w:p>
    <w:p w14:paraId="18E7741F" w14:textId="77777777" w:rsidR="00620F9E" w:rsidRPr="0076663D" w:rsidRDefault="00620F9E" w:rsidP="0076663D">
      <w:pPr>
        <w:autoSpaceDE w:val="0"/>
        <w:autoSpaceDN w:val="0"/>
        <w:adjustRightInd w:val="0"/>
        <w:spacing w:after="0" w:line="240" w:lineRule="auto"/>
        <w:jc w:val="both"/>
        <w:rPr>
          <w:rFonts w:ascii="CIDFont+F1" w:hAnsi="CIDFont+F1" w:cs="CIDFont+F1"/>
          <w:b/>
          <w:sz w:val="24"/>
          <w:szCs w:val="24"/>
        </w:rPr>
      </w:pPr>
    </w:p>
    <w:p w14:paraId="025E777F" w14:textId="77777777" w:rsidR="0076663D" w:rsidRPr="0076663D" w:rsidRDefault="0076663D" w:rsidP="0076663D">
      <w:pPr>
        <w:autoSpaceDE w:val="0"/>
        <w:autoSpaceDN w:val="0"/>
        <w:adjustRightInd w:val="0"/>
        <w:spacing w:after="0" w:line="240" w:lineRule="auto"/>
        <w:jc w:val="both"/>
        <w:rPr>
          <w:rFonts w:ascii="CIDFont+F5" w:hAnsi="CIDFont+F5" w:cs="CIDFont+F5"/>
          <w:b/>
          <w:sz w:val="24"/>
          <w:szCs w:val="24"/>
        </w:rPr>
      </w:pPr>
      <w:r w:rsidRPr="0076663D">
        <w:rPr>
          <w:rFonts w:ascii="CIDFont+F1" w:hAnsi="CIDFont+F1" w:cs="CIDFont+F1"/>
          <w:b/>
          <w:sz w:val="24"/>
          <w:szCs w:val="24"/>
        </w:rPr>
        <w:t xml:space="preserve">DISPOSICION FINAL SÉPTIMA. </w:t>
      </w:r>
      <w:r w:rsidRPr="0076663D">
        <w:rPr>
          <w:rFonts w:ascii="CIDFont+F5" w:hAnsi="CIDFont+F5" w:cs="CIDFont+F5"/>
          <w:b/>
          <w:sz w:val="24"/>
          <w:szCs w:val="24"/>
        </w:rPr>
        <w:t>Modificación de la Ley 1/1996, de 10 de enero, de asistencia jurídica gratuita.</w:t>
      </w:r>
    </w:p>
    <w:p w14:paraId="7D1AF962" w14:textId="77777777" w:rsidR="0076663D" w:rsidRDefault="0076663D" w:rsidP="0076663D">
      <w:pPr>
        <w:autoSpaceDE w:val="0"/>
        <w:autoSpaceDN w:val="0"/>
        <w:adjustRightInd w:val="0"/>
        <w:spacing w:after="0" w:line="240" w:lineRule="auto"/>
        <w:jc w:val="both"/>
        <w:rPr>
          <w:rFonts w:ascii="CIDFont+F5" w:hAnsi="CIDFont+F5" w:cs="CIDFont+F5"/>
          <w:sz w:val="24"/>
          <w:szCs w:val="24"/>
        </w:rPr>
      </w:pPr>
    </w:p>
    <w:p w14:paraId="0EDE11ED" w14:textId="77777777" w:rsidR="0076663D" w:rsidRDefault="0076663D" w:rsidP="0076663D">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Se modifica el párrafo g) del artículo 2 de la Ley 1/1996, de 10 de enero, de asistencia jurídica gratuita que queda redactado como sigue:</w:t>
      </w:r>
    </w:p>
    <w:p w14:paraId="78627C19" w14:textId="77777777" w:rsidR="0076663D" w:rsidRDefault="0076663D" w:rsidP="0076663D">
      <w:pPr>
        <w:autoSpaceDE w:val="0"/>
        <w:autoSpaceDN w:val="0"/>
        <w:adjustRightInd w:val="0"/>
        <w:spacing w:after="0" w:line="240" w:lineRule="auto"/>
        <w:jc w:val="both"/>
        <w:rPr>
          <w:rFonts w:ascii="CIDFont+F1" w:hAnsi="CIDFont+F1" w:cs="CIDFont+F1"/>
          <w:sz w:val="24"/>
          <w:szCs w:val="24"/>
        </w:rPr>
      </w:pPr>
    </w:p>
    <w:p w14:paraId="753FC477" w14:textId="77777777" w:rsidR="00137FD3" w:rsidRDefault="0076663D" w:rsidP="0076663D">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«g) Con independencia de la existencia de recursos para litigar, </w:t>
      </w:r>
      <w:r w:rsidRPr="0076663D">
        <w:rPr>
          <w:rFonts w:ascii="CIDFont+F1" w:hAnsi="CIDFont+F1" w:cs="CIDFont+F1"/>
          <w:b/>
          <w:i/>
          <w:sz w:val="24"/>
          <w:szCs w:val="24"/>
        </w:rPr>
        <w:t>se reconoce el derecho de asistencia jurídica gratuita, que se les prestará de inmediato</w:t>
      </w:r>
      <w:r>
        <w:rPr>
          <w:rFonts w:ascii="CIDFont+F1" w:hAnsi="CIDFont+F1" w:cs="CIDFont+F1"/>
          <w:sz w:val="24"/>
          <w:szCs w:val="24"/>
        </w:rPr>
        <w:t xml:space="preserve">, a las víctimas de violencia de género, de terrorismo y de trata de seres humanos en aquellos procesos que tengan vinculación, deriven o sean consecuencia de su condición de víctimas, </w:t>
      </w:r>
      <w:r w:rsidRPr="0076663D">
        <w:rPr>
          <w:rFonts w:ascii="CIDFont+F1" w:hAnsi="CIDFont+F1" w:cs="CIDFont+F1"/>
          <w:b/>
          <w:i/>
          <w:sz w:val="24"/>
          <w:szCs w:val="24"/>
        </w:rPr>
        <w:t>así como a las personas menores de edad y las personas con discapacidad necesitadas de especial protección cuando sean víctimas de delitos de homicidio, de lesiones de los artículos 149 y 150, en el delito de maltrato habitual previsto en el artículo 173.2, en los delitos contra la libertad, en los delitos contra la libertad e indemnidad sexual y en los delitos de trata de seres humanos</w:t>
      </w:r>
      <w:r>
        <w:rPr>
          <w:rFonts w:ascii="CIDFont+F1" w:hAnsi="CIDFont+F1" w:cs="CIDFont+F1"/>
          <w:sz w:val="24"/>
          <w:szCs w:val="24"/>
        </w:rPr>
        <w:t>.</w:t>
      </w:r>
      <w:r w:rsidR="00BD3B26">
        <w:rPr>
          <w:rFonts w:ascii="CIDFont+F1" w:hAnsi="CIDFont+F1" w:cs="CIDFont+F1"/>
          <w:sz w:val="24"/>
          <w:szCs w:val="24"/>
        </w:rPr>
        <w:t xml:space="preserve"> (…)</w:t>
      </w:r>
    </w:p>
    <w:p w14:paraId="636F6A37" w14:textId="77777777" w:rsidR="00137FD3" w:rsidRPr="00585D25" w:rsidRDefault="00137FD3" w:rsidP="00585D25">
      <w:pPr>
        <w:autoSpaceDE w:val="0"/>
        <w:autoSpaceDN w:val="0"/>
        <w:adjustRightInd w:val="0"/>
        <w:spacing w:after="0" w:line="240" w:lineRule="auto"/>
        <w:jc w:val="both"/>
        <w:rPr>
          <w:rFonts w:ascii="CIDFont+F1" w:hAnsi="CIDFont+F1" w:cs="CIDFont+F1"/>
          <w:b/>
          <w:sz w:val="24"/>
          <w:szCs w:val="24"/>
        </w:rPr>
      </w:pPr>
    </w:p>
    <w:p w14:paraId="444A9972" w14:textId="77777777" w:rsidR="00137FD3" w:rsidRPr="00585D25" w:rsidRDefault="00137FD3" w:rsidP="00585D25">
      <w:pPr>
        <w:autoSpaceDE w:val="0"/>
        <w:autoSpaceDN w:val="0"/>
        <w:adjustRightInd w:val="0"/>
        <w:spacing w:after="0" w:line="240" w:lineRule="auto"/>
        <w:jc w:val="both"/>
        <w:rPr>
          <w:rFonts w:ascii="CIDFont+F1" w:hAnsi="CIDFont+F1" w:cs="CIDFont+F1"/>
          <w:b/>
          <w:sz w:val="24"/>
          <w:szCs w:val="24"/>
        </w:rPr>
      </w:pPr>
    </w:p>
    <w:p w14:paraId="7CED7F9B" w14:textId="77777777" w:rsidR="00137FD3" w:rsidRDefault="00585D25" w:rsidP="00585D25">
      <w:pPr>
        <w:autoSpaceDE w:val="0"/>
        <w:autoSpaceDN w:val="0"/>
        <w:adjustRightInd w:val="0"/>
        <w:spacing w:after="0" w:line="240" w:lineRule="auto"/>
        <w:jc w:val="both"/>
        <w:rPr>
          <w:rFonts w:ascii="CIDFont+F5" w:hAnsi="CIDFont+F5" w:cs="CIDFont+F5"/>
          <w:b/>
          <w:sz w:val="24"/>
          <w:szCs w:val="24"/>
        </w:rPr>
      </w:pPr>
      <w:r w:rsidRPr="00585D25">
        <w:rPr>
          <w:rFonts w:ascii="CIDFont+F1" w:hAnsi="CIDFont+F1" w:cs="CIDFont+F1"/>
          <w:b/>
          <w:sz w:val="24"/>
          <w:szCs w:val="24"/>
        </w:rPr>
        <w:t xml:space="preserve">DISPOSICIÓN FINAL OCTAVA. </w:t>
      </w:r>
      <w:r w:rsidRPr="00585D25">
        <w:rPr>
          <w:rFonts w:ascii="CIDFont+F5" w:hAnsi="CIDFont+F5" w:cs="CIDFont+F5"/>
          <w:b/>
          <w:sz w:val="24"/>
          <w:szCs w:val="24"/>
        </w:rPr>
        <w:t>Modificación de la Ley Orgánica 1/1996, de 15 de enero, de Protección Jurídica del Menor, de modificación parcial del Código Civil y de la Ley de Enjuiciamiento Civil.</w:t>
      </w:r>
    </w:p>
    <w:p w14:paraId="3E454B4E" w14:textId="77777777" w:rsidR="00585D25" w:rsidRDefault="00585D25" w:rsidP="00585D25">
      <w:pPr>
        <w:autoSpaceDE w:val="0"/>
        <w:autoSpaceDN w:val="0"/>
        <w:adjustRightInd w:val="0"/>
        <w:spacing w:after="0" w:line="240" w:lineRule="auto"/>
        <w:jc w:val="both"/>
        <w:rPr>
          <w:rFonts w:ascii="CIDFont+F5" w:hAnsi="CIDFont+F5" w:cs="CIDFont+F5"/>
          <w:b/>
          <w:sz w:val="24"/>
          <w:szCs w:val="24"/>
        </w:rPr>
      </w:pPr>
    </w:p>
    <w:p w14:paraId="0366BBB1" w14:textId="77777777" w:rsidR="00585D25" w:rsidRDefault="00457E9E" w:rsidP="00457E9E">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La Ley Orgánica 1/1996, de 15 de enero, de Protección Jurídica del Menor, de modificación parcial del Código Civil y de la Ley de Enjuiciamiento Civil, queda modificada en los siguientes términos:</w:t>
      </w:r>
    </w:p>
    <w:p w14:paraId="173B2C4D" w14:textId="77777777" w:rsidR="00457E9E" w:rsidRDefault="00457E9E" w:rsidP="00457E9E">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w:t>
      </w:r>
    </w:p>
    <w:p w14:paraId="541F45E3" w14:textId="77777777" w:rsidR="00457E9E" w:rsidRDefault="00457E9E" w:rsidP="006002E8">
      <w:pPr>
        <w:autoSpaceDE w:val="0"/>
        <w:autoSpaceDN w:val="0"/>
        <w:adjustRightInd w:val="0"/>
        <w:spacing w:after="0" w:line="240" w:lineRule="auto"/>
        <w:jc w:val="both"/>
        <w:rPr>
          <w:rFonts w:ascii="CIDFont+F1" w:hAnsi="CIDFont+F1" w:cs="CIDFont+F1"/>
          <w:sz w:val="24"/>
          <w:szCs w:val="24"/>
        </w:rPr>
      </w:pPr>
    </w:p>
    <w:p w14:paraId="4EC8ECFB" w14:textId="77777777" w:rsidR="00E117CC" w:rsidRDefault="00E117CC" w:rsidP="006002E8">
      <w:pPr>
        <w:autoSpaceDE w:val="0"/>
        <w:autoSpaceDN w:val="0"/>
        <w:adjustRightInd w:val="0"/>
        <w:spacing w:after="0" w:line="240" w:lineRule="auto"/>
        <w:jc w:val="both"/>
        <w:rPr>
          <w:rFonts w:ascii="CIDFont+F1" w:hAnsi="CIDFont+F1" w:cs="CIDFont+F1"/>
          <w:sz w:val="24"/>
          <w:szCs w:val="24"/>
        </w:rPr>
      </w:pPr>
      <w:r w:rsidRPr="00E117CC">
        <w:rPr>
          <w:rFonts w:ascii="CIDFont+F1" w:hAnsi="CIDFont+F1" w:cs="CIDFont+F1"/>
          <w:b/>
          <w:sz w:val="24"/>
          <w:szCs w:val="24"/>
        </w:rPr>
        <w:t>Cuatro.</w:t>
      </w:r>
      <w:r>
        <w:rPr>
          <w:rFonts w:ascii="CIDFont+F1" w:hAnsi="CIDFont+F1" w:cs="CIDFont+F1"/>
          <w:sz w:val="24"/>
          <w:szCs w:val="24"/>
        </w:rPr>
        <w:t xml:space="preserve"> Se modifican los apartados 1 y 2 del artículo 17, que quedan redactados como sigue:</w:t>
      </w:r>
    </w:p>
    <w:p w14:paraId="0D383905" w14:textId="77777777" w:rsidR="00E117CC" w:rsidRDefault="00E117CC" w:rsidP="006002E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t>
      </w:r>
    </w:p>
    <w:p w14:paraId="40F03481" w14:textId="77777777" w:rsidR="006002E8" w:rsidRPr="006002E8" w:rsidRDefault="006002E8" w:rsidP="006002E8">
      <w:pPr>
        <w:autoSpaceDE w:val="0"/>
        <w:autoSpaceDN w:val="0"/>
        <w:adjustRightInd w:val="0"/>
        <w:spacing w:after="0" w:line="240" w:lineRule="auto"/>
        <w:jc w:val="both"/>
        <w:rPr>
          <w:rFonts w:ascii="CIDFont+F1" w:hAnsi="CIDFont+F1" w:cs="CIDFont+F1"/>
          <w:sz w:val="10"/>
          <w:szCs w:val="10"/>
        </w:rPr>
      </w:pPr>
    </w:p>
    <w:p w14:paraId="5A1B21D6" w14:textId="77777777" w:rsidR="00E117CC" w:rsidRDefault="006002E8" w:rsidP="006002E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2. Serán considerados como indicadores de riesgo, entre otros: </w:t>
      </w:r>
    </w:p>
    <w:p w14:paraId="5DEDFAF0" w14:textId="77777777" w:rsidR="006002E8" w:rsidRPr="006002E8" w:rsidRDefault="006002E8" w:rsidP="006002E8">
      <w:pPr>
        <w:autoSpaceDE w:val="0"/>
        <w:autoSpaceDN w:val="0"/>
        <w:adjustRightInd w:val="0"/>
        <w:spacing w:after="0" w:line="240" w:lineRule="auto"/>
        <w:jc w:val="both"/>
        <w:rPr>
          <w:rFonts w:ascii="CIDFont+F1" w:hAnsi="CIDFont+F1" w:cs="CIDFont+F1"/>
          <w:sz w:val="10"/>
          <w:szCs w:val="10"/>
        </w:rPr>
      </w:pPr>
    </w:p>
    <w:p w14:paraId="0DC0AE1F" w14:textId="77777777" w:rsidR="006002E8" w:rsidRDefault="006002E8" w:rsidP="006002E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w:t>
      </w:r>
    </w:p>
    <w:p w14:paraId="33E48213" w14:textId="77777777" w:rsidR="006002E8" w:rsidRDefault="006002E8" w:rsidP="006002E8">
      <w:pPr>
        <w:autoSpaceDE w:val="0"/>
        <w:autoSpaceDN w:val="0"/>
        <w:adjustRightInd w:val="0"/>
        <w:spacing w:after="0" w:line="240" w:lineRule="auto"/>
        <w:jc w:val="both"/>
        <w:rPr>
          <w:rFonts w:ascii="CIDFont+F1" w:hAnsi="CIDFont+F1" w:cs="CIDFont+F1"/>
          <w:sz w:val="24"/>
          <w:szCs w:val="24"/>
        </w:rPr>
      </w:pPr>
    </w:p>
    <w:p w14:paraId="605EF030" w14:textId="77777777" w:rsidR="006002E8" w:rsidRDefault="006002E8" w:rsidP="006002E8">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 f) Las prácticas discriminatorias, por parte de los responsables parentales, contra los niños, niñas y adolescentes que conlleven un perjuicio para su bienestar y su salud mental y física, en particular:</w:t>
      </w:r>
    </w:p>
    <w:p w14:paraId="353140BF" w14:textId="77777777" w:rsidR="006002E8" w:rsidRDefault="006002E8" w:rsidP="006002E8">
      <w:pPr>
        <w:autoSpaceDE w:val="0"/>
        <w:autoSpaceDN w:val="0"/>
        <w:adjustRightInd w:val="0"/>
        <w:spacing w:after="0" w:line="240" w:lineRule="auto"/>
        <w:jc w:val="both"/>
        <w:rPr>
          <w:rFonts w:ascii="CIDFont+F1" w:hAnsi="CIDFont+F1" w:cs="CIDFont+F1"/>
          <w:sz w:val="24"/>
          <w:szCs w:val="24"/>
        </w:rPr>
      </w:pPr>
    </w:p>
    <w:p w14:paraId="3D8DBB06" w14:textId="77777777" w:rsidR="006002E8" w:rsidRPr="00457E9E" w:rsidRDefault="006002E8" w:rsidP="006002E8">
      <w:pPr>
        <w:autoSpaceDE w:val="0"/>
        <w:autoSpaceDN w:val="0"/>
        <w:adjustRightInd w:val="0"/>
        <w:spacing w:after="0" w:line="240" w:lineRule="auto"/>
        <w:ind w:left="708"/>
        <w:jc w:val="both"/>
        <w:rPr>
          <w:rFonts w:ascii="CIDFont+F1" w:hAnsi="CIDFont+F1" w:cs="CIDFont+F1"/>
          <w:sz w:val="24"/>
          <w:szCs w:val="24"/>
        </w:rPr>
      </w:pPr>
      <w:r>
        <w:rPr>
          <w:rFonts w:ascii="CIDFont+F1" w:hAnsi="CIDFont+F1" w:cs="CIDFont+F1"/>
          <w:sz w:val="24"/>
          <w:szCs w:val="24"/>
        </w:rPr>
        <w:t xml:space="preserve">1º </w:t>
      </w:r>
      <w:r w:rsidRPr="006002E8">
        <w:rPr>
          <w:rFonts w:ascii="CIDFont+F1" w:hAnsi="CIDFont+F1" w:cs="CIDFont+F1"/>
          <w:b/>
          <w:i/>
          <w:sz w:val="24"/>
          <w:szCs w:val="24"/>
        </w:rPr>
        <w:t>Las actitudes discriminatorias que por razón de género, edad o discapacidad puedan aumentar las posibilidades de confinamiento en el hogar, la falta de acceso a la educación, las escasas oportunidades de ocio, la falta de acceso al arte y a la vida cultural, así como cualquier otra circunstancia que por razón de género, edad o discapacidad, les impidan disfrutar de sus derechos en igualdad</w:t>
      </w:r>
      <w:r>
        <w:rPr>
          <w:rFonts w:ascii="CIDFont+F1" w:hAnsi="CIDFont+F1" w:cs="CIDFont+F1"/>
          <w:sz w:val="24"/>
          <w:szCs w:val="24"/>
        </w:rPr>
        <w:t>.</w:t>
      </w:r>
    </w:p>
    <w:p w14:paraId="014CB4A4" w14:textId="77777777" w:rsidR="00585D25" w:rsidRDefault="00585D25" w:rsidP="00585D25">
      <w:pPr>
        <w:autoSpaceDE w:val="0"/>
        <w:autoSpaceDN w:val="0"/>
        <w:adjustRightInd w:val="0"/>
        <w:spacing w:after="0" w:line="240" w:lineRule="auto"/>
        <w:jc w:val="both"/>
        <w:rPr>
          <w:rFonts w:ascii="CIDFont+F5" w:hAnsi="CIDFont+F5" w:cs="CIDFont+F5"/>
          <w:b/>
          <w:sz w:val="24"/>
          <w:szCs w:val="24"/>
        </w:rPr>
      </w:pPr>
    </w:p>
    <w:p w14:paraId="76BABAC9" w14:textId="77777777" w:rsidR="00585D25" w:rsidRPr="00585D25" w:rsidRDefault="00585D25" w:rsidP="00E4159B">
      <w:pPr>
        <w:autoSpaceDE w:val="0"/>
        <w:autoSpaceDN w:val="0"/>
        <w:adjustRightInd w:val="0"/>
        <w:spacing w:after="0" w:line="240" w:lineRule="auto"/>
        <w:jc w:val="both"/>
        <w:rPr>
          <w:rFonts w:ascii="CIDFont+F5" w:hAnsi="CIDFont+F5" w:cs="CIDFont+F5"/>
          <w:b/>
          <w:sz w:val="24"/>
          <w:szCs w:val="24"/>
        </w:rPr>
      </w:pPr>
    </w:p>
    <w:p w14:paraId="749CAE99" w14:textId="77777777" w:rsidR="00E4159B" w:rsidRPr="00E4159B" w:rsidRDefault="00E4159B" w:rsidP="00E4159B">
      <w:pPr>
        <w:autoSpaceDE w:val="0"/>
        <w:autoSpaceDN w:val="0"/>
        <w:adjustRightInd w:val="0"/>
        <w:spacing w:after="0" w:line="240" w:lineRule="auto"/>
        <w:jc w:val="both"/>
        <w:rPr>
          <w:rFonts w:ascii="CIDFont+F5" w:hAnsi="CIDFont+F5" w:cs="CIDFont+F5"/>
          <w:b/>
          <w:sz w:val="24"/>
          <w:szCs w:val="24"/>
        </w:rPr>
      </w:pPr>
      <w:r w:rsidRPr="00E4159B">
        <w:rPr>
          <w:rFonts w:ascii="CIDFont+F1" w:hAnsi="CIDFont+F1" w:cs="CIDFont+F1"/>
          <w:b/>
          <w:sz w:val="24"/>
          <w:szCs w:val="24"/>
        </w:rPr>
        <w:t xml:space="preserve">DISPOSICIÓN FINAL DECIMOTERCERA. </w:t>
      </w:r>
      <w:r w:rsidRPr="00E4159B">
        <w:rPr>
          <w:rFonts w:ascii="CIDFont+F5" w:hAnsi="CIDFont+F5" w:cs="CIDFont+F5"/>
          <w:b/>
          <w:sz w:val="24"/>
          <w:szCs w:val="24"/>
        </w:rPr>
        <w:t>Modificación de la Ley 15/2015, de 2 de julio, de la Jurisdicción Voluntaria.</w:t>
      </w:r>
    </w:p>
    <w:p w14:paraId="39E31972" w14:textId="77777777" w:rsidR="00E4159B" w:rsidRDefault="00E4159B" w:rsidP="00E4159B">
      <w:pPr>
        <w:autoSpaceDE w:val="0"/>
        <w:autoSpaceDN w:val="0"/>
        <w:adjustRightInd w:val="0"/>
        <w:spacing w:after="0" w:line="240" w:lineRule="auto"/>
        <w:jc w:val="both"/>
        <w:rPr>
          <w:rFonts w:ascii="CIDFont+F5" w:hAnsi="CIDFont+F5" w:cs="CIDFont+F5"/>
          <w:sz w:val="24"/>
          <w:szCs w:val="24"/>
        </w:rPr>
      </w:pPr>
    </w:p>
    <w:p w14:paraId="5853F99D" w14:textId="77777777" w:rsidR="00E4159B" w:rsidRDefault="00E4159B" w:rsidP="00E4159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Se modifica la especialidad 4.ª del apartado 2 del artículo 18 de la Ley 15/2015, de 2 de julio, de la Jurisdicción Voluntaria, que queda redactada como sigue:</w:t>
      </w:r>
    </w:p>
    <w:p w14:paraId="289BD5A7" w14:textId="77777777" w:rsidR="00E4159B" w:rsidRDefault="00E4159B" w:rsidP="00E4159B">
      <w:pPr>
        <w:autoSpaceDE w:val="0"/>
        <w:autoSpaceDN w:val="0"/>
        <w:adjustRightInd w:val="0"/>
        <w:spacing w:after="0" w:line="240" w:lineRule="auto"/>
        <w:jc w:val="both"/>
        <w:rPr>
          <w:rFonts w:ascii="CIDFont+F1" w:hAnsi="CIDFont+F1" w:cs="CIDFont+F1"/>
          <w:sz w:val="24"/>
          <w:szCs w:val="24"/>
        </w:rPr>
      </w:pPr>
    </w:p>
    <w:p w14:paraId="7D60246E" w14:textId="77777777" w:rsidR="00E4159B" w:rsidRDefault="00E4159B" w:rsidP="00E4159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«4.ª Cuando el expediente afecte a los intereses de una persona menor de edad </w:t>
      </w:r>
      <w:r w:rsidRPr="00626A5E">
        <w:rPr>
          <w:rFonts w:ascii="CIDFont+F1" w:hAnsi="CIDFont+F1" w:cs="CIDFont+F1"/>
          <w:b/>
          <w:i/>
          <w:sz w:val="24"/>
          <w:szCs w:val="24"/>
        </w:rPr>
        <w:t>o persona con discapacidad</w:t>
      </w:r>
      <w:r>
        <w:rPr>
          <w:rFonts w:ascii="CIDFont+F1" w:hAnsi="CIDFont+F1" w:cs="CIDFont+F1"/>
          <w:sz w:val="24"/>
          <w:szCs w:val="24"/>
        </w:rPr>
        <w:t>, se practicarán también en el mismo acto o, si no fuere posible, en los diez días siguientes, las diligencias relativas a dichos intereses que se acuerden de oficio o a instancia del Ministerio Fiscal.</w:t>
      </w:r>
    </w:p>
    <w:p w14:paraId="6C629C13" w14:textId="77777777" w:rsidR="00E4159B" w:rsidRDefault="00E4159B" w:rsidP="00E4159B">
      <w:pPr>
        <w:autoSpaceDE w:val="0"/>
        <w:autoSpaceDN w:val="0"/>
        <w:adjustRightInd w:val="0"/>
        <w:spacing w:after="0" w:line="240" w:lineRule="auto"/>
        <w:jc w:val="both"/>
        <w:rPr>
          <w:rFonts w:ascii="CIDFont+F1" w:hAnsi="CIDFont+F1" w:cs="CIDFont+F1"/>
          <w:sz w:val="24"/>
          <w:szCs w:val="24"/>
        </w:rPr>
      </w:pPr>
    </w:p>
    <w:p w14:paraId="1E0A7885" w14:textId="77777777" w:rsidR="00137FD3" w:rsidRDefault="00E4159B" w:rsidP="00E4159B">
      <w:pPr>
        <w:autoSpaceDE w:val="0"/>
        <w:autoSpaceDN w:val="0"/>
        <w:adjustRightInd w:val="0"/>
        <w:spacing w:after="0" w:line="240" w:lineRule="auto"/>
        <w:jc w:val="both"/>
        <w:rPr>
          <w:rFonts w:ascii="CIDFont+F1" w:hAnsi="CIDFont+F1" w:cs="CIDFont+F1"/>
          <w:sz w:val="24"/>
          <w:szCs w:val="24"/>
        </w:rPr>
      </w:pPr>
      <w:r>
        <w:rPr>
          <w:rFonts w:ascii="CIDFont+F1" w:hAnsi="CIDFont+F1" w:cs="CIDFont+F1"/>
          <w:sz w:val="24"/>
          <w:szCs w:val="24"/>
        </w:rPr>
        <w:t xml:space="preserve">La autoridad judicial o el Letrado de la Administración de Justicia </w:t>
      </w:r>
      <w:r w:rsidRPr="00626A5E">
        <w:rPr>
          <w:rFonts w:ascii="CIDFont+F1" w:hAnsi="CIDFont+F1" w:cs="CIDFont+F1"/>
          <w:b/>
          <w:i/>
          <w:sz w:val="24"/>
          <w:szCs w:val="24"/>
        </w:rPr>
        <w:t>podrán acordar que la audiencia de la persona menor de edad o persona con discapacidad se practique en acto separado, sin interferencias de otras personas, debiendo asistir el Ministerio Fiscal. En todo caso, se garantizará que puedan ser oídas en condiciones idóneas, en términos que les sean accesibles, comprensibles y adaptados a su edad, madurez y circunstancias</w:t>
      </w:r>
      <w:r>
        <w:rPr>
          <w:rFonts w:ascii="CIDFont+F1" w:hAnsi="CIDFont+F1" w:cs="CIDFont+F1"/>
          <w:sz w:val="24"/>
          <w:szCs w:val="24"/>
        </w:rPr>
        <w:t>, recabando el auxilio de especialistas cuando ello fuera necesario.</w:t>
      </w:r>
    </w:p>
    <w:p w14:paraId="4517D0F4" w14:textId="77777777" w:rsidR="00137FD3" w:rsidRPr="002949BB" w:rsidRDefault="00137FD3" w:rsidP="004638D6">
      <w:pPr>
        <w:autoSpaceDE w:val="0"/>
        <w:autoSpaceDN w:val="0"/>
        <w:adjustRightInd w:val="0"/>
        <w:spacing w:after="0" w:line="240" w:lineRule="auto"/>
        <w:rPr>
          <w:rFonts w:ascii="CIDFont+F1" w:hAnsi="CIDFont+F1" w:cs="CIDFont+F1"/>
          <w:sz w:val="24"/>
          <w:szCs w:val="24"/>
        </w:rPr>
      </w:pPr>
    </w:p>
    <w:p w14:paraId="3DB7F217" w14:textId="250B7A92" w:rsidR="00A21AB8" w:rsidRDefault="00864AB1" w:rsidP="002949BB">
      <w:pPr>
        <w:spacing w:after="0"/>
        <w:jc w:val="right"/>
        <w:rPr>
          <w:rFonts w:ascii="Arial" w:hAnsi="Arial" w:cs="Arial"/>
          <w:color w:val="000000"/>
          <w:sz w:val="24"/>
          <w:szCs w:val="24"/>
        </w:rPr>
      </w:pPr>
      <w:r>
        <w:rPr>
          <w:rFonts w:ascii="Arial" w:hAnsi="Arial" w:cs="Arial"/>
          <w:color w:val="000000"/>
          <w:sz w:val="24"/>
          <w:szCs w:val="24"/>
        </w:rPr>
        <w:t>Junio, 2020.</w:t>
      </w:r>
    </w:p>
    <w:p w14:paraId="0C73214C" w14:textId="2E5580C6" w:rsidR="00F6732E" w:rsidRPr="00864AB1" w:rsidRDefault="00864AB1" w:rsidP="00F6732E">
      <w:pPr>
        <w:jc w:val="center"/>
        <w:rPr>
          <w:rFonts w:ascii="Arial" w:hAnsi="Arial" w:cs="Arial"/>
          <w:b/>
          <w:color w:val="000000"/>
          <w:sz w:val="24"/>
          <w:szCs w:val="24"/>
        </w:rPr>
      </w:pPr>
      <w:r w:rsidRPr="00864AB1">
        <w:rPr>
          <w:rFonts w:ascii="Arial" w:hAnsi="Arial" w:cs="Arial"/>
          <w:b/>
          <w:color w:val="000000"/>
          <w:sz w:val="24"/>
          <w:szCs w:val="24"/>
        </w:rPr>
        <w:t>CERMI</w:t>
      </w:r>
    </w:p>
    <w:p w14:paraId="4469EA7C" w14:textId="7D2F37B4" w:rsidR="00864AB1" w:rsidRPr="00864AB1" w:rsidRDefault="00864AB1" w:rsidP="00F6732E">
      <w:pPr>
        <w:jc w:val="center"/>
        <w:rPr>
          <w:rFonts w:ascii="Arial" w:hAnsi="Arial" w:cs="Arial"/>
          <w:b/>
          <w:color w:val="000000"/>
          <w:sz w:val="24"/>
          <w:szCs w:val="24"/>
        </w:rPr>
      </w:pPr>
      <w:hyperlink r:id="rId10" w:history="1">
        <w:r w:rsidRPr="00864AB1">
          <w:rPr>
            <w:rStyle w:val="Hipervnculo"/>
            <w:rFonts w:ascii="Arial" w:hAnsi="Arial" w:cs="Arial"/>
            <w:b/>
            <w:sz w:val="24"/>
            <w:szCs w:val="24"/>
          </w:rPr>
          <w:t>www.cermi.es</w:t>
        </w:r>
      </w:hyperlink>
    </w:p>
    <w:p w14:paraId="2139EAB9" w14:textId="77777777" w:rsidR="00864AB1" w:rsidRPr="00864AB1" w:rsidRDefault="00864AB1" w:rsidP="00F6732E">
      <w:pPr>
        <w:jc w:val="center"/>
        <w:rPr>
          <w:rFonts w:ascii="Arial" w:hAnsi="Arial" w:cs="Arial"/>
          <w:b/>
          <w:color w:val="000000"/>
          <w:sz w:val="24"/>
          <w:szCs w:val="24"/>
        </w:rPr>
      </w:pPr>
    </w:p>
    <w:p w14:paraId="37D110CA" w14:textId="77777777" w:rsidR="00A21AB8" w:rsidRPr="00864AB1" w:rsidRDefault="00A21AB8">
      <w:pPr>
        <w:rPr>
          <w:b/>
        </w:rPr>
      </w:pPr>
    </w:p>
    <w:sectPr w:rsidR="00A21AB8" w:rsidRPr="00864AB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E499" w14:textId="77777777" w:rsidR="00B341F0" w:rsidRDefault="00B341F0" w:rsidP="00B341F0">
      <w:pPr>
        <w:spacing w:after="0" w:line="240" w:lineRule="auto"/>
      </w:pPr>
      <w:r>
        <w:separator/>
      </w:r>
    </w:p>
  </w:endnote>
  <w:endnote w:type="continuationSeparator" w:id="0">
    <w:p w14:paraId="3CCD0E80" w14:textId="77777777" w:rsidR="00B341F0" w:rsidRDefault="00B341F0" w:rsidP="00B3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IDFont+F1">
    <w:altName w:val="Arial"/>
    <w:panose1 w:val="00000000000000000000"/>
    <w:charset w:val="00"/>
    <w:family w:val="auto"/>
    <w:notTrueType/>
    <w:pitch w:val="default"/>
    <w:sig w:usb0="00000003" w:usb1="00000000" w:usb2="00000000" w:usb3="00000000" w:csb0="00000001" w:csb1="00000000"/>
  </w:font>
  <w:font w:name="CIDFont+F4">
    <w:altName w:val="Arial"/>
    <w:panose1 w:val="00000000000000000000"/>
    <w:charset w:val="00"/>
    <w:family w:val="auto"/>
    <w:notTrueType/>
    <w:pitch w:val="default"/>
    <w:sig w:usb0="00000003" w:usb1="00000000" w:usb2="00000000" w:usb3="00000000" w:csb0="00000001" w:csb1="00000000"/>
  </w:font>
  <w:font w:name="ÄgÂ'54ˇ">
    <w:altName w:val="Arial"/>
    <w:panose1 w:val="00000000000000000000"/>
    <w:charset w:val="4D"/>
    <w:family w:val="auto"/>
    <w:notTrueType/>
    <w:pitch w:val="default"/>
    <w:sig w:usb0="00000003" w:usb1="00000000" w:usb2="00000000" w:usb3="00000000" w:csb0="00000001" w:csb1="00000000"/>
  </w:font>
  <w:font w:name="CIDFont+F5">
    <w:altName w:val="Arial"/>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60371"/>
      <w:docPartObj>
        <w:docPartGallery w:val="Page Numbers (Bottom of Page)"/>
        <w:docPartUnique/>
      </w:docPartObj>
    </w:sdtPr>
    <w:sdtEndPr/>
    <w:sdtContent>
      <w:p w14:paraId="49260292" w14:textId="77777777" w:rsidR="00B341F0" w:rsidRDefault="00B341F0">
        <w:pPr>
          <w:pStyle w:val="Piedepgina"/>
          <w:jc w:val="right"/>
        </w:pPr>
        <w:r>
          <w:fldChar w:fldCharType="begin"/>
        </w:r>
        <w:r>
          <w:instrText>PAGE   \* MERGEFORMAT</w:instrText>
        </w:r>
        <w:r>
          <w:fldChar w:fldCharType="separate"/>
        </w:r>
        <w:r w:rsidR="007D52F2">
          <w:rPr>
            <w:noProof/>
          </w:rPr>
          <w:t>1</w:t>
        </w:r>
        <w:r>
          <w:fldChar w:fldCharType="end"/>
        </w:r>
      </w:p>
    </w:sdtContent>
  </w:sdt>
  <w:p w14:paraId="523D7746" w14:textId="77777777" w:rsidR="00B341F0" w:rsidRDefault="00B341F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8071C" w14:textId="77777777" w:rsidR="00B341F0" w:rsidRDefault="00B341F0" w:rsidP="00B341F0">
      <w:pPr>
        <w:spacing w:after="0" w:line="240" w:lineRule="auto"/>
      </w:pPr>
      <w:r>
        <w:separator/>
      </w:r>
    </w:p>
  </w:footnote>
  <w:footnote w:type="continuationSeparator" w:id="0">
    <w:p w14:paraId="600C357D" w14:textId="77777777" w:rsidR="00B341F0" w:rsidRDefault="00B341F0" w:rsidP="00B341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91"/>
    <w:multiLevelType w:val="hybridMultilevel"/>
    <w:tmpl w:val="B590FB38"/>
    <w:lvl w:ilvl="0" w:tplc="2F44BC36">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266148"/>
    <w:multiLevelType w:val="hybridMultilevel"/>
    <w:tmpl w:val="18304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A20909"/>
    <w:multiLevelType w:val="hybridMultilevel"/>
    <w:tmpl w:val="D0C6E5B8"/>
    <w:lvl w:ilvl="0" w:tplc="D6482A7A">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5C43C5"/>
    <w:multiLevelType w:val="hybridMultilevel"/>
    <w:tmpl w:val="2AE61954"/>
    <w:lvl w:ilvl="0" w:tplc="5DBEB11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ED5151"/>
    <w:multiLevelType w:val="hybridMultilevel"/>
    <w:tmpl w:val="0ABAFF7A"/>
    <w:lvl w:ilvl="0" w:tplc="4D3A1E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FD4D5C"/>
    <w:multiLevelType w:val="hybridMultilevel"/>
    <w:tmpl w:val="705E5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7A3B0B"/>
    <w:multiLevelType w:val="hybridMultilevel"/>
    <w:tmpl w:val="9C20E9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8F6B59"/>
    <w:multiLevelType w:val="hybridMultilevel"/>
    <w:tmpl w:val="E30CE4AA"/>
    <w:lvl w:ilvl="0" w:tplc="4D3A1E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EBD1F66"/>
    <w:multiLevelType w:val="hybridMultilevel"/>
    <w:tmpl w:val="6E9246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013B1D"/>
    <w:multiLevelType w:val="hybridMultilevel"/>
    <w:tmpl w:val="21AE6D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2D4857"/>
    <w:multiLevelType w:val="hybridMultilevel"/>
    <w:tmpl w:val="91ACD776"/>
    <w:lvl w:ilvl="0" w:tplc="2F44BC36">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534815"/>
    <w:multiLevelType w:val="hybridMultilevel"/>
    <w:tmpl w:val="49186F96"/>
    <w:lvl w:ilvl="0" w:tplc="97540A9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3920B6"/>
    <w:multiLevelType w:val="hybridMultilevel"/>
    <w:tmpl w:val="D1E857FE"/>
    <w:lvl w:ilvl="0" w:tplc="3A900D9E">
      <w:start w:val="2"/>
      <w:numFmt w:val="decimal"/>
      <w:lvlText w:val="%1."/>
      <w:lvlJc w:val="left"/>
      <w:pPr>
        <w:ind w:left="792" w:hanging="360"/>
      </w:pPr>
      <w:rPr>
        <w:rFonts w:hint="default"/>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3">
    <w:nsid w:val="5B215552"/>
    <w:multiLevelType w:val="hybridMultilevel"/>
    <w:tmpl w:val="5DFCF504"/>
    <w:lvl w:ilvl="0" w:tplc="4A642C6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676F7C"/>
    <w:multiLevelType w:val="hybridMultilevel"/>
    <w:tmpl w:val="88A4721E"/>
    <w:lvl w:ilvl="0" w:tplc="4D3A1E1E">
      <w:start w:val="4"/>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192633F"/>
    <w:multiLevelType w:val="hybridMultilevel"/>
    <w:tmpl w:val="31C839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730F4C"/>
    <w:multiLevelType w:val="hybridMultilevel"/>
    <w:tmpl w:val="37A4059E"/>
    <w:lvl w:ilvl="0" w:tplc="F752C078">
      <w:start w:val="2"/>
      <w:numFmt w:val="decimal"/>
      <w:lvlText w:val="%1."/>
      <w:lvlJc w:val="left"/>
      <w:pPr>
        <w:ind w:left="792" w:hanging="360"/>
      </w:pPr>
      <w:rPr>
        <w:rFonts w:hint="default"/>
      </w:r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7">
    <w:nsid w:val="723246A9"/>
    <w:multiLevelType w:val="hybridMultilevel"/>
    <w:tmpl w:val="9288D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041A7"/>
    <w:multiLevelType w:val="hybridMultilevel"/>
    <w:tmpl w:val="E30CE4AA"/>
    <w:lvl w:ilvl="0" w:tplc="4D3A1E1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C51A55"/>
    <w:multiLevelType w:val="hybridMultilevel"/>
    <w:tmpl w:val="DE48FA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BE6FFB"/>
    <w:multiLevelType w:val="hybridMultilevel"/>
    <w:tmpl w:val="9F585F3E"/>
    <w:lvl w:ilvl="0" w:tplc="0830854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935294B"/>
    <w:multiLevelType w:val="hybridMultilevel"/>
    <w:tmpl w:val="9288D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F762978"/>
    <w:multiLevelType w:val="hybridMultilevel"/>
    <w:tmpl w:val="1D62C34C"/>
    <w:lvl w:ilvl="0" w:tplc="2FD8E90C">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7"/>
  </w:num>
  <w:num w:numId="4">
    <w:abstractNumId w:val="14"/>
  </w:num>
  <w:num w:numId="5">
    <w:abstractNumId w:val="7"/>
  </w:num>
  <w:num w:numId="6">
    <w:abstractNumId w:val="18"/>
  </w:num>
  <w:num w:numId="7">
    <w:abstractNumId w:val="4"/>
  </w:num>
  <w:num w:numId="8">
    <w:abstractNumId w:val="15"/>
  </w:num>
  <w:num w:numId="9">
    <w:abstractNumId w:val="0"/>
  </w:num>
  <w:num w:numId="10">
    <w:abstractNumId w:val="10"/>
  </w:num>
  <w:num w:numId="11">
    <w:abstractNumId w:val="3"/>
  </w:num>
  <w:num w:numId="12">
    <w:abstractNumId w:val="1"/>
  </w:num>
  <w:num w:numId="13">
    <w:abstractNumId w:val="21"/>
  </w:num>
  <w:num w:numId="14">
    <w:abstractNumId w:val="19"/>
  </w:num>
  <w:num w:numId="15">
    <w:abstractNumId w:val="20"/>
  </w:num>
  <w:num w:numId="16">
    <w:abstractNumId w:val="9"/>
  </w:num>
  <w:num w:numId="17">
    <w:abstractNumId w:val="11"/>
  </w:num>
  <w:num w:numId="18">
    <w:abstractNumId w:val="6"/>
  </w:num>
  <w:num w:numId="19">
    <w:abstractNumId w:val="8"/>
  </w:num>
  <w:num w:numId="20">
    <w:abstractNumId w:val="16"/>
  </w:num>
  <w:num w:numId="21">
    <w:abstractNumId w:val="13"/>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B8"/>
    <w:rsid w:val="00002EAE"/>
    <w:rsid w:val="0000747B"/>
    <w:rsid w:val="00032F45"/>
    <w:rsid w:val="00060F30"/>
    <w:rsid w:val="0008771F"/>
    <w:rsid w:val="000A5E52"/>
    <w:rsid w:val="000C382C"/>
    <w:rsid w:val="000D4528"/>
    <w:rsid w:val="000D79EA"/>
    <w:rsid w:val="0011738B"/>
    <w:rsid w:val="00137153"/>
    <w:rsid w:val="00137FD3"/>
    <w:rsid w:val="00164245"/>
    <w:rsid w:val="00171D53"/>
    <w:rsid w:val="001A16AE"/>
    <w:rsid w:val="001B13BA"/>
    <w:rsid w:val="001D25C2"/>
    <w:rsid w:val="001E046E"/>
    <w:rsid w:val="001F047C"/>
    <w:rsid w:val="00244046"/>
    <w:rsid w:val="00252415"/>
    <w:rsid w:val="0025468E"/>
    <w:rsid w:val="00293BE7"/>
    <w:rsid w:val="002949BB"/>
    <w:rsid w:val="00347D4F"/>
    <w:rsid w:val="00366C49"/>
    <w:rsid w:val="00383C95"/>
    <w:rsid w:val="003C1E98"/>
    <w:rsid w:val="003D7F91"/>
    <w:rsid w:val="00411411"/>
    <w:rsid w:val="00414A8E"/>
    <w:rsid w:val="0043183B"/>
    <w:rsid w:val="00457E9E"/>
    <w:rsid w:val="004638D6"/>
    <w:rsid w:val="00471E05"/>
    <w:rsid w:val="00473658"/>
    <w:rsid w:val="004C26C7"/>
    <w:rsid w:val="004D6765"/>
    <w:rsid w:val="004E2CFB"/>
    <w:rsid w:val="0050070C"/>
    <w:rsid w:val="00514B87"/>
    <w:rsid w:val="00523867"/>
    <w:rsid w:val="00585D25"/>
    <w:rsid w:val="0059525B"/>
    <w:rsid w:val="005A2935"/>
    <w:rsid w:val="005B6230"/>
    <w:rsid w:val="005E4489"/>
    <w:rsid w:val="005E48D0"/>
    <w:rsid w:val="006002E8"/>
    <w:rsid w:val="00604FBE"/>
    <w:rsid w:val="006109F9"/>
    <w:rsid w:val="00620F9E"/>
    <w:rsid w:val="00626A5E"/>
    <w:rsid w:val="00634B2B"/>
    <w:rsid w:val="006429F2"/>
    <w:rsid w:val="006569E8"/>
    <w:rsid w:val="00685BCC"/>
    <w:rsid w:val="006F08DF"/>
    <w:rsid w:val="0070481B"/>
    <w:rsid w:val="0076663D"/>
    <w:rsid w:val="007719C8"/>
    <w:rsid w:val="007B63FC"/>
    <w:rsid w:val="007D0E28"/>
    <w:rsid w:val="007D52F2"/>
    <w:rsid w:val="007F375D"/>
    <w:rsid w:val="0081410C"/>
    <w:rsid w:val="008301E5"/>
    <w:rsid w:val="00835F27"/>
    <w:rsid w:val="008372A9"/>
    <w:rsid w:val="00864AB1"/>
    <w:rsid w:val="008820B5"/>
    <w:rsid w:val="00884074"/>
    <w:rsid w:val="008961D4"/>
    <w:rsid w:val="008A1A3B"/>
    <w:rsid w:val="008A22B0"/>
    <w:rsid w:val="009114A8"/>
    <w:rsid w:val="00914646"/>
    <w:rsid w:val="00931B65"/>
    <w:rsid w:val="00994683"/>
    <w:rsid w:val="00A16D08"/>
    <w:rsid w:val="00A21AB8"/>
    <w:rsid w:val="00A30603"/>
    <w:rsid w:val="00A442F6"/>
    <w:rsid w:val="00A476DB"/>
    <w:rsid w:val="00A5341B"/>
    <w:rsid w:val="00A608D5"/>
    <w:rsid w:val="00A644F6"/>
    <w:rsid w:val="00A679FE"/>
    <w:rsid w:val="00A732AA"/>
    <w:rsid w:val="00AB29EA"/>
    <w:rsid w:val="00AB4CA1"/>
    <w:rsid w:val="00AC56B1"/>
    <w:rsid w:val="00AE2576"/>
    <w:rsid w:val="00B15F29"/>
    <w:rsid w:val="00B341F0"/>
    <w:rsid w:val="00B606AB"/>
    <w:rsid w:val="00B62484"/>
    <w:rsid w:val="00BA03B7"/>
    <w:rsid w:val="00BA7980"/>
    <w:rsid w:val="00BB4754"/>
    <w:rsid w:val="00BD3B26"/>
    <w:rsid w:val="00BD66F6"/>
    <w:rsid w:val="00C74055"/>
    <w:rsid w:val="00C839D8"/>
    <w:rsid w:val="00C968D0"/>
    <w:rsid w:val="00CA0615"/>
    <w:rsid w:val="00CA5C04"/>
    <w:rsid w:val="00D75F14"/>
    <w:rsid w:val="00D76BD2"/>
    <w:rsid w:val="00D77A2A"/>
    <w:rsid w:val="00DB7EE7"/>
    <w:rsid w:val="00DC67C8"/>
    <w:rsid w:val="00E02D79"/>
    <w:rsid w:val="00E117CC"/>
    <w:rsid w:val="00E22C54"/>
    <w:rsid w:val="00E333C4"/>
    <w:rsid w:val="00E4159B"/>
    <w:rsid w:val="00E54E29"/>
    <w:rsid w:val="00E817B6"/>
    <w:rsid w:val="00E95CC7"/>
    <w:rsid w:val="00EE4510"/>
    <w:rsid w:val="00F239DD"/>
    <w:rsid w:val="00F44370"/>
    <w:rsid w:val="00F5034B"/>
    <w:rsid w:val="00F6732E"/>
    <w:rsid w:val="00F87A8B"/>
    <w:rsid w:val="00FB03E6"/>
    <w:rsid w:val="00FB2B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42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21AB8"/>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rsid w:val="00A21AB8"/>
    <w:rPr>
      <w:rFonts w:ascii="Calibri" w:hAnsi="Calibri" w:cs="Calibri"/>
    </w:rPr>
  </w:style>
  <w:style w:type="paragraph" w:customStyle="1" w:styleId="Default">
    <w:name w:val="Default"/>
    <w:basedOn w:val="Normal"/>
    <w:rsid w:val="00A21AB8"/>
    <w:pPr>
      <w:autoSpaceDE w:val="0"/>
      <w:autoSpaceDN w:val="0"/>
      <w:spacing w:after="0" w:line="240" w:lineRule="auto"/>
    </w:pPr>
    <w:rPr>
      <w:rFonts w:ascii="Arial" w:hAnsi="Arial" w:cs="Arial"/>
      <w:color w:val="000000"/>
      <w:sz w:val="24"/>
      <w:szCs w:val="24"/>
    </w:rPr>
  </w:style>
  <w:style w:type="paragraph" w:customStyle="1" w:styleId="Pa7">
    <w:name w:val="Pa7"/>
    <w:basedOn w:val="Normal"/>
    <w:uiPriority w:val="99"/>
    <w:rsid w:val="00A21AB8"/>
    <w:pPr>
      <w:autoSpaceDE w:val="0"/>
      <w:autoSpaceDN w:val="0"/>
      <w:spacing w:after="0" w:line="201" w:lineRule="atLeast"/>
    </w:pPr>
    <w:rPr>
      <w:rFonts w:ascii="Arial" w:hAnsi="Arial" w:cs="Arial"/>
      <w:sz w:val="24"/>
      <w:szCs w:val="24"/>
    </w:rPr>
  </w:style>
  <w:style w:type="paragraph" w:customStyle="1" w:styleId="Pa17">
    <w:name w:val="Pa17"/>
    <w:basedOn w:val="Normal"/>
    <w:uiPriority w:val="99"/>
    <w:rsid w:val="00A21AB8"/>
    <w:pPr>
      <w:autoSpaceDE w:val="0"/>
      <w:autoSpaceDN w:val="0"/>
      <w:spacing w:after="0" w:line="201" w:lineRule="atLeast"/>
    </w:pPr>
    <w:rPr>
      <w:rFonts w:ascii="Arial" w:hAnsi="Arial" w:cs="Arial"/>
      <w:sz w:val="24"/>
      <w:szCs w:val="24"/>
    </w:rPr>
  </w:style>
  <w:style w:type="paragraph" w:customStyle="1" w:styleId="Pa14">
    <w:name w:val="Pa14"/>
    <w:basedOn w:val="Normal"/>
    <w:uiPriority w:val="99"/>
    <w:rsid w:val="00A21AB8"/>
    <w:pPr>
      <w:autoSpaceDE w:val="0"/>
      <w:autoSpaceDN w:val="0"/>
      <w:spacing w:after="0" w:line="201" w:lineRule="atLeast"/>
    </w:pPr>
    <w:rPr>
      <w:rFonts w:ascii="Arial" w:hAnsi="Arial" w:cs="Arial"/>
      <w:sz w:val="24"/>
      <w:szCs w:val="24"/>
    </w:rPr>
  </w:style>
  <w:style w:type="paragraph" w:styleId="Prrafodelista">
    <w:name w:val="List Paragraph"/>
    <w:basedOn w:val="Normal"/>
    <w:uiPriority w:val="34"/>
    <w:qFormat/>
    <w:rsid w:val="00D75F14"/>
    <w:pPr>
      <w:ind w:left="720"/>
      <w:contextualSpacing/>
    </w:pPr>
  </w:style>
  <w:style w:type="paragraph" w:styleId="Encabezado">
    <w:name w:val="header"/>
    <w:basedOn w:val="Normal"/>
    <w:link w:val="EncabezadoCar"/>
    <w:uiPriority w:val="99"/>
    <w:unhideWhenUsed/>
    <w:rsid w:val="00B34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41F0"/>
  </w:style>
  <w:style w:type="paragraph" w:styleId="Piedepgina">
    <w:name w:val="footer"/>
    <w:basedOn w:val="Normal"/>
    <w:link w:val="PiedepginaCar"/>
    <w:uiPriority w:val="99"/>
    <w:unhideWhenUsed/>
    <w:rsid w:val="00B34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41F0"/>
  </w:style>
  <w:style w:type="paragraph" w:styleId="Textodeglobo">
    <w:name w:val="Balloon Text"/>
    <w:basedOn w:val="Normal"/>
    <w:link w:val="TextodegloboCar"/>
    <w:uiPriority w:val="99"/>
    <w:semiHidden/>
    <w:unhideWhenUsed/>
    <w:rsid w:val="00AB4CA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4CA1"/>
    <w:rPr>
      <w:rFonts w:ascii="Lucida Grande" w:hAnsi="Lucida Grande" w:cs="Lucida Grande"/>
      <w:sz w:val="18"/>
      <w:szCs w:val="18"/>
    </w:rPr>
  </w:style>
  <w:style w:type="character" w:styleId="Hipervnculo">
    <w:name w:val="Hyperlink"/>
    <w:basedOn w:val="Fuentedeprrafopredeter"/>
    <w:uiPriority w:val="99"/>
    <w:unhideWhenUsed/>
    <w:rsid w:val="00864AB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A21AB8"/>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rsid w:val="00A21AB8"/>
    <w:rPr>
      <w:rFonts w:ascii="Calibri" w:hAnsi="Calibri" w:cs="Calibri"/>
    </w:rPr>
  </w:style>
  <w:style w:type="paragraph" w:customStyle="1" w:styleId="Default">
    <w:name w:val="Default"/>
    <w:basedOn w:val="Normal"/>
    <w:rsid w:val="00A21AB8"/>
    <w:pPr>
      <w:autoSpaceDE w:val="0"/>
      <w:autoSpaceDN w:val="0"/>
      <w:spacing w:after="0" w:line="240" w:lineRule="auto"/>
    </w:pPr>
    <w:rPr>
      <w:rFonts w:ascii="Arial" w:hAnsi="Arial" w:cs="Arial"/>
      <w:color w:val="000000"/>
      <w:sz w:val="24"/>
      <w:szCs w:val="24"/>
    </w:rPr>
  </w:style>
  <w:style w:type="paragraph" w:customStyle="1" w:styleId="Pa7">
    <w:name w:val="Pa7"/>
    <w:basedOn w:val="Normal"/>
    <w:uiPriority w:val="99"/>
    <w:rsid w:val="00A21AB8"/>
    <w:pPr>
      <w:autoSpaceDE w:val="0"/>
      <w:autoSpaceDN w:val="0"/>
      <w:spacing w:after="0" w:line="201" w:lineRule="atLeast"/>
    </w:pPr>
    <w:rPr>
      <w:rFonts w:ascii="Arial" w:hAnsi="Arial" w:cs="Arial"/>
      <w:sz w:val="24"/>
      <w:szCs w:val="24"/>
    </w:rPr>
  </w:style>
  <w:style w:type="paragraph" w:customStyle="1" w:styleId="Pa17">
    <w:name w:val="Pa17"/>
    <w:basedOn w:val="Normal"/>
    <w:uiPriority w:val="99"/>
    <w:rsid w:val="00A21AB8"/>
    <w:pPr>
      <w:autoSpaceDE w:val="0"/>
      <w:autoSpaceDN w:val="0"/>
      <w:spacing w:after="0" w:line="201" w:lineRule="atLeast"/>
    </w:pPr>
    <w:rPr>
      <w:rFonts w:ascii="Arial" w:hAnsi="Arial" w:cs="Arial"/>
      <w:sz w:val="24"/>
      <w:szCs w:val="24"/>
    </w:rPr>
  </w:style>
  <w:style w:type="paragraph" w:customStyle="1" w:styleId="Pa14">
    <w:name w:val="Pa14"/>
    <w:basedOn w:val="Normal"/>
    <w:uiPriority w:val="99"/>
    <w:rsid w:val="00A21AB8"/>
    <w:pPr>
      <w:autoSpaceDE w:val="0"/>
      <w:autoSpaceDN w:val="0"/>
      <w:spacing w:after="0" w:line="201" w:lineRule="atLeast"/>
    </w:pPr>
    <w:rPr>
      <w:rFonts w:ascii="Arial" w:hAnsi="Arial" w:cs="Arial"/>
      <w:sz w:val="24"/>
      <w:szCs w:val="24"/>
    </w:rPr>
  </w:style>
  <w:style w:type="paragraph" w:styleId="Prrafodelista">
    <w:name w:val="List Paragraph"/>
    <w:basedOn w:val="Normal"/>
    <w:uiPriority w:val="34"/>
    <w:qFormat/>
    <w:rsid w:val="00D75F14"/>
    <w:pPr>
      <w:ind w:left="720"/>
      <w:contextualSpacing/>
    </w:pPr>
  </w:style>
  <w:style w:type="paragraph" w:styleId="Encabezado">
    <w:name w:val="header"/>
    <w:basedOn w:val="Normal"/>
    <w:link w:val="EncabezadoCar"/>
    <w:uiPriority w:val="99"/>
    <w:unhideWhenUsed/>
    <w:rsid w:val="00B341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41F0"/>
  </w:style>
  <w:style w:type="paragraph" w:styleId="Piedepgina">
    <w:name w:val="footer"/>
    <w:basedOn w:val="Normal"/>
    <w:link w:val="PiedepginaCar"/>
    <w:uiPriority w:val="99"/>
    <w:unhideWhenUsed/>
    <w:rsid w:val="00B341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41F0"/>
  </w:style>
  <w:style w:type="paragraph" w:styleId="Textodeglobo">
    <w:name w:val="Balloon Text"/>
    <w:basedOn w:val="Normal"/>
    <w:link w:val="TextodegloboCar"/>
    <w:uiPriority w:val="99"/>
    <w:semiHidden/>
    <w:unhideWhenUsed/>
    <w:rsid w:val="00AB4CA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4CA1"/>
    <w:rPr>
      <w:rFonts w:ascii="Lucida Grande" w:hAnsi="Lucida Grande" w:cs="Lucida Grande"/>
      <w:sz w:val="18"/>
      <w:szCs w:val="18"/>
    </w:rPr>
  </w:style>
  <w:style w:type="character" w:styleId="Hipervnculo">
    <w:name w:val="Hyperlink"/>
    <w:basedOn w:val="Fuentedeprrafopredeter"/>
    <w:uiPriority w:val="99"/>
    <w:unhideWhenUsed/>
    <w:rsid w:val="00864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9647-213A-9145-B219-85DD6B57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5566</Words>
  <Characters>30617</Characters>
  <Application>Microsoft Macintosh Word</Application>
  <DocSecurity>0</DocSecurity>
  <Lines>255</Lines>
  <Paragraphs>72</Paragraphs>
  <ScaleCrop>false</ScaleCrop>
  <Company/>
  <LinksUpToDate>false</LinksUpToDate>
  <CharactersWithSpaces>36111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RSI</dc:creator>
  <cp:keywords/>
  <dc:description/>
  <cp:lastModifiedBy>LCPB</cp:lastModifiedBy>
  <cp:revision>8</cp:revision>
  <dcterms:created xsi:type="dcterms:W3CDTF">2020-06-16T13:37:00Z</dcterms:created>
  <dcterms:modified xsi:type="dcterms:W3CDTF">2020-06-16T13:44:00Z</dcterms:modified>
</cp:coreProperties>
</file>