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6EDC" w14:textId="77777777" w:rsidR="00AB4CA1" w:rsidRDefault="00AB4CA1" w:rsidP="00AB4CA1">
      <w:pPr>
        <w:pStyle w:val="Textosinforma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6A7DE75A" wp14:editId="7B215CF4">
            <wp:extent cx="1829435" cy="146977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71" cy="14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98C8" w14:textId="77777777" w:rsidR="00AB4CA1" w:rsidRDefault="00AB4CA1" w:rsidP="0025468E">
      <w:pPr>
        <w:pStyle w:val="Textosinformato"/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7651989" w14:textId="4D27052B" w:rsidR="00AB4CA1" w:rsidRPr="007D52F2" w:rsidRDefault="007D52F2" w:rsidP="006428DC">
      <w:pPr>
        <w:pStyle w:val="Textosinformato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604FBE">
        <w:rPr>
          <w:rFonts w:ascii="Arial" w:hAnsi="Arial" w:cs="Arial"/>
          <w:b/>
          <w:bCs/>
          <w:sz w:val="24"/>
          <w:szCs w:val="24"/>
        </w:rPr>
        <w:t xml:space="preserve">ota informativa </w:t>
      </w:r>
      <w:r>
        <w:rPr>
          <w:rFonts w:ascii="Arial" w:hAnsi="Arial" w:cs="Arial"/>
          <w:b/>
          <w:bCs/>
          <w:sz w:val="24"/>
          <w:szCs w:val="24"/>
        </w:rPr>
        <w:t xml:space="preserve">del CERMI Estatal </w:t>
      </w:r>
      <w:r w:rsidRPr="00604FBE">
        <w:rPr>
          <w:rFonts w:ascii="Arial" w:hAnsi="Arial" w:cs="Arial"/>
          <w:b/>
          <w:bCs/>
          <w:sz w:val="24"/>
          <w:szCs w:val="24"/>
        </w:rPr>
        <w:t xml:space="preserve">sobre </w:t>
      </w:r>
      <w:r>
        <w:rPr>
          <w:rFonts w:ascii="Arial" w:hAnsi="Arial" w:cs="Arial"/>
          <w:b/>
          <w:bCs/>
          <w:sz w:val="24"/>
          <w:szCs w:val="24"/>
        </w:rPr>
        <w:t xml:space="preserve">aspectos de </w:t>
      </w:r>
      <w:r w:rsidR="006428DC">
        <w:rPr>
          <w:rFonts w:ascii="Arial" w:hAnsi="Arial" w:cs="Arial"/>
          <w:b/>
          <w:bCs/>
          <w:sz w:val="24"/>
          <w:szCs w:val="24"/>
        </w:rPr>
        <w:t xml:space="preserve">accesibilidad del </w:t>
      </w:r>
      <w:r w:rsidR="006428DC" w:rsidRPr="006428DC">
        <w:rPr>
          <w:rFonts w:ascii="Arial" w:hAnsi="Arial" w:cs="Arial"/>
          <w:b/>
          <w:bCs/>
          <w:sz w:val="24"/>
          <w:szCs w:val="24"/>
        </w:rPr>
        <w:t>Real Decreto 586/2020, de 23 de junio, relativo a la información obligatoria en caso de e</w:t>
      </w:r>
      <w:r w:rsidR="00DE6735">
        <w:rPr>
          <w:rFonts w:ascii="Arial" w:hAnsi="Arial" w:cs="Arial"/>
          <w:b/>
          <w:bCs/>
          <w:sz w:val="24"/>
          <w:szCs w:val="24"/>
        </w:rPr>
        <w:t>mergencia nuclear o radiológica</w:t>
      </w:r>
    </w:p>
    <w:p w14:paraId="0C918393" w14:textId="77777777" w:rsidR="00A21AB8" w:rsidRDefault="00A21AB8" w:rsidP="00A21AB8">
      <w:pPr>
        <w:pStyle w:val="Textosinformato"/>
        <w:rPr>
          <w:rFonts w:ascii="Arial" w:hAnsi="Arial" w:cs="Arial"/>
          <w:sz w:val="24"/>
          <w:szCs w:val="24"/>
        </w:rPr>
      </w:pPr>
    </w:p>
    <w:p w14:paraId="5EF4AB3F" w14:textId="3D7FA928" w:rsidR="006428DC" w:rsidRPr="00496660" w:rsidRDefault="006428DC" w:rsidP="006428DC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Consejo de </w:t>
      </w:r>
      <w:r w:rsidRPr="006428DC">
        <w:rPr>
          <w:rFonts w:ascii="Arial" w:hAnsi="Arial" w:cs="Arial"/>
          <w:sz w:val="24"/>
          <w:szCs w:val="24"/>
        </w:rPr>
        <w:t>Ministros en su reunión del día 23 de junio de 2020,</w:t>
      </w:r>
      <w:r>
        <w:rPr>
          <w:rFonts w:ascii="Arial" w:hAnsi="Arial" w:cs="Arial"/>
          <w:sz w:val="24"/>
          <w:szCs w:val="24"/>
        </w:rPr>
        <w:t xml:space="preserve"> aprobaba el </w:t>
      </w:r>
      <w:r w:rsidRPr="00E57B6D">
        <w:rPr>
          <w:rFonts w:ascii="Arial" w:hAnsi="Arial" w:cs="Arial"/>
          <w:sz w:val="24"/>
          <w:szCs w:val="24"/>
        </w:rPr>
        <w:t>Real Decreto 586/2020, de 23 de junio, relativo a la información obligatoria en caso de e</w:t>
      </w:r>
      <w:r w:rsidR="00496660" w:rsidRPr="00E57B6D">
        <w:rPr>
          <w:rFonts w:ascii="Arial" w:hAnsi="Arial" w:cs="Arial"/>
          <w:sz w:val="24"/>
          <w:szCs w:val="24"/>
        </w:rPr>
        <w:t>mergencia nuclear o radiológica</w:t>
      </w:r>
      <w:r w:rsidR="00496660" w:rsidRPr="00496660">
        <w:rPr>
          <w:rFonts w:ascii="Arial" w:hAnsi="Arial" w:cs="Arial"/>
          <w:sz w:val="24"/>
          <w:szCs w:val="24"/>
        </w:rPr>
        <w:t>, publi</w:t>
      </w:r>
      <w:r w:rsidR="00496660">
        <w:rPr>
          <w:rFonts w:ascii="Arial" w:hAnsi="Arial" w:cs="Arial"/>
          <w:sz w:val="24"/>
          <w:szCs w:val="24"/>
        </w:rPr>
        <w:t>c</w:t>
      </w:r>
      <w:r w:rsidR="00496660" w:rsidRPr="00496660">
        <w:rPr>
          <w:rFonts w:ascii="Arial" w:hAnsi="Arial" w:cs="Arial"/>
          <w:sz w:val="24"/>
          <w:szCs w:val="24"/>
        </w:rPr>
        <w:t>ado en el BOE del 24 de junio de 2020</w:t>
      </w:r>
    </w:p>
    <w:p w14:paraId="28956872" w14:textId="77777777" w:rsidR="00E817B6" w:rsidRDefault="00E817B6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06D49FBB" w14:textId="293113E7" w:rsidR="004E2CFB" w:rsidRPr="004E2CFB" w:rsidRDefault="006428DC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Este Norma tiene como </w:t>
      </w:r>
      <w:r w:rsidRPr="006428DC">
        <w:rPr>
          <w:rFonts w:ascii="CIDFont+F1" w:hAnsi="CIDFont+F1" w:cs="CIDFont+F1"/>
          <w:sz w:val="24"/>
          <w:szCs w:val="24"/>
        </w:rPr>
        <w:t>objeto establecer las normas y procedimientos de información sobre medidas de prevención y protección aplicables, junto con otro tipo de información relevante, a la población que pueda resultar afectada y a aquella que resulte efectivamente afectada en caso de una emergencia nuclear o radiológica, al personal de intervención de los planes de emergencia nuclear de nivel de respuesta exterior y de los planes especiales de protección civil ante el riesgo radiológico, así como a la Unión Europea, sus Estados miembros, terceros países, y a otras organizaciones internacionales.</w:t>
      </w:r>
    </w:p>
    <w:p w14:paraId="260072E5" w14:textId="77777777" w:rsidR="004E2CFB" w:rsidRDefault="004E2CFB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608EA065" w14:textId="77F2C078" w:rsidR="006428DC" w:rsidRDefault="006428DC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tratarse de una cuestión esencial en la vida y salud de la ciudadanía se analiza cómo recoge este Real Decreto</w:t>
      </w:r>
      <w:r w:rsidRPr="00496660">
        <w:rPr>
          <w:rFonts w:ascii="Arial" w:hAnsi="Arial" w:cs="Arial"/>
          <w:sz w:val="24"/>
          <w:szCs w:val="24"/>
        </w:rPr>
        <w:t xml:space="preserve"> la</w:t>
      </w:r>
      <w:r w:rsidRPr="00496660">
        <w:rPr>
          <w:rFonts w:ascii="Arial" w:hAnsi="Arial" w:cs="Arial"/>
          <w:b/>
          <w:sz w:val="24"/>
          <w:szCs w:val="24"/>
        </w:rPr>
        <w:t xml:space="preserve"> accesibilidad</w:t>
      </w:r>
      <w:r>
        <w:rPr>
          <w:rFonts w:ascii="Arial" w:hAnsi="Arial" w:cs="Arial"/>
          <w:sz w:val="24"/>
          <w:szCs w:val="24"/>
        </w:rPr>
        <w:t xml:space="preserve"> como garante en el derecho a la información de toda la ciudadanía sin excepciones, y para comprobar si la norma está alineada con los artículos, 4, 5, 9, 11 y 21 de la Convención Internacional sobre los Derechos de las Personas con Discapacidad, como imperativo legal en España.</w:t>
      </w:r>
    </w:p>
    <w:p w14:paraId="0C1A9D83" w14:textId="77777777" w:rsidR="00E57B6D" w:rsidRDefault="00E57B6D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961CF" w14:textId="5E6B2701" w:rsidR="00E57B6D" w:rsidRDefault="00E57B6D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CERMI y sus Organizaciones miembro formularon aportaciones al borrador de este Real Decreto, en materia de discapacidad y accesibilidad universal, muchas de las cuales se recogen en el texto finalmente aprobado y publicado en el Boletín Oficial del Estado.</w:t>
      </w:r>
    </w:p>
    <w:p w14:paraId="0CCA3D63" w14:textId="77777777" w:rsidR="00E57B6D" w:rsidRDefault="00E57B6D" w:rsidP="00642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9AE85" w14:textId="77777777" w:rsidR="00FB03E6" w:rsidRPr="00473658" w:rsidRDefault="00FB03E6" w:rsidP="00E817B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14:paraId="442288B5" w14:textId="77777777" w:rsidR="006428DC" w:rsidRPr="006428DC" w:rsidRDefault="006428DC" w:rsidP="006428D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6428DC">
        <w:rPr>
          <w:rFonts w:ascii="CIDFont+F1" w:hAnsi="CIDFont+F1" w:cs="CIDFont+F1"/>
          <w:b/>
          <w:sz w:val="24"/>
          <w:szCs w:val="24"/>
        </w:rPr>
        <w:t>CAPÍTULO I</w:t>
      </w:r>
    </w:p>
    <w:p w14:paraId="79F1EEB5" w14:textId="7BE35FA4" w:rsidR="00E817B6" w:rsidRDefault="006428DC" w:rsidP="006428D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6428DC">
        <w:rPr>
          <w:rFonts w:ascii="CIDFont+F1" w:hAnsi="CIDFont+F1" w:cs="CIDFont+F1"/>
          <w:b/>
          <w:sz w:val="24"/>
          <w:szCs w:val="24"/>
        </w:rPr>
        <w:t>Disposiciones generales</w:t>
      </w:r>
    </w:p>
    <w:p w14:paraId="5CD91940" w14:textId="77777777" w:rsidR="006428DC" w:rsidRPr="00D06100" w:rsidRDefault="006428DC" w:rsidP="006428D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i/>
          <w:sz w:val="24"/>
          <w:szCs w:val="24"/>
        </w:rPr>
      </w:pPr>
    </w:p>
    <w:p w14:paraId="5A61F140" w14:textId="0FAAA410" w:rsidR="00D75F14" w:rsidRPr="00D06100" w:rsidRDefault="006428DC" w:rsidP="00D7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06100">
        <w:rPr>
          <w:rFonts w:ascii="Arial" w:hAnsi="Arial" w:cs="Arial"/>
          <w:b/>
          <w:i/>
          <w:sz w:val="24"/>
          <w:szCs w:val="24"/>
        </w:rPr>
        <w:t>Artículo 1. Objeto.</w:t>
      </w:r>
    </w:p>
    <w:p w14:paraId="5F1FCC7C" w14:textId="77777777" w:rsidR="00D06100" w:rsidRPr="00D06100" w:rsidRDefault="00D06100" w:rsidP="00D7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F852" w14:textId="61F48BA2" w:rsidR="00347D4F" w:rsidRDefault="00D06100" w:rsidP="00CA5C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3. </w:t>
      </w:r>
      <w:r w:rsidRPr="00D06100">
        <w:rPr>
          <w:rFonts w:ascii="CIDFont+F1" w:hAnsi="CIDFont+F1" w:cs="CIDFont+F1"/>
          <w:sz w:val="24"/>
          <w:szCs w:val="24"/>
        </w:rPr>
        <w:t xml:space="preserve">La información se facilitará en formatos, soportes y medios adecuados, de modo que sea plenamente </w:t>
      </w:r>
      <w:r w:rsidRPr="00D06100">
        <w:rPr>
          <w:rFonts w:ascii="CIDFont+F1" w:hAnsi="CIDFont+F1" w:cs="CIDFont+F1"/>
          <w:b/>
          <w:sz w:val="24"/>
          <w:szCs w:val="24"/>
        </w:rPr>
        <w:t>accesible y comprensible a personas con discapacidad de cualquier tipo</w:t>
      </w:r>
      <w:r w:rsidRPr="00D06100">
        <w:rPr>
          <w:rFonts w:ascii="CIDFont+F1" w:hAnsi="CIDFont+F1" w:cs="CIDFont+F1"/>
          <w:sz w:val="24"/>
          <w:szCs w:val="24"/>
        </w:rPr>
        <w:t>.</w:t>
      </w:r>
    </w:p>
    <w:p w14:paraId="7D9DB6D7" w14:textId="77777777" w:rsidR="00D06100" w:rsidRPr="00CA5C04" w:rsidRDefault="00D06100" w:rsidP="00CA5C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</w:p>
    <w:p w14:paraId="2B77784A" w14:textId="55065095" w:rsidR="00A679FE" w:rsidRDefault="00D06100" w:rsidP="00D06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sz w:val="24"/>
          <w:szCs w:val="24"/>
        </w:rPr>
      </w:pPr>
      <w:r w:rsidRPr="00D06100">
        <w:rPr>
          <w:rFonts w:ascii="CIDFont+F1" w:hAnsi="CIDFont+F1" w:cs="CIDFont+F1"/>
          <w:b/>
          <w:i/>
          <w:sz w:val="24"/>
          <w:szCs w:val="24"/>
        </w:rPr>
        <w:t>Artículo 5. Contenido de la información previa.</w:t>
      </w:r>
    </w:p>
    <w:p w14:paraId="5FF7E212" w14:textId="77777777" w:rsidR="00D06100" w:rsidRDefault="00D06100" w:rsidP="00D0610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sz w:val="24"/>
          <w:szCs w:val="24"/>
        </w:rPr>
      </w:pPr>
    </w:p>
    <w:p w14:paraId="43A8AA6D" w14:textId="72895735" w:rsidR="00D06100" w:rsidRDefault="00D06100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2. </w:t>
      </w:r>
      <w:r w:rsidRPr="00D06100">
        <w:rPr>
          <w:rFonts w:ascii="CIDFont+F1" w:hAnsi="CIDFont+F1" w:cs="CIDFont+F1"/>
          <w:sz w:val="24"/>
          <w:szCs w:val="24"/>
        </w:rPr>
        <w:t xml:space="preserve">Esta información </w:t>
      </w:r>
      <w:r w:rsidRPr="00D06100">
        <w:rPr>
          <w:rFonts w:ascii="CIDFont+F1" w:hAnsi="CIDFont+F1" w:cs="CIDFont+F1"/>
          <w:b/>
          <w:sz w:val="24"/>
          <w:szCs w:val="24"/>
        </w:rPr>
        <w:t>será accesible a la población de manera permanente</w:t>
      </w:r>
      <w:r w:rsidRPr="00D06100">
        <w:rPr>
          <w:rFonts w:ascii="CIDFont+F1" w:hAnsi="CIDFont+F1" w:cs="CIDFont+F1"/>
          <w:sz w:val="24"/>
          <w:szCs w:val="24"/>
        </w:rPr>
        <w:t>. Para ello podrán utilizarse las páginas web correspondientes a los distintos órganos o entidades obligados a facilitarla, de acuerdo con el artículo 4.</w:t>
      </w:r>
    </w:p>
    <w:p w14:paraId="19E3871C" w14:textId="77777777" w:rsidR="00D06100" w:rsidRDefault="00D06100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</w:p>
    <w:p w14:paraId="32FD9E32" w14:textId="77777777" w:rsidR="00D06100" w:rsidRPr="00D06100" w:rsidRDefault="00D06100" w:rsidP="00D0610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D06100">
        <w:rPr>
          <w:rFonts w:ascii="CIDFont+F1" w:hAnsi="CIDFont+F1" w:cs="CIDFont+F1"/>
          <w:b/>
          <w:sz w:val="24"/>
          <w:szCs w:val="24"/>
        </w:rPr>
        <w:t>CAPÍTULO III</w:t>
      </w:r>
    </w:p>
    <w:p w14:paraId="46AAA115" w14:textId="77777777" w:rsidR="00D06100" w:rsidRPr="00D06100" w:rsidRDefault="00D06100" w:rsidP="00D0610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D06100">
        <w:rPr>
          <w:rFonts w:ascii="CIDFont+F1" w:hAnsi="CIDFont+F1" w:cs="CIDFont+F1"/>
          <w:b/>
          <w:sz w:val="24"/>
          <w:szCs w:val="24"/>
        </w:rPr>
        <w:t>Información para la población efectivamente afectada en caso de emergencia nuclear o radiológica</w:t>
      </w:r>
    </w:p>
    <w:p w14:paraId="62AE63A7" w14:textId="77777777" w:rsidR="00D06100" w:rsidRPr="00D06100" w:rsidRDefault="00D06100" w:rsidP="00D0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8C30B79" w14:textId="1AF26FF5" w:rsidR="00D06100" w:rsidRDefault="00D06100" w:rsidP="00D0610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  <w:r w:rsidRPr="00D06100">
        <w:rPr>
          <w:rFonts w:ascii="CIDFont+F1" w:hAnsi="CIDFont+F1" w:cs="CIDFont+F1"/>
          <w:b/>
          <w:i/>
          <w:sz w:val="24"/>
          <w:szCs w:val="24"/>
        </w:rPr>
        <w:t>Artículo 7. El deber de información en emergencia nuclear o radiológica.</w:t>
      </w:r>
    </w:p>
    <w:p w14:paraId="02E26CB7" w14:textId="77777777" w:rsidR="00D06100" w:rsidRDefault="00D06100" w:rsidP="00D0610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437158BC" w14:textId="77777777" w:rsidR="00D06100" w:rsidRDefault="00D06100" w:rsidP="00D0610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6E65FD3D" w14:textId="21098FBD" w:rsidR="00D06100" w:rsidRDefault="00D06100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sz w:val="24"/>
          <w:szCs w:val="24"/>
        </w:rPr>
      </w:pPr>
      <w:r w:rsidRPr="00D06100">
        <w:rPr>
          <w:rFonts w:ascii="CIDFont+F1" w:hAnsi="CIDFont+F1" w:cs="CIDFont+F1"/>
          <w:sz w:val="24"/>
          <w:szCs w:val="24"/>
        </w:rPr>
        <w:t xml:space="preserve">4. En aquellos casos de emergencias nucleares o radiológicas que no tengan consecuencias en el exterior y para las que no sea necesaria la activación de los correspondientes planes de nivel de respuesta exterior, será el Consejo de Seguridad Nuclear el organismo encargado de informar a la población sobre la situación, los aspectos técnicos involucrados en la misma y las medidas adoptadas, a través de los medios de comunicación social y de cualquier otro sistema que considere adecuado, </w:t>
      </w:r>
      <w:r w:rsidRPr="00D06100">
        <w:rPr>
          <w:rFonts w:ascii="CIDFont+F1" w:hAnsi="CIDFont+F1" w:cs="CIDFont+F1"/>
          <w:b/>
          <w:sz w:val="24"/>
          <w:szCs w:val="24"/>
        </w:rPr>
        <w:t>observando en todo caso las medidas de accesibilidad necesarias para el acceso a la información de las personas con discapacidad.</w:t>
      </w:r>
    </w:p>
    <w:p w14:paraId="20BD5CCE" w14:textId="77777777" w:rsidR="00F65FB2" w:rsidRDefault="00F65FB2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sz w:val="24"/>
          <w:szCs w:val="24"/>
        </w:rPr>
      </w:pPr>
    </w:p>
    <w:p w14:paraId="1B9E1252" w14:textId="77777777" w:rsidR="00F65FB2" w:rsidRPr="00F65FB2" w:rsidRDefault="00F65FB2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1A319235" w14:textId="4D9DF3E8" w:rsidR="00F65FB2" w:rsidRDefault="00F65FB2" w:rsidP="00F65F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  <w:r w:rsidRPr="00F65FB2">
        <w:rPr>
          <w:rFonts w:ascii="CIDFont+F1" w:hAnsi="CIDFont+F1" w:cs="CIDFont+F1"/>
          <w:b/>
          <w:i/>
          <w:sz w:val="24"/>
          <w:szCs w:val="24"/>
        </w:rPr>
        <w:t>Artículo 8. Contenido de la información en emergencia nuclear o radiológica.</w:t>
      </w:r>
    </w:p>
    <w:p w14:paraId="3FA2EF3C" w14:textId="77777777" w:rsidR="00F65FB2" w:rsidRDefault="00F65FB2" w:rsidP="00F65F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68C0B679" w14:textId="38B268D2" w:rsidR="00F65FB2" w:rsidRPr="00F65FB2" w:rsidRDefault="00F65FB2" w:rsidP="00F65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sz w:val="24"/>
          <w:szCs w:val="24"/>
        </w:rPr>
      </w:pPr>
      <w:r w:rsidRPr="00F65FB2">
        <w:rPr>
          <w:rFonts w:ascii="CIDFont+F1" w:hAnsi="CIDFont+F1" w:cs="CIDFont+F1"/>
          <w:sz w:val="24"/>
          <w:szCs w:val="24"/>
        </w:rPr>
        <w:t xml:space="preserve">3. En especial, deberá </w:t>
      </w:r>
      <w:r w:rsidRPr="00F65FB2">
        <w:rPr>
          <w:rFonts w:ascii="CIDFont+F1" w:hAnsi="CIDFont+F1" w:cs="CIDFont+F1"/>
          <w:b/>
          <w:sz w:val="24"/>
          <w:szCs w:val="24"/>
        </w:rPr>
        <w:t>garantizarse su correcta recepción y comprensión por las personas con discapacidad.</w:t>
      </w:r>
    </w:p>
    <w:p w14:paraId="23AE6E1B" w14:textId="77777777" w:rsidR="008F1FA9" w:rsidRPr="00F65FB2" w:rsidRDefault="008F1FA9" w:rsidP="00D061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sz w:val="24"/>
          <w:szCs w:val="24"/>
        </w:rPr>
      </w:pPr>
    </w:p>
    <w:p w14:paraId="2F51FEB1" w14:textId="77777777" w:rsidR="008F1FA9" w:rsidRPr="008F1FA9" w:rsidRDefault="008F1FA9" w:rsidP="008F1FA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8F1FA9">
        <w:rPr>
          <w:rFonts w:ascii="CIDFont+F1" w:hAnsi="CIDFont+F1" w:cs="CIDFont+F1"/>
          <w:b/>
          <w:sz w:val="24"/>
          <w:szCs w:val="24"/>
        </w:rPr>
        <w:t>CAPÍTULO V</w:t>
      </w:r>
    </w:p>
    <w:p w14:paraId="75C2C744" w14:textId="77A496DA" w:rsidR="008F1FA9" w:rsidRPr="008F1FA9" w:rsidRDefault="008F1FA9" w:rsidP="008F1FA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8F1FA9">
        <w:rPr>
          <w:rFonts w:ascii="CIDFont+F1" w:hAnsi="CIDFont+F1" w:cs="CIDFont+F1"/>
          <w:b/>
          <w:sz w:val="24"/>
          <w:szCs w:val="24"/>
        </w:rPr>
        <w:t>Información a la Unión Europea y a sus Estados miembros, a terceros países y a otras organizaciones internacionales</w:t>
      </w:r>
    </w:p>
    <w:p w14:paraId="214E8354" w14:textId="77777777" w:rsidR="00E817B6" w:rsidRDefault="00E817B6" w:rsidP="00A679F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06DC1ADC" w14:textId="44FF0B31" w:rsidR="00D06100" w:rsidRDefault="00D06100" w:rsidP="00A679F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  <w:r w:rsidRPr="00D06100">
        <w:rPr>
          <w:rFonts w:ascii="CIDFont+F1" w:hAnsi="CIDFont+F1" w:cs="CIDFont+F1"/>
          <w:b/>
          <w:i/>
          <w:sz w:val="24"/>
          <w:szCs w:val="24"/>
        </w:rPr>
        <w:t>Disposición adicional primera. Programas de información preventiva.</w:t>
      </w:r>
    </w:p>
    <w:p w14:paraId="3E82EA4E" w14:textId="77777777" w:rsidR="00D06100" w:rsidRDefault="00D06100" w:rsidP="00A679F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3F63922B" w14:textId="060EEC76" w:rsidR="00D06100" w:rsidRDefault="00D06100" w:rsidP="008F1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  <w:r w:rsidRPr="008F1FA9">
        <w:rPr>
          <w:rFonts w:ascii="CIDFont+F1" w:hAnsi="CIDFont+F1" w:cs="CIDFont+F1"/>
          <w:sz w:val="24"/>
          <w:szCs w:val="24"/>
        </w:rPr>
        <w:t xml:space="preserve">2. En su contenido </w:t>
      </w:r>
      <w:r w:rsidRPr="008F1FA9">
        <w:rPr>
          <w:rFonts w:ascii="CIDFont+F1" w:hAnsi="CIDFont+F1" w:cs="CIDFont+F1"/>
          <w:b/>
          <w:sz w:val="24"/>
          <w:szCs w:val="24"/>
        </w:rPr>
        <w:t>se incorporarán las medidas adecuadas de accesibilidad para las personas con discapacidad</w:t>
      </w:r>
      <w:r w:rsidRPr="008F1FA9">
        <w:rPr>
          <w:rFonts w:ascii="CIDFont+F1" w:hAnsi="CIDFont+F1" w:cs="CIDFont+F1"/>
          <w:sz w:val="24"/>
          <w:szCs w:val="24"/>
        </w:rPr>
        <w:t>, en especial, las encaminadas a asegurar que reciben esta información y comprenden el contenido de estos planes.</w:t>
      </w:r>
    </w:p>
    <w:p w14:paraId="09A20A72" w14:textId="77777777" w:rsidR="008F1FA9" w:rsidRPr="008F1FA9" w:rsidRDefault="008F1FA9" w:rsidP="008F1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28777216" w14:textId="0694A737" w:rsidR="008F1FA9" w:rsidRDefault="008F1FA9" w:rsidP="008F1FA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  <w:r w:rsidRPr="008F1FA9">
        <w:rPr>
          <w:rFonts w:ascii="CIDFont+F1" w:hAnsi="CIDFont+F1" w:cs="CIDFont+F1"/>
          <w:b/>
          <w:i/>
          <w:sz w:val="24"/>
          <w:szCs w:val="24"/>
        </w:rPr>
        <w:t>Disposición adicional segunda. Colaboración de los medios de comunicación</w:t>
      </w:r>
      <w:r>
        <w:rPr>
          <w:rFonts w:ascii="CIDFont+F1" w:hAnsi="CIDFont+F1" w:cs="CIDFont+F1"/>
          <w:b/>
          <w:i/>
          <w:sz w:val="24"/>
          <w:szCs w:val="24"/>
        </w:rPr>
        <w:t>.</w:t>
      </w:r>
    </w:p>
    <w:p w14:paraId="37BA712D" w14:textId="77777777" w:rsidR="008F1FA9" w:rsidRDefault="008F1FA9" w:rsidP="008F1FA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0FDF909F" w14:textId="57BE6B03" w:rsidR="008F1FA9" w:rsidRDefault="008F1FA9" w:rsidP="008F1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  <w:r w:rsidRPr="008F1FA9">
        <w:rPr>
          <w:rFonts w:ascii="CIDFont+F1" w:hAnsi="CIDFont+F1" w:cs="CIDFont+F1"/>
          <w:sz w:val="24"/>
          <w:szCs w:val="24"/>
        </w:rPr>
        <w:t>Según lo previsto el artículo 7 bis.8 de la Ley 17/2015, de 9 de julio, los medios de comunicación están obligados a colaborar de manera gratuita con las autoridades en la difusión de las informaciones preventivas y operativas ante los riesgos y emergencias en la forma que aquellas les indiquen</w:t>
      </w:r>
      <w:r w:rsidRPr="008F1FA9">
        <w:rPr>
          <w:rFonts w:ascii="CIDFont+F1" w:hAnsi="CIDFont+F1" w:cs="CIDFont+F1"/>
          <w:b/>
          <w:sz w:val="24"/>
          <w:szCs w:val="24"/>
        </w:rPr>
        <w:t xml:space="preserve">, garantizando que toda la información facilitada sea </w:t>
      </w:r>
      <w:r w:rsidRPr="008F1FA9">
        <w:rPr>
          <w:rFonts w:ascii="CIDFont+F1" w:hAnsi="CIDFont+F1" w:cs="CIDFont+F1"/>
          <w:b/>
          <w:sz w:val="24"/>
          <w:szCs w:val="24"/>
        </w:rPr>
        <w:lastRenderedPageBreak/>
        <w:t>accesible y comprensible utilizando medios y canales adecuados para las personas con discapacidad</w:t>
      </w:r>
      <w:r w:rsidRPr="008F1FA9">
        <w:rPr>
          <w:rFonts w:ascii="CIDFont+F1" w:hAnsi="CIDFont+F1" w:cs="CIDFont+F1"/>
          <w:sz w:val="24"/>
          <w:szCs w:val="24"/>
        </w:rPr>
        <w:t>, y en los términos que se establezcan en los correspondientes planes de emergencia nuclear del nivel de respuesta exterior, y en los planes especiales de protección civil ante el riesgo radiológico.</w:t>
      </w:r>
    </w:p>
    <w:p w14:paraId="783070FD" w14:textId="77777777" w:rsidR="00F65FB2" w:rsidRDefault="00F65FB2" w:rsidP="008F1F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</w:p>
    <w:p w14:paraId="538229B4" w14:textId="77777777" w:rsidR="00F65FB2" w:rsidRDefault="00F65FB2" w:rsidP="00F65FB2">
      <w:pPr>
        <w:pStyle w:val="Pa15"/>
        <w:spacing w:before="220" w:after="143"/>
        <w:ind w:hanging="340"/>
        <w:jc w:val="both"/>
        <w:rPr>
          <w:color w:val="000000"/>
          <w:sz w:val="20"/>
          <w:szCs w:val="20"/>
        </w:rPr>
      </w:pPr>
      <w:r w:rsidRPr="00F65FB2">
        <w:rPr>
          <w:rFonts w:ascii="CIDFont+F1" w:hAnsi="CIDFont+F1" w:cs="CIDFont+F1"/>
          <w:b/>
          <w:i/>
        </w:rPr>
        <w:t>Disposición adicional tercera. Instrumentos de colaboración</w:t>
      </w:r>
      <w:r>
        <w:rPr>
          <w:i/>
          <w:iCs/>
          <w:color w:val="000000"/>
          <w:sz w:val="20"/>
          <w:szCs w:val="20"/>
        </w:rPr>
        <w:t>.</w:t>
      </w:r>
    </w:p>
    <w:p w14:paraId="756BA161" w14:textId="4386D00F" w:rsidR="00F65FB2" w:rsidRPr="008F1FA9" w:rsidRDefault="00F65FB2" w:rsidP="00F65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24"/>
          <w:szCs w:val="24"/>
        </w:rPr>
      </w:pPr>
      <w:r w:rsidRPr="00F65FB2">
        <w:rPr>
          <w:rFonts w:ascii="CIDFont+F1" w:hAnsi="CIDFont+F1" w:cs="CIDFont+F1"/>
          <w:b/>
          <w:sz w:val="24"/>
          <w:szCs w:val="24"/>
        </w:rPr>
        <w:t xml:space="preserve">El Ministerio del Interior, de acuerdo con lo dispuesto en el artículo 11.2 de la Ley 17/2015, de 9 de julio, podrá suscribir instrumentos de colaboración </w:t>
      </w:r>
      <w:r w:rsidRPr="00F65FB2">
        <w:rPr>
          <w:rFonts w:ascii="CIDFont+F1" w:hAnsi="CIDFont+F1" w:cs="CIDFont+F1"/>
          <w:sz w:val="24"/>
          <w:szCs w:val="24"/>
        </w:rPr>
        <w:t xml:space="preserve">con otros departamentos ministeriales, con otras administraciones públicas, con entidades públicas o privadas y </w:t>
      </w:r>
      <w:r w:rsidRPr="00F65FB2">
        <w:rPr>
          <w:rFonts w:ascii="CIDFont+F1" w:hAnsi="CIDFont+F1" w:cs="CIDFont+F1"/>
          <w:b/>
          <w:sz w:val="24"/>
          <w:szCs w:val="24"/>
        </w:rPr>
        <w:t xml:space="preserve">asociaciones representativas de las personas con discapacidad para la realización de las actividades de información </w:t>
      </w:r>
      <w:r w:rsidRPr="00F65FB2">
        <w:rPr>
          <w:rFonts w:ascii="CIDFont+F1" w:hAnsi="CIDFont+F1" w:cs="CIDFont+F1"/>
          <w:sz w:val="24"/>
          <w:szCs w:val="24"/>
        </w:rPr>
        <w:t>previa a la población que probablemente pueda resultar afectada por una emergencia nuclear o radiológica, que podrán ser financiadas total o parcialmente con cargo al Fondo de Prevención de Emergencias.</w:t>
      </w:r>
    </w:p>
    <w:p w14:paraId="5FC25D52" w14:textId="77777777" w:rsidR="00D06100" w:rsidRPr="00D06100" w:rsidRDefault="00D06100" w:rsidP="00A679F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i/>
          <w:sz w:val="24"/>
          <w:szCs w:val="24"/>
        </w:rPr>
      </w:pPr>
    </w:p>
    <w:p w14:paraId="4517D0F4" w14:textId="77777777" w:rsidR="00137FD3" w:rsidRPr="002949BB" w:rsidRDefault="00137FD3" w:rsidP="004638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DB7F217" w14:textId="250B7A92" w:rsidR="00A21AB8" w:rsidRDefault="00864AB1" w:rsidP="002949BB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Junio, 2020.</w:t>
      </w:r>
    </w:p>
    <w:p w14:paraId="0C73214C" w14:textId="2E5580C6" w:rsidR="00F6732E" w:rsidRPr="00864AB1" w:rsidRDefault="00864AB1" w:rsidP="00F6732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4AB1">
        <w:rPr>
          <w:rFonts w:ascii="Arial" w:hAnsi="Arial" w:cs="Arial"/>
          <w:b/>
          <w:color w:val="000000"/>
          <w:sz w:val="24"/>
          <w:szCs w:val="24"/>
        </w:rPr>
        <w:t>CERMI</w:t>
      </w:r>
    </w:p>
    <w:p w14:paraId="2139EAB9" w14:textId="4D0CB0F1" w:rsidR="00864AB1" w:rsidRPr="00864AB1" w:rsidRDefault="00DE6735" w:rsidP="00F6732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hyperlink r:id="rId10" w:history="1">
        <w:r w:rsidR="00864AB1" w:rsidRPr="00864AB1">
          <w:rPr>
            <w:rStyle w:val="Hipervnculo"/>
            <w:rFonts w:ascii="Arial" w:hAnsi="Arial" w:cs="Arial"/>
            <w:b/>
            <w:sz w:val="24"/>
            <w:szCs w:val="24"/>
          </w:rPr>
          <w:t>www.cermi.es</w:t>
        </w:r>
      </w:hyperlink>
    </w:p>
    <w:p w14:paraId="37D110CA" w14:textId="77777777" w:rsidR="00A21AB8" w:rsidRPr="00864AB1" w:rsidRDefault="00A21AB8">
      <w:pPr>
        <w:rPr>
          <w:b/>
        </w:rPr>
      </w:pPr>
    </w:p>
    <w:sectPr w:rsidR="00A21AB8" w:rsidRPr="00864AB1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B0F8" w14:textId="77777777" w:rsidR="006034E1" w:rsidRDefault="006034E1" w:rsidP="00B341F0">
      <w:pPr>
        <w:spacing w:after="0" w:line="240" w:lineRule="auto"/>
      </w:pPr>
      <w:r>
        <w:separator/>
      </w:r>
    </w:p>
  </w:endnote>
  <w:endnote w:type="continuationSeparator" w:id="0">
    <w:p w14:paraId="507F7038" w14:textId="77777777" w:rsidR="006034E1" w:rsidRDefault="006034E1" w:rsidP="00B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IDFont+F1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060371"/>
      <w:docPartObj>
        <w:docPartGallery w:val="Page Numbers (Bottom of Page)"/>
        <w:docPartUnique/>
      </w:docPartObj>
    </w:sdtPr>
    <w:sdtEndPr/>
    <w:sdtContent>
      <w:p w14:paraId="49260292" w14:textId="77777777" w:rsidR="00B341F0" w:rsidRDefault="00B34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35">
          <w:rPr>
            <w:noProof/>
          </w:rPr>
          <w:t>3</w:t>
        </w:r>
        <w:r>
          <w:fldChar w:fldCharType="end"/>
        </w:r>
      </w:p>
    </w:sdtContent>
  </w:sdt>
  <w:p w14:paraId="523D7746" w14:textId="77777777" w:rsidR="00B341F0" w:rsidRDefault="00B341F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7F23" w14:textId="77777777" w:rsidR="006034E1" w:rsidRDefault="006034E1" w:rsidP="00B341F0">
      <w:pPr>
        <w:spacing w:after="0" w:line="240" w:lineRule="auto"/>
      </w:pPr>
      <w:r>
        <w:separator/>
      </w:r>
    </w:p>
  </w:footnote>
  <w:footnote w:type="continuationSeparator" w:id="0">
    <w:p w14:paraId="337A8C74" w14:textId="77777777" w:rsidR="006034E1" w:rsidRDefault="006034E1" w:rsidP="00B3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591"/>
    <w:multiLevelType w:val="hybridMultilevel"/>
    <w:tmpl w:val="B590FB38"/>
    <w:lvl w:ilvl="0" w:tplc="2F44B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148"/>
    <w:multiLevelType w:val="hybridMultilevel"/>
    <w:tmpl w:val="18304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909"/>
    <w:multiLevelType w:val="hybridMultilevel"/>
    <w:tmpl w:val="D0C6E5B8"/>
    <w:lvl w:ilvl="0" w:tplc="D6482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43C5"/>
    <w:multiLevelType w:val="hybridMultilevel"/>
    <w:tmpl w:val="2AE61954"/>
    <w:lvl w:ilvl="0" w:tplc="5DBEB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5151"/>
    <w:multiLevelType w:val="hybridMultilevel"/>
    <w:tmpl w:val="0ABAFF7A"/>
    <w:lvl w:ilvl="0" w:tplc="4D3A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D5C"/>
    <w:multiLevelType w:val="hybridMultilevel"/>
    <w:tmpl w:val="705E5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B0B"/>
    <w:multiLevelType w:val="hybridMultilevel"/>
    <w:tmpl w:val="9C20E9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6B59"/>
    <w:multiLevelType w:val="hybridMultilevel"/>
    <w:tmpl w:val="E30CE4AA"/>
    <w:lvl w:ilvl="0" w:tplc="4D3A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D1F66"/>
    <w:multiLevelType w:val="hybridMultilevel"/>
    <w:tmpl w:val="6E924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1D"/>
    <w:multiLevelType w:val="hybridMultilevel"/>
    <w:tmpl w:val="21AE6D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4857"/>
    <w:multiLevelType w:val="hybridMultilevel"/>
    <w:tmpl w:val="91ACD776"/>
    <w:lvl w:ilvl="0" w:tplc="2F44B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815"/>
    <w:multiLevelType w:val="hybridMultilevel"/>
    <w:tmpl w:val="49186F96"/>
    <w:lvl w:ilvl="0" w:tplc="97540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920B6"/>
    <w:multiLevelType w:val="hybridMultilevel"/>
    <w:tmpl w:val="D1E857FE"/>
    <w:lvl w:ilvl="0" w:tplc="3A900D9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B215552"/>
    <w:multiLevelType w:val="hybridMultilevel"/>
    <w:tmpl w:val="5DFCF504"/>
    <w:lvl w:ilvl="0" w:tplc="4A642C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76F7C"/>
    <w:multiLevelType w:val="hybridMultilevel"/>
    <w:tmpl w:val="88A4721E"/>
    <w:lvl w:ilvl="0" w:tplc="4D3A1E1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2633F"/>
    <w:multiLevelType w:val="hybridMultilevel"/>
    <w:tmpl w:val="31C83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0F4C"/>
    <w:multiLevelType w:val="hybridMultilevel"/>
    <w:tmpl w:val="37A4059E"/>
    <w:lvl w:ilvl="0" w:tplc="F752C07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723246A9"/>
    <w:multiLevelType w:val="hybridMultilevel"/>
    <w:tmpl w:val="9288D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41A7"/>
    <w:multiLevelType w:val="hybridMultilevel"/>
    <w:tmpl w:val="E30CE4AA"/>
    <w:lvl w:ilvl="0" w:tplc="4D3A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51A55"/>
    <w:multiLevelType w:val="hybridMultilevel"/>
    <w:tmpl w:val="DE48F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E6FFB"/>
    <w:multiLevelType w:val="hybridMultilevel"/>
    <w:tmpl w:val="9F585F3E"/>
    <w:lvl w:ilvl="0" w:tplc="08308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5294B"/>
    <w:multiLevelType w:val="hybridMultilevel"/>
    <w:tmpl w:val="9288D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62978"/>
    <w:multiLevelType w:val="hybridMultilevel"/>
    <w:tmpl w:val="1D62C34C"/>
    <w:lvl w:ilvl="0" w:tplc="2FD8E9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7"/>
  </w:num>
  <w:num w:numId="6">
    <w:abstractNumId w:val="18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21"/>
  </w:num>
  <w:num w:numId="14">
    <w:abstractNumId w:val="19"/>
  </w:num>
  <w:num w:numId="15">
    <w:abstractNumId w:val="20"/>
  </w:num>
  <w:num w:numId="16">
    <w:abstractNumId w:val="9"/>
  </w:num>
  <w:num w:numId="17">
    <w:abstractNumId w:val="11"/>
  </w:num>
  <w:num w:numId="18">
    <w:abstractNumId w:val="6"/>
  </w:num>
  <w:num w:numId="19">
    <w:abstractNumId w:val="8"/>
  </w:num>
  <w:num w:numId="20">
    <w:abstractNumId w:val="16"/>
  </w:num>
  <w:num w:numId="21">
    <w:abstractNumId w:val="1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8"/>
    <w:rsid w:val="00002EAE"/>
    <w:rsid w:val="0000747B"/>
    <w:rsid w:val="00032F45"/>
    <w:rsid w:val="00060F30"/>
    <w:rsid w:val="0008771F"/>
    <w:rsid w:val="000A5E52"/>
    <w:rsid w:val="000C382C"/>
    <w:rsid w:val="000D4528"/>
    <w:rsid w:val="000D79EA"/>
    <w:rsid w:val="0011738B"/>
    <w:rsid w:val="00137153"/>
    <w:rsid w:val="00137FD3"/>
    <w:rsid w:val="00164245"/>
    <w:rsid w:val="00171D53"/>
    <w:rsid w:val="001A16AE"/>
    <w:rsid w:val="001B13BA"/>
    <w:rsid w:val="001D25C2"/>
    <w:rsid w:val="001E046E"/>
    <w:rsid w:val="001F047C"/>
    <w:rsid w:val="00244046"/>
    <w:rsid w:val="00252415"/>
    <w:rsid w:val="0025468E"/>
    <w:rsid w:val="00293BE7"/>
    <w:rsid w:val="002949BB"/>
    <w:rsid w:val="00347D4F"/>
    <w:rsid w:val="00366C49"/>
    <w:rsid w:val="00383C95"/>
    <w:rsid w:val="003C1E98"/>
    <w:rsid w:val="003D7F91"/>
    <w:rsid w:val="00411411"/>
    <w:rsid w:val="00414A8E"/>
    <w:rsid w:val="0043183B"/>
    <w:rsid w:val="00457E9E"/>
    <w:rsid w:val="004638D6"/>
    <w:rsid w:val="00471E05"/>
    <w:rsid w:val="00473658"/>
    <w:rsid w:val="00496660"/>
    <w:rsid w:val="004C26C7"/>
    <w:rsid w:val="004D6765"/>
    <w:rsid w:val="004E2CFB"/>
    <w:rsid w:val="0050070C"/>
    <w:rsid w:val="00514B87"/>
    <w:rsid w:val="00523867"/>
    <w:rsid w:val="00571F1E"/>
    <w:rsid w:val="00585D25"/>
    <w:rsid w:val="0059525B"/>
    <w:rsid w:val="005A2935"/>
    <w:rsid w:val="005B6230"/>
    <w:rsid w:val="005E4489"/>
    <w:rsid w:val="005E48D0"/>
    <w:rsid w:val="006002E8"/>
    <w:rsid w:val="006034E1"/>
    <w:rsid w:val="00603541"/>
    <w:rsid w:val="00604FBE"/>
    <w:rsid w:val="006109F9"/>
    <w:rsid w:val="00620F9E"/>
    <w:rsid w:val="00626A5E"/>
    <w:rsid w:val="00634B2B"/>
    <w:rsid w:val="006428DC"/>
    <w:rsid w:val="006429F2"/>
    <w:rsid w:val="006569E8"/>
    <w:rsid w:val="00685BCC"/>
    <w:rsid w:val="006F08DF"/>
    <w:rsid w:val="0070481B"/>
    <w:rsid w:val="0076663D"/>
    <w:rsid w:val="007719C8"/>
    <w:rsid w:val="007B63FC"/>
    <w:rsid w:val="007D0E28"/>
    <w:rsid w:val="007D52F2"/>
    <w:rsid w:val="007F375D"/>
    <w:rsid w:val="0081410C"/>
    <w:rsid w:val="008301E5"/>
    <w:rsid w:val="00835F27"/>
    <w:rsid w:val="008372A9"/>
    <w:rsid w:val="00864AB1"/>
    <w:rsid w:val="008820B5"/>
    <w:rsid w:val="00884074"/>
    <w:rsid w:val="008961D4"/>
    <w:rsid w:val="008A1A3B"/>
    <w:rsid w:val="008A22B0"/>
    <w:rsid w:val="008F1FA9"/>
    <w:rsid w:val="009114A8"/>
    <w:rsid w:val="00914646"/>
    <w:rsid w:val="00931B65"/>
    <w:rsid w:val="009456AF"/>
    <w:rsid w:val="00994683"/>
    <w:rsid w:val="00A16D08"/>
    <w:rsid w:val="00A21AB8"/>
    <w:rsid w:val="00A30603"/>
    <w:rsid w:val="00A442F6"/>
    <w:rsid w:val="00A476DB"/>
    <w:rsid w:val="00A5341B"/>
    <w:rsid w:val="00A608D5"/>
    <w:rsid w:val="00A644F6"/>
    <w:rsid w:val="00A679FE"/>
    <w:rsid w:val="00A732AA"/>
    <w:rsid w:val="00AB29EA"/>
    <w:rsid w:val="00AB4CA1"/>
    <w:rsid w:val="00AC56B1"/>
    <w:rsid w:val="00AE2576"/>
    <w:rsid w:val="00B15F29"/>
    <w:rsid w:val="00B341F0"/>
    <w:rsid w:val="00B606AB"/>
    <w:rsid w:val="00B62484"/>
    <w:rsid w:val="00BA03B7"/>
    <w:rsid w:val="00BA5F33"/>
    <w:rsid w:val="00BA7980"/>
    <w:rsid w:val="00BB4754"/>
    <w:rsid w:val="00BD3B26"/>
    <w:rsid w:val="00BD66F6"/>
    <w:rsid w:val="00C74055"/>
    <w:rsid w:val="00C839D8"/>
    <w:rsid w:val="00C968D0"/>
    <w:rsid w:val="00CA0615"/>
    <w:rsid w:val="00CA5C04"/>
    <w:rsid w:val="00D06100"/>
    <w:rsid w:val="00D75F14"/>
    <w:rsid w:val="00D76BD2"/>
    <w:rsid w:val="00D77A2A"/>
    <w:rsid w:val="00DB7EE7"/>
    <w:rsid w:val="00DC67C8"/>
    <w:rsid w:val="00DE6735"/>
    <w:rsid w:val="00E02D79"/>
    <w:rsid w:val="00E117CC"/>
    <w:rsid w:val="00E22C54"/>
    <w:rsid w:val="00E333C4"/>
    <w:rsid w:val="00E4159B"/>
    <w:rsid w:val="00E54E29"/>
    <w:rsid w:val="00E57B6D"/>
    <w:rsid w:val="00E817B6"/>
    <w:rsid w:val="00E95CC7"/>
    <w:rsid w:val="00EE4510"/>
    <w:rsid w:val="00F239DD"/>
    <w:rsid w:val="00F44370"/>
    <w:rsid w:val="00F5034B"/>
    <w:rsid w:val="00F65FB2"/>
    <w:rsid w:val="00F6732E"/>
    <w:rsid w:val="00F87A8B"/>
    <w:rsid w:val="00FB03E6"/>
    <w:rsid w:val="00FB2B10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2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21AB8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1AB8"/>
    <w:rPr>
      <w:rFonts w:ascii="Calibri" w:hAnsi="Calibri" w:cs="Calibri"/>
    </w:rPr>
  </w:style>
  <w:style w:type="paragraph" w:customStyle="1" w:styleId="Default">
    <w:name w:val="Default"/>
    <w:basedOn w:val="Normal"/>
    <w:rsid w:val="00A21A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F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1F0"/>
  </w:style>
  <w:style w:type="paragraph" w:styleId="Piedepgina">
    <w:name w:val="footer"/>
    <w:basedOn w:val="Normal"/>
    <w:link w:val="PiedepginaCar"/>
    <w:uiPriority w:val="99"/>
    <w:unhideWhenUsed/>
    <w:rsid w:val="00B3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1F0"/>
  </w:style>
  <w:style w:type="paragraph" w:styleId="Textodeglobo">
    <w:name w:val="Balloon Text"/>
    <w:basedOn w:val="Normal"/>
    <w:link w:val="TextodegloboCar"/>
    <w:uiPriority w:val="99"/>
    <w:semiHidden/>
    <w:unhideWhenUsed/>
    <w:rsid w:val="00AB4C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CA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4AB1"/>
    <w:rPr>
      <w:color w:val="0563C1" w:themeColor="hyperlink"/>
      <w:u w:val="single"/>
    </w:rPr>
  </w:style>
  <w:style w:type="paragraph" w:customStyle="1" w:styleId="Pa9">
    <w:name w:val="Pa9"/>
    <w:basedOn w:val="Default"/>
    <w:next w:val="Default"/>
    <w:uiPriority w:val="99"/>
    <w:rsid w:val="00D06100"/>
    <w:pPr>
      <w:adjustRightInd w:val="0"/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65FB2"/>
    <w:pPr>
      <w:adjustRightInd w:val="0"/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21AB8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1AB8"/>
    <w:rPr>
      <w:rFonts w:ascii="Calibri" w:hAnsi="Calibri" w:cs="Calibri"/>
    </w:rPr>
  </w:style>
  <w:style w:type="paragraph" w:customStyle="1" w:styleId="Default">
    <w:name w:val="Default"/>
    <w:basedOn w:val="Normal"/>
    <w:rsid w:val="00A21AB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uiPriority w:val="99"/>
    <w:rsid w:val="00A21AB8"/>
    <w:pPr>
      <w:autoSpaceDE w:val="0"/>
      <w:autoSpaceDN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F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1F0"/>
  </w:style>
  <w:style w:type="paragraph" w:styleId="Piedepgina">
    <w:name w:val="footer"/>
    <w:basedOn w:val="Normal"/>
    <w:link w:val="PiedepginaCar"/>
    <w:uiPriority w:val="99"/>
    <w:unhideWhenUsed/>
    <w:rsid w:val="00B34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1F0"/>
  </w:style>
  <w:style w:type="paragraph" w:styleId="Textodeglobo">
    <w:name w:val="Balloon Text"/>
    <w:basedOn w:val="Normal"/>
    <w:link w:val="TextodegloboCar"/>
    <w:uiPriority w:val="99"/>
    <w:semiHidden/>
    <w:unhideWhenUsed/>
    <w:rsid w:val="00AB4C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CA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64AB1"/>
    <w:rPr>
      <w:color w:val="0563C1" w:themeColor="hyperlink"/>
      <w:u w:val="single"/>
    </w:rPr>
  </w:style>
  <w:style w:type="paragraph" w:customStyle="1" w:styleId="Pa9">
    <w:name w:val="Pa9"/>
    <w:basedOn w:val="Default"/>
    <w:next w:val="Default"/>
    <w:uiPriority w:val="99"/>
    <w:rsid w:val="00D06100"/>
    <w:pPr>
      <w:adjustRightInd w:val="0"/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F65FB2"/>
    <w:pPr>
      <w:adjustRightInd w:val="0"/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D689-9734-E94A-9399-A899B6E0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RSI</dc:creator>
  <cp:lastModifiedBy>LCPB</cp:lastModifiedBy>
  <cp:revision>4</cp:revision>
  <dcterms:created xsi:type="dcterms:W3CDTF">2020-06-29T14:53:00Z</dcterms:created>
  <dcterms:modified xsi:type="dcterms:W3CDTF">2020-06-29T14:54:00Z</dcterms:modified>
</cp:coreProperties>
</file>