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8A408" w14:textId="77777777" w:rsidR="006D5EEC" w:rsidRPr="008D6C40" w:rsidRDefault="006D5EEC" w:rsidP="00200BCF">
      <w:pPr>
        <w:spacing w:after="0"/>
        <w:jc w:val="both"/>
        <w:rPr>
          <w:rFonts w:ascii="Arial" w:hAnsi="Arial" w:cs="Arial"/>
          <w:sz w:val="28"/>
          <w:szCs w:val="28"/>
        </w:rPr>
      </w:pPr>
      <w:bookmarkStart w:id="0" w:name="_GoBack"/>
      <w:bookmarkEnd w:id="0"/>
    </w:p>
    <w:p w14:paraId="79FFD056" w14:textId="520D6891" w:rsidR="00C140A4" w:rsidRPr="008D6C40" w:rsidRDefault="00C140A4" w:rsidP="00200BCF">
      <w:pPr>
        <w:pBdr>
          <w:bottom w:val="single" w:sz="12" w:space="1" w:color="auto"/>
        </w:pBdr>
        <w:spacing w:after="0"/>
        <w:jc w:val="center"/>
        <w:rPr>
          <w:rFonts w:ascii="Arial" w:hAnsi="Arial" w:cs="Arial"/>
          <w:b/>
          <w:sz w:val="28"/>
          <w:szCs w:val="28"/>
        </w:rPr>
      </w:pPr>
      <w:r w:rsidRPr="008D6C40">
        <w:rPr>
          <w:rFonts w:ascii="Arial" w:hAnsi="Arial" w:cs="Arial"/>
          <w:b/>
          <w:sz w:val="28"/>
          <w:szCs w:val="28"/>
        </w:rPr>
        <w:t xml:space="preserve">PROPUESTAS DE ENMIENDAS </w:t>
      </w:r>
      <w:r w:rsidR="002C4887" w:rsidRPr="008D6C40">
        <w:rPr>
          <w:rFonts w:ascii="Arial" w:hAnsi="Arial" w:cs="Arial"/>
          <w:b/>
          <w:sz w:val="28"/>
          <w:szCs w:val="28"/>
        </w:rPr>
        <w:t xml:space="preserve">DEL </w:t>
      </w:r>
      <w:r w:rsidRPr="008D6C40">
        <w:rPr>
          <w:rFonts w:ascii="Arial" w:hAnsi="Arial" w:cs="Arial"/>
          <w:b/>
          <w:sz w:val="28"/>
          <w:szCs w:val="28"/>
        </w:rPr>
        <w:t>SECTOR SOCIAL DE LA DISCAPACIDAD REPRESENTADO POR EL CERMI  A</w:t>
      </w:r>
      <w:r w:rsidR="002C4887" w:rsidRPr="008D6C40">
        <w:rPr>
          <w:rFonts w:ascii="Arial" w:hAnsi="Arial" w:cs="Arial"/>
          <w:b/>
          <w:sz w:val="28"/>
          <w:szCs w:val="28"/>
        </w:rPr>
        <w:t xml:space="preserve"> </w:t>
      </w:r>
      <w:r w:rsidR="008D6C40">
        <w:rPr>
          <w:rFonts w:ascii="Arial" w:hAnsi="Arial" w:cs="Arial"/>
          <w:b/>
          <w:sz w:val="28"/>
          <w:szCs w:val="28"/>
        </w:rPr>
        <w:t>LA</w:t>
      </w:r>
      <w:r w:rsidR="002C4887" w:rsidRPr="008D6C40">
        <w:rPr>
          <w:rFonts w:ascii="Arial" w:hAnsi="Arial" w:cs="Arial"/>
          <w:b/>
          <w:sz w:val="28"/>
          <w:szCs w:val="28"/>
        </w:rPr>
        <w:t xml:space="preserve"> PROPOSICIÓN DE LEY ORGÁNICA DE REGULACIÓN DE LA EUTANASIA</w:t>
      </w:r>
      <w:r w:rsidRPr="008D6C40">
        <w:rPr>
          <w:rFonts w:ascii="Arial" w:hAnsi="Arial" w:cs="Arial"/>
          <w:b/>
          <w:sz w:val="28"/>
          <w:szCs w:val="28"/>
        </w:rPr>
        <w:t xml:space="preserve"> </w:t>
      </w:r>
    </w:p>
    <w:p w14:paraId="65E86C2D" w14:textId="77777777" w:rsidR="00BB2EB6" w:rsidRPr="008D6C40" w:rsidRDefault="00C140A4" w:rsidP="00200BCF">
      <w:pPr>
        <w:pBdr>
          <w:bottom w:val="single" w:sz="12" w:space="1" w:color="auto"/>
        </w:pBdr>
        <w:spacing w:after="0"/>
        <w:jc w:val="center"/>
        <w:rPr>
          <w:rFonts w:ascii="Arial" w:hAnsi="Arial" w:cs="Arial"/>
          <w:b/>
          <w:sz w:val="28"/>
          <w:szCs w:val="28"/>
        </w:rPr>
      </w:pPr>
      <w:r w:rsidRPr="008D6C40">
        <w:rPr>
          <w:rFonts w:ascii="Arial" w:hAnsi="Arial" w:cs="Arial"/>
          <w:b/>
          <w:sz w:val="28"/>
          <w:szCs w:val="28"/>
        </w:rPr>
        <w:t>(TRÁMITE DEL CONGRESO DE LOS DIPUTADOS)</w:t>
      </w:r>
    </w:p>
    <w:p w14:paraId="208ADAC8" w14:textId="77777777" w:rsidR="00200BCF" w:rsidRPr="008D6C40" w:rsidRDefault="00200BCF" w:rsidP="00200BCF">
      <w:pPr>
        <w:spacing w:after="0"/>
        <w:jc w:val="center"/>
        <w:rPr>
          <w:rFonts w:ascii="Arial" w:hAnsi="Arial" w:cs="Arial"/>
          <w:b/>
          <w:sz w:val="28"/>
          <w:szCs w:val="28"/>
        </w:rPr>
      </w:pPr>
    </w:p>
    <w:p w14:paraId="09F7FBBB" w14:textId="77777777" w:rsidR="00200BCF" w:rsidRPr="008D6C40" w:rsidRDefault="00200BCF" w:rsidP="00200BCF">
      <w:pPr>
        <w:autoSpaceDE w:val="0"/>
        <w:autoSpaceDN w:val="0"/>
        <w:adjustRightInd w:val="0"/>
        <w:spacing w:after="0"/>
        <w:jc w:val="both"/>
        <w:rPr>
          <w:rFonts w:ascii="Arial" w:hAnsi="Arial" w:cs="Arial"/>
          <w:sz w:val="28"/>
          <w:szCs w:val="28"/>
        </w:rPr>
      </w:pPr>
      <w:r w:rsidRPr="008D6C40">
        <w:rPr>
          <w:rFonts w:ascii="Arial" w:hAnsi="Arial" w:cs="Arial"/>
          <w:sz w:val="28"/>
          <w:szCs w:val="28"/>
        </w:rPr>
        <w:t>La vida de las personas con discapacidad es igualmente valiosa que la del resto de seres humanos y la respuesta normativa que el Legislador haya de dar, en función de las mayorías sociales y políticas, ante las decisiones sobre el final de la vida no tienen que estar basadas u orientadas sobre aspectos como la discapacidad</w:t>
      </w:r>
      <w:r w:rsidR="00C140A4" w:rsidRPr="008D6C40">
        <w:rPr>
          <w:rFonts w:ascii="Arial" w:hAnsi="Arial" w:cs="Arial"/>
          <w:sz w:val="28"/>
          <w:szCs w:val="28"/>
        </w:rPr>
        <w:t xml:space="preserve"> o la edad</w:t>
      </w:r>
      <w:r w:rsidRPr="008D6C40">
        <w:rPr>
          <w:rFonts w:ascii="Arial" w:hAnsi="Arial" w:cs="Arial"/>
          <w:sz w:val="28"/>
          <w:szCs w:val="28"/>
        </w:rPr>
        <w:t>, pues esto constituiría una discriminación derivada de prejuicios sociales propios de mentalidades superadas que aún siguen percibiendo las vidas de las personas con discapacidad o mayores como de menor valor que las del resto.</w:t>
      </w:r>
    </w:p>
    <w:p w14:paraId="0980FCF1" w14:textId="77777777" w:rsidR="00200BCF" w:rsidRPr="008D6C40" w:rsidRDefault="00200BCF" w:rsidP="00200BCF">
      <w:pPr>
        <w:autoSpaceDE w:val="0"/>
        <w:autoSpaceDN w:val="0"/>
        <w:adjustRightInd w:val="0"/>
        <w:spacing w:after="0"/>
        <w:jc w:val="both"/>
        <w:rPr>
          <w:rFonts w:ascii="Arial" w:hAnsi="Arial" w:cs="Arial"/>
          <w:sz w:val="28"/>
          <w:szCs w:val="28"/>
        </w:rPr>
      </w:pPr>
    </w:p>
    <w:p w14:paraId="34747262" w14:textId="77777777" w:rsidR="00200BCF" w:rsidRPr="008D6C40" w:rsidRDefault="00200BCF" w:rsidP="00200BCF">
      <w:pPr>
        <w:autoSpaceDE w:val="0"/>
        <w:autoSpaceDN w:val="0"/>
        <w:adjustRightInd w:val="0"/>
        <w:spacing w:after="0"/>
        <w:jc w:val="both"/>
        <w:rPr>
          <w:rFonts w:ascii="Arial" w:hAnsi="Arial" w:cs="Arial"/>
          <w:sz w:val="28"/>
          <w:szCs w:val="28"/>
        </w:rPr>
      </w:pPr>
      <w:r w:rsidRPr="008D6C40">
        <w:rPr>
          <w:rFonts w:ascii="Arial" w:hAnsi="Arial" w:cs="Arial"/>
          <w:sz w:val="28"/>
          <w:szCs w:val="28"/>
        </w:rPr>
        <w:t>La única relevancia a efectos de regulación legal que la discapacidad debe tener es la de garantizar a estas personas que la formación de su voluntad ha sido plenamente informada, libre, madura y consciente, y que han contado con todos los apoyos, medios y recursos, incluidas las medidas de accesibilidad que sean precisas, para que su decisión sea personal y genuina, sin presiones ni mediatizaciones indebidas.</w:t>
      </w:r>
    </w:p>
    <w:p w14:paraId="7254E25B" w14:textId="77777777" w:rsidR="00200BCF" w:rsidRPr="008D6C40" w:rsidRDefault="00200BCF" w:rsidP="00200BCF">
      <w:pPr>
        <w:autoSpaceDE w:val="0"/>
        <w:autoSpaceDN w:val="0"/>
        <w:adjustRightInd w:val="0"/>
        <w:spacing w:after="0"/>
        <w:jc w:val="both"/>
        <w:rPr>
          <w:rFonts w:ascii="Arial" w:hAnsi="Arial" w:cs="Arial"/>
          <w:sz w:val="28"/>
          <w:szCs w:val="28"/>
        </w:rPr>
      </w:pPr>
    </w:p>
    <w:p w14:paraId="3D7CA536" w14:textId="77777777" w:rsidR="00200BCF" w:rsidRPr="008D6C40" w:rsidRDefault="00200BCF" w:rsidP="00200BCF">
      <w:pPr>
        <w:autoSpaceDE w:val="0"/>
        <w:autoSpaceDN w:val="0"/>
        <w:adjustRightInd w:val="0"/>
        <w:spacing w:after="0"/>
        <w:jc w:val="both"/>
        <w:rPr>
          <w:rFonts w:ascii="Arial" w:hAnsi="Arial" w:cs="Arial"/>
          <w:sz w:val="28"/>
          <w:szCs w:val="28"/>
        </w:rPr>
      </w:pPr>
      <w:r w:rsidRPr="008D6C40">
        <w:rPr>
          <w:rFonts w:ascii="Arial" w:hAnsi="Arial" w:cs="Arial"/>
          <w:sz w:val="28"/>
          <w:szCs w:val="28"/>
        </w:rPr>
        <w:t>La vigencia en España de la Convención Internacional sobre los derechos de las personas con discapacidad, como tratado internacional sobre derechos humanos de las personas con discapacidad, con</w:t>
      </w:r>
      <w:r w:rsidR="00C140A4" w:rsidRPr="008D6C40">
        <w:rPr>
          <w:rFonts w:ascii="Arial" w:hAnsi="Arial" w:cs="Arial"/>
          <w:sz w:val="28"/>
          <w:szCs w:val="28"/>
        </w:rPr>
        <w:t>diciona intensamente lo que el L</w:t>
      </w:r>
      <w:r w:rsidRPr="008D6C40">
        <w:rPr>
          <w:rFonts w:ascii="Arial" w:hAnsi="Arial" w:cs="Arial"/>
          <w:sz w:val="28"/>
          <w:szCs w:val="28"/>
        </w:rPr>
        <w:t>egislador nacional pueda regular en esta materia, que deberá ser e</w:t>
      </w:r>
      <w:r w:rsidR="00C140A4" w:rsidRPr="008D6C40">
        <w:rPr>
          <w:rFonts w:ascii="Arial" w:hAnsi="Arial" w:cs="Arial"/>
          <w:sz w:val="28"/>
          <w:szCs w:val="28"/>
        </w:rPr>
        <w:t>n todo caso neutra y respetuosa</w:t>
      </w:r>
      <w:r w:rsidRPr="008D6C40">
        <w:rPr>
          <w:rFonts w:ascii="Arial" w:hAnsi="Arial" w:cs="Arial"/>
          <w:sz w:val="28"/>
          <w:szCs w:val="28"/>
        </w:rPr>
        <w:t xml:space="preserve"> con el grupo social de las personas con discapacidad.</w:t>
      </w:r>
    </w:p>
    <w:p w14:paraId="71DACEAC" w14:textId="77777777" w:rsidR="00BB2EB6" w:rsidRPr="008D6C40" w:rsidRDefault="00BB2EB6" w:rsidP="00200BCF">
      <w:pPr>
        <w:spacing w:after="0"/>
        <w:jc w:val="both"/>
        <w:rPr>
          <w:rFonts w:ascii="Arial" w:hAnsi="Arial" w:cs="Arial"/>
          <w:sz w:val="28"/>
          <w:szCs w:val="28"/>
        </w:rPr>
      </w:pPr>
    </w:p>
    <w:p w14:paraId="72379651" w14:textId="77777777" w:rsidR="00783731" w:rsidRPr="008D6C40" w:rsidRDefault="006D5EEC" w:rsidP="00783731">
      <w:pPr>
        <w:spacing w:after="0"/>
        <w:jc w:val="both"/>
        <w:rPr>
          <w:rFonts w:ascii="Arial" w:hAnsi="Arial" w:cs="Arial"/>
          <w:sz w:val="28"/>
          <w:szCs w:val="28"/>
        </w:rPr>
      </w:pPr>
      <w:r w:rsidRPr="008D6C40">
        <w:rPr>
          <w:rFonts w:ascii="Arial" w:hAnsi="Arial" w:cs="Arial"/>
          <w:sz w:val="28"/>
          <w:szCs w:val="28"/>
        </w:rPr>
        <w:lastRenderedPageBreak/>
        <w:t>La Proposición de Ley Orgánica de regulación de la eutanasia,  presentada por el Grupo Parlamentario Socialista,</w:t>
      </w:r>
      <w:r w:rsidR="00200BCF" w:rsidRPr="008D6C40">
        <w:rPr>
          <w:rFonts w:ascii="Arial" w:hAnsi="Arial" w:cs="Arial"/>
          <w:sz w:val="28"/>
          <w:szCs w:val="28"/>
        </w:rPr>
        <w:t xml:space="preserve"> el pasado 31 de enero, </w:t>
      </w:r>
      <w:r w:rsidR="00783731" w:rsidRPr="008D6C40">
        <w:rPr>
          <w:rFonts w:ascii="Arial" w:hAnsi="Arial" w:cs="Arial"/>
          <w:sz w:val="28"/>
          <w:szCs w:val="28"/>
        </w:rPr>
        <w:t xml:space="preserve">desde una necesaria óptica neutra respecto de las personas con discapacidad, que es el único aspecto sobre el que se pronuncia el CERMI, presenta aspectos inconsistentes y desalineados con los principios, valores y mandatos de la Convención Internacional sobre los Derechos de las Personas con Discapacidad, que deben ser corregidos en la tramitación parlamentaria de esta iniciativa legislativa. Las enmiendas que sugiere el CERMI se dirigen precisamente a acompasar la futura legislación con el respeto al tratado internacional de la discapacidad, imperativo para el Legislador español. </w:t>
      </w:r>
    </w:p>
    <w:p w14:paraId="598E88C0" w14:textId="77777777" w:rsidR="00200BCF" w:rsidRPr="008D6C40" w:rsidRDefault="00200BCF" w:rsidP="00200BCF">
      <w:pPr>
        <w:spacing w:after="0"/>
        <w:jc w:val="both"/>
        <w:rPr>
          <w:rFonts w:ascii="Arial" w:hAnsi="Arial" w:cs="Arial"/>
          <w:sz w:val="28"/>
          <w:szCs w:val="28"/>
        </w:rPr>
      </w:pPr>
    </w:p>
    <w:p w14:paraId="4C211A2C" w14:textId="2C8B0415" w:rsidR="006D5EEC" w:rsidRPr="008D6C40" w:rsidRDefault="006D5EEC" w:rsidP="00200BCF">
      <w:pPr>
        <w:spacing w:after="0"/>
        <w:jc w:val="both"/>
        <w:rPr>
          <w:rFonts w:ascii="Arial" w:hAnsi="Arial" w:cs="Arial"/>
          <w:sz w:val="28"/>
          <w:szCs w:val="28"/>
        </w:rPr>
      </w:pPr>
      <w:r w:rsidRPr="008D6C40">
        <w:rPr>
          <w:rFonts w:ascii="Arial" w:hAnsi="Arial" w:cs="Arial"/>
          <w:sz w:val="28"/>
          <w:szCs w:val="28"/>
        </w:rPr>
        <w:t>En este sentido</w:t>
      </w:r>
      <w:r w:rsidR="00783731" w:rsidRPr="008D6C40">
        <w:rPr>
          <w:rFonts w:ascii="Arial" w:hAnsi="Arial" w:cs="Arial"/>
          <w:sz w:val="28"/>
          <w:szCs w:val="28"/>
        </w:rPr>
        <w:t>,</w:t>
      </w:r>
      <w:r w:rsidRPr="008D6C40">
        <w:rPr>
          <w:rFonts w:ascii="Arial" w:hAnsi="Arial" w:cs="Arial"/>
          <w:sz w:val="28"/>
          <w:szCs w:val="28"/>
        </w:rPr>
        <w:t xml:space="preserve"> una de las recomendaciones del Comité de los Derechos de las Personas con Discapacidad de Naciones Unidas en la segunda revisión a España </w:t>
      </w:r>
      <w:r w:rsidR="00783731" w:rsidRPr="008D6C40">
        <w:rPr>
          <w:rFonts w:ascii="Arial" w:hAnsi="Arial" w:cs="Arial"/>
          <w:sz w:val="28"/>
          <w:szCs w:val="28"/>
        </w:rPr>
        <w:t>(marzo de 2019, enlace al documento oficial</w:t>
      </w:r>
      <w:r w:rsidR="00ED41CA">
        <w:rPr>
          <w:rFonts w:ascii="Arial" w:hAnsi="Arial" w:cs="Arial"/>
          <w:sz w:val="28"/>
          <w:szCs w:val="28"/>
        </w:rPr>
        <w:t xml:space="preserve">, publicado el 13 de mayo de ese año: </w:t>
      </w:r>
      <w:hyperlink r:id="rId8" w:history="1">
        <w:r w:rsidR="00ED41CA" w:rsidRPr="00261502">
          <w:rPr>
            <w:rStyle w:val="Hipervnculo"/>
            <w:rFonts w:ascii="Arial" w:hAnsi="Arial" w:cs="Arial"/>
            <w:sz w:val="28"/>
            <w:szCs w:val="28"/>
          </w:rPr>
          <w:t>https://tbinternet.ohchr.org/_layouts/15/treatybodyexternal/Download.aspx?symbolno=CRPD%2fC%2fESP%2fCO%2f2-3&amp;Lang=es</w:t>
        </w:r>
      </w:hyperlink>
      <w:r w:rsidR="00783731" w:rsidRPr="008D6C40">
        <w:rPr>
          <w:rFonts w:ascii="Arial" w:hAnsi="Arial" w:cs="Arial"/>
          <w:sz w:val="28"/>
          <w:szCs w:val="28"/>
        </w:rPr>
        <w:t>)</w:t>
      </w:r>
      <w:r w:rsidR="00ED41CA">
        <w:rPr>
          <w:rFonts w:ascii="Arial" w:hAnsi="Arial" w:cs="Arial"/>
          <w:sz w:val="28"/>
          <w:szCs w:val="28"/>
        </w:rPr>
        <w:t xml:space="preserve"> </w:t>
      </w:r>
      <w:r w:rsidRPr="008D6C40">
        <w:rPr>
          <w:rFonts w:ascii="Arial" w:hAnsi="Arial" w:cs="Arial"/>
          <w:sz w:val="28"/>
          <w:szCs w:val="28"/>
        </w:rPr>
        <w:t>sobre el grado de cu</w:t>
      </w:r>
      <w:r w:rsidR="00783731" w:rsidRPr="008D6C40">
        <w:rPr>
          <w:rFonts w:ascii="Arial" w:hAnsi="Arial" w:cs="Arial"/>
          <w:sz w:val="28"/>
          <w:szCs w:val="28"/>
        </w:rPr>
        <w:t>mplimiento este tratado</w:t>
      </w:r>
      <w:r w:rsidR="00666FD5">
        <w:rPr>
          <w:rFonts w:ascii="Arial" w:hAnsi="Arial" w:cs="Arial"/>
          <w:sz w:val="28"/>
          <w:szCs w:val="28"/>
        </w:rPr>
        <w:t>,</w:t>
      </w:r>
      <w:r w:rsidR="00783731" w:rsidRPr="008D6C40">
        <w:rPr>
          <w:rFonts w:ascii="Arial" w:hAnsi="Arial" w:cs="Arial"/>
          <w:sz w:val="28"/>
          <w:szCs w:val="28"/>
        </w:rPr>
        <w:t xml:space="preserve"> indica </w:t>
      </w:r>
      <w:r w:rsidRPr="008D6C40">
        <w:rPr>
          <w:rFonts w:ascii="Arial" w:hAnsi="Arial" w:cs="Arial"/>
          <w:sz w:val="28"/>
          <w:szCs w:val="28"/>
        </w:rPr>
        <w:t xml:space="preserve"> </w:t>
      </w:r>
      <w:r w:rsidR="00783731" w:rsidRPr="008D6C40">
        <w:rPr>
          <w:rFonts w:ascii="Arial" w:hAnsi="Arial" w:cs="Arial"/>
          <w:sz w:val="28"/>
          <w:szCs w:val="28"/>
        </w:rPr>
        <w:t>“</w:t>
      </w:r>
      <w:r w:rsidRPr="008D6C40">
        <w:rPr>
          <w:rFonts w:ascii="Arial" w:hAnsi="Arial" w:cs="Arial"/>
          <w:i/>
          <w:sz w:val="28"/>
          <w:szCs w:val="28"/>
        </w:rPr>
        <w:t>El</w:t>
      </w:r>
      <w:r w:rsidRPr="008D6C40">
        <w:rPr>
          <w:rFonts w:ascii="Arial" w:hAnsi="Arial" w:cs="Arial"/>
          <w:sz w:val="28"/>
          <w:szCs w:val="28"/>
        </w:rPr>
        <w:t xml:space="preserve"> </w:t>
      </w:r>
      <w:r w:rsidR="00783731" w:rsidRPr="008D6C40">
        <w:rPr>
          <w:rFonts w:ascii="Arial" w:hAnsi="Arial" w:cs="Arial"/>
          <w:i/>
          <w:sz w:val="28"/>
          <w:szCs w:val="28"/>
        </w:rPr>
        <w:t>C</w:t>
      </w:r>
      <w:r w:rsidRPr="008D6C40">
        <w:rPr>
          <w:rFonts w:ascii="Arial" w:hAnsi="Arial" w:cs="Arial"/>
          <w:i/>
          <w:sz w:val="28"/>
          <w:szCs w:val="28"/>
        </w:rPr>
        <w:t xml:space="preserve">omité recomienda al Estado parte </w:t>
      </w:r>
      <w:r w:rsidRPr="00CF2BDA">
        <w:rPr>
          <w:rFonts w:ascii="Arial" w:hAnsi="Arial" w:cs="Arial"/>
          <w:b/>
          <w:i/>
          <w:sz w:val="28"/>
          <w:szCs w:val="28"/>
          <w:u w:val="single"/>
        </w:rPr>
        <w:t>vele por que no existan disposiciones que permitan la eutanasia por motivos de discapacidad</w:t>
      </w:r>
      <w:r w:rsidRPr="008D6C40">
        <w:rPr>
          <w:rFonts w:ascii="Arial" w:hAnsi="Arial" w:cs="Arial"/>
          <w:i/>
          <w:sz w:val="28"/>
          <w:szCs w:val="28"/>
        </w:rPr>
        <w:t>, ya que tales disposiciones contribuyen a la estigmatización de la discapacidad, lo cual puede propiciar la discriminación</w:t>
      </w:r>
      <w:r w:rsidR="00783731" w:rsidRPr="008D6C40">
        <w:rPr>
          <w:rFonts w:ascii="Arial" w:hAnsi="Arial" w:cs="Arial"/>
          <w:i/>
          <w:sz w:val="28"/>
          <w:szCs w:val="28"/>
        </w:rPr>
        <w:t>.</w:t>
      </w:r>
      <w:r w:rsidRPr="008D6C40">
        <w:rPr>
          <w:rFonts w:ascii="Arial" w:hAnsi="Arial" w:cs="Arial"/>
          <w:sz w:val="28"/>
          <w:szCs w:val="28"/>
        </w:rPr>
        <w:t>”</w:t>
      </w:r>
    </w:p>
    <w:p w14:paraId="2CF5DD75" w14:textId="77777777" w:rsidR="00200BCF" w:rsidRPr="008D6C40" w:rsidRDefault="00200BCF" w:rsidP="00200BCF">
      <w:pPr>
        <w:spacing w:after="0"/>
        <w:jc w:val="both"/>
        <w:rPr>
          <w:rFonts w:ascii="Arial" w:hAnsi="Arial" w:cs="Arial"/>
          <w:sz w:val="28"/>
          <w:szCs w:val="28"/>
        </w:rPr>
      </w:pPr>
    </w:p>
    <w:p w14:paraId="6F3D9250" w14:textId="49410033" w:rsidR="006D5EEC" w:rsidRPr="008D6C40" w:rsidRDefault="006D5EEC" w:rsidP="00200BCF">
      <w:pPr>
        <w:spacing w:after="0"/>
        <w:jc w:val="both"/>
        <w:rPr>
          <w:rFonts w:ascii="Arial" w:hAnsi="Arial" w:cs="Arial"/>
          <w:sz w:val="28"/>
          <w:szCs w:val="28"/>
        </w:rPr>
      </w:pPr>
      <w:r w:rsidRPr="008D6C40">
        <w:rPr>
          <w:rFonts w:ascii="Arial" w:hAnsi="Arial" w:cs="Arial"/>
          <w:sz w:val="28"/>
          <w:szCs w:val="28"/>
        </w:rPr>
        <w:t>Aunque la palabra discap</w:t>
      </w:r>
      <w:r w:rsidR="000A6584" w:rsidRPr="008D6C40">
        <w:rPr>
          <w:rFonts w:ascii="Arial" w:hAnsi="Arial" w:cs="Arial"/>
          <w:sz w:val="28"/>
          <w:szCs w:val="28"/>
        </w:rPr>
        <w:t xml:space="preserve">acidad </w:t>
      </w:r>
      <w:r w:rsidR="00783731" w:rsidRPr="008D6C40">
        <w:rPr>
          <w:rFonts w:ascii="Arial" w:hAnsi="Arial" w:cs="Arial"/>
          <w:sz w:val="28"/>
          <w:szCs w:val="28"/>
        </w:rPr>
        <w:t xml:space="preserve">expresada literalmente </w:t>
      </w:r>
      <w:r w:rsidR="000A6584" w:rsidRPr="008D6C40">
        <w:rPr>
          <w:rFonts w:ascii="Arial" w:hAnsi="Arial" w:cs="Arial"/>
          <w:sz w:val="28"/>
          <w:szCs w:val="28"/>
        </w:rPr>
        <w:t xml:space="preserve">se ha eliminado de la </w:t>
      </w:r>
      <w:r w:rsidR="00783731" w:rsidRPr="008D6C40">
        <w:rPr>
          <w:rFonts w:ascii="Arial" w:hAnsi="Arial" w:cs="Arial"/>
          <w:sz w:val="28"/>
          <w:szCs w:val="28"/>
        </w:rPr>
        <w:t>presente Proposición de Ley</w:t>
      </w:r>
      <w:r w:rsidRPr="008D6C40">
        <w:rPr>
          <w:rFonts w:ascii="Arial" w:hAnsi="Arial" w:cs="Arial"/>
          <w:sz w:val="28"/>
          <w:szCs w:val="28"/>
        </w:rPr>
        <w:t xml:space="preserve"> </w:t>
      </w:r>
      <w:r w:rsidR="000A6584" w:rsidRPr="008D6C40">
        <w:rPr>
          <w:rFonts w:ascii="Arial" w:hAnsi="Arial" w:cs="Arial"/>
          <w:sz w:val="28"/>
          <w:szCs w:val="28"/>
        </w:rPr>
        <w:t>respecto</w:t>
      </w:r>
      <w:r w:rsidR="00783731" w:rsidRPr="008D6C40">
        <w:rPr>
          <w:rFonts w:ascii="Arial" w:hAnsi="Arial" w:cs="Arial"/>
          <w:sz w:val="28"/>
          <w:szCs w:val="28"/>
        </w:rPr>
        <w:t xml:space="preserve"> de iniciativas similares del mismo Grupo Parlamentario en anteriores legislaturas, lo cual es de agradecer, </w:t>
      </w:r>
      <w:r w:rsidR="000A6584" w:rsidRPr="008D6C40">
        <w:rPr>
          <w:rFonts w:ascii="Arial" w:hAnsi="Arial" w:cs="Arial"/>
          <w:sz w:val="28"/>
          <w:szCs w:val="28"/>
        </w:rPr>
        <w:t xml:space="preserve">el texto </w:t>
      </w:r>
      <w:r w:rsidR="00666FD5">
        <w:rPr>
          <w:rFonts w:ascii="Arial" w:hAnsi="Arial" w:cs="Arial"/>
          <w:sz w:val="28"/>
          <w:szCs w:val="28"/>
        </w:rPr>
        <w:t xml:space="preserve">está </w:t>
      </w:r>
      <w:r w:rsidR="00783731" w:rsidRPr="008D6C40">
        <w:rPr>
          <w:rFonts w:ascii="Arial" w:hAnsi="Arial" w:cs="Arial"/>
          <w:sz w:val="28"/>
          <w:szCs w:val="28"/>
        </w:rPr>
        <w:t xml:space="preserve">saturado </w:t>
      </w:r>
      <w:r w:rsidR="000A6584" w:rsidRPr="008D6C40">
        <w:rPr>
          <w:rFonts w:ascii="Arial" w:hAnsi="Arial" w:cs="Arial"/>
          <w:sz w:val="28"/>
          <w:szCs w:val="28"/>
        </w:rPr>
        <w:t xml:space="preserve">de expresiones que aluden </w:t>
      </w:r>
      <w:r w:rsidR="00783731" w:rsidRPr="008D6C40">
        <w:rPr>
          <w:rFonts w:ascii="Arial" w:hAnsi="Arial" w:cs="Arial"/>
          <w:sz w:val="28"/>
          <w:szCs w:val="28"/>
        </w:rPr>
        <w:t xml:space="preserve">o evocan </w:t>
      </w:r>
      <w:r w:rsidR="00666FD5">
        <w:rPr>
          <w:rFonts w:ascii="Arial" w:hAnsi="Arial" w:cs="Arial"/>
          <w:sz w:val="28"/>
          <w:szCs w:val="28"/>
        </w:rPr>
        <w:t>directamente situaciones vinculadas con</w:t>
      </w:r>
      <w:r w:rsidR="000A6584" w:rsidRPr="008D6C40">
        <w:rPr>
          <w:rFonts w:ascii="Arial" w:hAnsi="Arial" w:cs="Arial"/>
          <w:sz w:val="28"/>
          <w:szCs w:val="28"/>
        </w:rPr>
        <w:t xml:space="preserve"> las propias</w:t>
      </w:r>
      <w:r w:rsidR="00783731" w:rsidRPr="008D6C40">
        <w:rPr>
          <w:rFonts w:ascii="Arial" w:hAnsi="Arial" w:cs="Arial"/>
          <w:sz w:val="28"/>
          <w:szCs w:val="28"/>
        </w:rPr>
        <w:t xml:space="preserve"> personas con discapacidad, </w:t>
      </w:r>
      <w:r w:rsidR="000A6584" w:rsidRPr="008D6C40">
        <w:rPr>
          <w:rFonts w:ascii="Arial" w:hAnsi="Arial" w:cs="Arial"/>
          <w:sz w:val="28"/>
          <w:szCs w:val="28"/>
        </w:rPr>
        <w:t>:</w:t>
      </w:r>
    </w:p>
    <w:p w14:paraId="28230BD6" w14:textId="77777777" w:rsidR="00864F59" w:rsidRPr="008D6C40" w:rsidRDefault="00864F59" w:rsidP="00200BCF">
      <w:pPr>
        <w:spacing w:after="0"/>
        <w:jc w:val="both"/>
        <w:rPr>
          <w:rFonts w:ascii="Arial" w:hAnsi="Arial" w:cs="Arial"/>
          <w:sz w:val="28"/>
          <w:szCs w:val="28"/>
        </w:rPr>
      </w:pPr>
    </w:p>
    <w:p w14:paraId="6389E57C" w14:textId="77777777" w:rsidR="000A6584" w:rsidRPr="008D6C40" w:rsidRDefault="000A6584" w:rsidP="00200BCF">
      <w:pPr>
        <w:pStyle w:val="Prrafodelista"/>
        <w:numPr>
          <w:ilvl w:val="0"/>
          <w:numId w:val="1"/>
        </w:numPr>
        <w:spacing w:after="0"/>
        <w:jc w:val="both"/>
        <w:rPr>
          <w:rFonts w:ascii="Arial" w:hAnsi="Arial" w:cs="Arial"/>
          <w:i/>
          <w:sz w:val="28"/>
          <w:szCs w:val="28"/>
        </w:rPr>
      </w:pPr>
      <w:r w:rsidRPr="008D6C40">
        <w:rPr>
          <w:rFonts w:ascii="Arial" w:hAnsi="Arial" w:cs="Arial"/>
          <w:i/>
          <w:sz w:val="28"/>
          <w:szCs w:val="28"/>
        </w:rPr>
        <w:t>Persona plenamente capaz y consciente.</w:t>
      </w:r>
    </w:p>
    <w:p w14:paraId="3C35B098" w14:textId="77777777" w:rsidR="000A6584" w:rsidRPr="008D6C40" w:rsidRDefault="000A6584" w:rsidP="00200BCF">
      <w:pPr>
        <w:pStyle w:val="Prrafodelista"/>
        <w:numPr>
          <w:ilvl w:val="0"/>
          <w:numId w:val="1"/>
        </w:numPr>
        <w:spacing w:after="0"/>
        <w:jc w:val="both"/>
        <w:rPr>
          <w:rFonts w:ascii="Arial" w:hAnsi="Arial" w:cs="Arial"/>
          <w:i/>
          <w:sz w:val="28"/>
          <w:szCs w:val="28"/>
        </w:rPr>
      </w:pPr>
      <w:r w:rsidRPr="008D6C40">
        <w:rPr>
          <w:rFonts w:ascii="Arial" w:hAnsi="Arial" w:cs="Arial"/>
          <w:i/>
          <w:sz w:val="28"/>
          <w:szCs w:val="28"/>
        </w:rPr>
        <w:lastRenderedPageBreak/>
        <w:t>En plena capacidad de obrar.</w:t>
      </w:r>
    </w:p>
    <w:p w14:paraId="72C49C4B" w14:textId="77777777" w:rsidR="000A6584" w:rsidRPr="008D6C40" w:rsidRDefault="000A6584" w:rsidP="00783731">
      <w:pPr>
        <w:pStyle w:val="Prrafodelista"/>
        <w:numPr>
          <w:ilvl w:val="0"/>
          <w:numId w:val="1"/>
        </w:numPr>
        <w:spacing w:after="0"/>
        <w:jc w:val="both"/>
        <w:rPr>
          <w:rFonts w:ascii="Arial" w:hAnsi="Arial" w:cs="Arial"/>
          <w:i/>
          <w:sz w:val="28"/>
          <w:szCs w:val="28"/>
        </w:rPr>
      </w:pPr>
      <w:r w:rsidRPr="008D6C40">
        <w:rPr>
          <w:rFonts w:ascii="Arial" w:hAnsi="Arial" w:cs="Arial"/>
          <w:i/>
          <w:sz w:val="28"/>
          <w:szCs w:val="28"/>
        </w:rPr>
        <w:t>Enfermedad invalidante.</w:t>
      </w:r>
    </w:p>
    <w:p w14:paraId="7BACEAB8" w14:textId="77777777" w:rsidR="000A6584" w:rsidRPr="008D6C40" w:rsidRDefault="000A6584" w:rsidP="00783731">
      <w:pPr>
        <w:pStyle w:val="Prrafodelista"/>
        <w:numPr>
          <w:ilvl w:val="0"/>
          <w:numId w:val="1"/>
        </w:numPr>
        <w:autoSpaceDE w:val="0"/>
        <w:autoSpaceDN w:val="0"/>
        <w:adjustRightInd w:val="0"/>
        <w:spacing w:after="0"/>
        <w:jc w:val="both"/>
        <w:rPr>
          <w:rFonts w:ascii="Arial" w:hAnsi="Arial" w:cs="Arial"/>
          <w:i/>
          <w:sz w:val="28"/>
          <w:szCs w:val="28"/>
        </w:rPr>
      </w:pPr>
      <w:r w:rsidRPr="008D6C40">
        <w:rPr>
          <w:rFonts w:ascii="Arial" w:hAnsi="Arial" w:cs="Arial"/>
          <w:i/>
          <w:sz w:val="28"/>
          <w:szCs w:val="28"/>
        </w:rPr>
        <w:t>Limitaciones que inciden directamente sobre su autonomía física, así como sobre su capacidad de expresión y relación</w:t>
      </w:r>
    </w:p>
    <w:p w14:paraId="33B59040" w14:textId="77777777" w:rsidR="000A6584" w:rsidRPr="008D6C40" w:rsidRDefault="000A6584" w:rsidP="00783731">
      <w:pPr>
        <w:pStyle w:val="Prrafodelista"/>
        <w:numPr>
          <w:ilvl w:val="0"/>
          <w:numId w:val="1"/>
        </w:numPr>
        <w:autoSpaceDE w:val="0"/>
        <w:autoSpaceDN w:val="0"/>
        <w:adjustRightInd w:val="0"/>
        <w:spacing w:after="0"/>
        <w:jc w:val="both"/>
        <w:rPr>
          <w:rFonts w:ascii="Arial" w:hAnsi="Arial" w:cs="Arial"/>
          <w:i/>
          <w:sz w:val="28"/>
          <w:szCs w:val="28"/>
        </w:rPr>
      </w:pPr>
      <w:r w:rsidRPr="008D6C40">
        <w:rPr>
          <w:rFonts w:ascii="Arial" w:hAnsi="Arial" w:cs="Arial"/>
          <w:i/>
          <w:sz w:val="28"/>
          <w:szCs w:val="28"/>
        </w:rPr>
        <w:t>Situación de incapacidad de hecho: situación en el que paciente se carecen de entendimiento y de voluntad suficiente para gobernar su vida de forma autónoma sin que necesariamente haya resolución judicial de capacitación.</w:t>
      </w:r>
    </w:p>
    <w:p w14:paraId="576BC762" w14:textId="77777777" w:rsidR="000A6584" w:rsidRPr="008D6C40" w:rsidRDefault="000A6584" w:rsidP="00200BCF">
      <w:pPr>
        <w:pStyle w:val="Prrafodelista"/>
        <w:numPr>
          <w:ilvl w:val="0"/>
          <w:numId w:val="1"/>
        </w:numPr>
        <w:autoSpaceDE w:val="0"/>
        <w:autoSpaceDN w:val="0"/>
        <w:adjustRightInd w:val="0"/>
        <w:spacing w:after="0"/>
        <w:rPr>
          <w:rFonts w:ascii="Arial" w:hAnsi="Arial" w:cs="Arial"/>
          <w:i/>
          <w:sz w:val="28"/>
          <w:szCs w:val="28"/>
        </w:rPr>
      </w:pPr>
      <w:r w:rsidRPr="008D6C40">
        <w:rPr>
          <w:rFonts w:ascii="Arial" w:hAnsi="Arial" w:cs="Arial"/>
          <w:i/>
          <w:sz w:val="28"/>
          <w:szCs w:val="28"/>
        </w:rPr>
        <w:t>Impedido físicamente</w:t>
      </w:r>
      <w:r w:rsidR="00200BCF" w:rsidRPr="008D6C40">
        <w:rPr>
          <w:rFonts w:ascii="Arial" w:hAnsi="Arial" w:cs="Arial"/>
          <w:i/>
          <w:sz w:val="28"/>
          <w:szCs w:val="28"/>
        </w:rPr>
        <w:t>.</w:t>
      </w:r>
    </w:p>
    <w:p w14:paraId="5CCCD62A" w14:textId="77777777" w:rsidR="000A6584" w:rsidRPr="008D6C40" w:rsidRDefault="000A6584" w:rsidP="00200BCF">
      <w:pPr>
        <w:autoSpaceDE w:val="0"/>
        <w:autoSpaceDN w:val="0"/>
        <w:adjustRightInd w:val="0"/>
        <w:spacing w:after="0"/>
        <w:rPr>
          <w:rFonts w:ascii="Arial" w:hAnsi="Arial" w:cs="Arial"/>
          <w:color w:val="000000"/>
          <w:sz w:val="28"/>
          <w:szCs w:val="28"/>
        </w:rPr>
      </w:pPr>
    </w:p>
    <w:p w14:paraId="3940E1C0" w14:textId="77777777" w:rsidR="00200BCF" w:rsidRPr="008D6C40" w:rsidRDefault="00783731" w:rsidP="00200BCF">
      <w:pPr>
        <w:autoSpaceDE w:val="0"/>
        <w:autoSpaceDN w:val="0"/>
        <w:adjustRightInd w:val="0"/>
        <w:spacing w:after="0"/>
        <w:jc w:val="both"/>
        <w:rPr>
          <w:rFonts w:ascii="Arial" w:hAnsi="Arial" w:cs="Arial"/>
          <w:sz w:val="28"/>
          <w:szCs w:val="28"/>
        </w:rPr>
      </w:pPr>
      <w:r w:rsidRPr="008D6C40">
        <w:rPr>
          <w:rFonts w:ascii="Arial" w:hAnsi="Arial" w:cs="Arial"/>
          <w:sz w:val="28"/>
          <w:szCs w:val="28"/>
        </w:rPr>
        <w:t xml:space="preserve">Estas expresiones, imprecisas, inapropiadas y muchas veces incorrectas desde una consideración exigente de derechos humanos, </w:t>
      </w:r>
      <w:r w:rsidR="000A6584" w:rsidRPr="008D6C40">
        <w:rPr>
          <w:rFonts w:ascii="Arial" w:hAnsi="Arial" w:cs="Arial"/>
          <w:sz w:val="28"/>
          <w:szCs w:val="28"/>
        </w:rPr>
        <w:t xml:space="preserve"> pueden </w:t>
      </w:r>
      <w:r w:rsidRPr="008D6C40">
        <w:rPr>
          <w:rFonts w:ascii="Arial" w:hAnsi="Arial" w:cs="Arial"/>
          <w:sz w:val="28"/>
          <w:szCs w:val="28"/>
        </w:rPr>
        <w:t xml:space="preserve">dar pie a </w:t>
      </w:r>
      <w:r w:rsidR="000A6584" w:rsidRPr="008D6C40">
        <w:rPr>
          <w:rFonts w:ascii="Arial" w:hAnsi="Arial" w:cs="Arial"/>
          <w:sz w:val="28"/>
          <w:szCs w:val="28"/>
        </w:rPr>
        <w:t>in</w:t>
      </w:r>
      <w:r w:rsidRPr="008D6C40">
        <w:rPr>
          <w:rFonts w:ascii="Arial" w:hAnsi="Arial" w:cs="Arial"/>
          <w:sz w:val="28"/>
          <w:szCs w:val="28"/>
        </w:rPr>
        <w:t>terpretaciones indeseables de la futura Ley</w:t>
      </w:r>
      <w:r w:rsidR="000A6584" w:rsidRPr="008D6C40">
        <w:rPr>
          <w:rFonts w:ascii="Arial" w:hAnsi="Arial" w:cs="Arial"/>
          <w:sz w:val="28"/>
          <w:szCs w:val="28"/>
        </w:rPr>
        <w:t xml:space="preserve"> en relación a las personas con discapacidad. Siendo </w:t>
      </w:r>
      <w:r w:rsidR="00FF5F04" w:rsidRPr="008D6C40">
        <w:rPr>
          <w:rFonts w:ascii="Arial" w:hAnsi="Arial" w:cs="Arial"/>
          <w:sz w:val="28"/>
          <w:szCs w:val="28"/>
        </w:rPr>
        <w:t>además</w:t>
      </w:r>
      <w:r w:rsidR="000A6584" w:rsidRPr="008D6C40">
        <w:rPr>
          <w:rFonts w:ascii="Arial" w:hAnsi="Arial" w:cs="Arial"/>
          <w:sz w:val="28"/>
          <w:szCs w:val="28"/>
        </w:rPr>
        <w:t xml:space="preserve"> expresiones que deberían estar superadas en una norma del siglo XXI y en un Estado signatario de la Convención </w:t>
      </w:r>
      <w:r w:rsidRPr="008D6C40">
        <w:rPr>
          <w:rFonts w:ascii="Arial" w:hAnsi="Arial" w:cs="Arial"/>
          <w:sz w:val="28"/>
          <w:szCs w:val="28"/>
        </w:rPr>
        <w:t>Internacional sobre los Derechos de</w:t>
      </w:r>
      <w:r w:rsidR="000A6584" w:rsidRPr="008D6C40">
        <w:rPr>
          <w:rFonts w:ascii="Arial" w:hAnsi="Arial" w:cs="Arial"/>
          <w:sz w:val="28"/>
          <w:szCs w:val="28"/>
        </w:rPr>
        <w:t xml:space="preserve"> la</w:t>
      </w:r>
      <w:r w:rsidRPr="008D6C40">
        <w:rPr>
          <w:rFonts w:ascii="Arial" w:hAnsi="Arial" w:cs="Arial"/>
          <w:sz w:val="28"/>
          <w:szCs w:val="28"/>
        </w:rPr>
        <w:t>s Personas con</w:t>
      </w:r>
      <w:r w:rsidR="000A6584" w:rsidRPr="008D6C40">
        <w:rPr>
          <w:rFonts w:ascii="Arial" w:hAnsi="Arial" w:cs="Arial"/>
          <w:sz w:val="28"/>
          <w:szCs w:val="28"/>
        </w:rPr>
        <w:t xml:space="preserve"> Discapacidad.</w:t>
      </w:r>
    </w:p>
    <w:p w14:paraId="09214A16" w14:textId="77777777" w:rsidR="00200BCF" w:rsidRPr="008D6C40" w:rsidRDefault="00200BCF" w:rsidP="00200BCF">
      <w:pPr>
        <w:autoSpaceDE w:val="0"/>
        <w:autoSpaceDN w:val="0"/>
        <w:adjustRightInd w:val="0"/>
        <w:spacing w:after="0"/>
        <w:jc w:val="both"/>
        <w:rPr>
          <w:rFonts w:ascii="Arial" w:hAnsi="Arial" w:cs="Arial"/>
          <w:sz w:val="28"/>
          <w:szCs w:val="28"/>
        </w:rPr>
      </w:pPr>
    </w:p>
    <w:p w14:paraId="5D23DE78" w14:textId="77777777" w:rsidR="000A6584" w:rsidRPr="008D6C40" w:rsidRDefault="00783731" w:rsidP="00200BCF">
      <w:pPr>
        <w:autoSpaceDE w:val="0"/>
        <w:autoSpaceDN w:val="0"/>
        <w:adjustRightInd w:val="0"/>
        <w:spacing w:after="0"/>
        <w:jc w:val="both"/>
        <w:rPr>
          <w:rFonts w:ascii="Arial" w:hAnsi="Arial" w:cs="Arial"/>
          <w:sz w:val="28"/>
          <w:szCs w:val="28"/>
        </w:rPr>
      </w:pPr>
      <w:r w:rsidRPr="008D6C40">
        <w:rPr>
          <w:rFonts w:ascii="Arial" w:hAnsi="Arial" w:cs="Arial"/>
          <w:sz w:val="28"/>
          <w:szCs w:val="28"/>
        </w:rPr>
        <w:t>En relación con e</w:t>
      </w:r>
      <w:r w:rsidR="000A6584" w:rsidRPr="008D6C40">
        <w:rPr>
          <w:rFonts w:ascii="Arial" w:hAnsi="Arial" w:cs="Arial"/>
          <w:sz w:val="28"/>
          <w:szCs w:val="28"/>
        </w:rPr>
        <w:t xml:space="preserve">l </w:t>
      </w:r>
      <w:r w:rsidR="00FF5F04" w:rsidRPr="008D6C40">
        <w:rPr>
          <w:rFonts w:ascii="Arial" w:hAnsi="Arial" w:cs="Arial"/>
          <w:sz w:val="28"/>
          <w:szCs w:val="28"/>
        </w:rPr>
        <w:t>consentimiento</w:t>
      </w:r>
      <w:r w:rsidR="000A6584" w:rsidRPr="008D6C40">
        <w:rPr>
          <w:rFonts w:ascii="Arial" w:hAnsi="Arial" w:cs="Arial"/>
          <w:sz w:val="28"/>
          <w:szCs w:val="28"/>
        </w:rPr>
        <w:t xml:space="preserve"> informado, aunque está </w:t>
      </w:r>
      <w:r w:rsidR="00FF5F04" w:rsidRPr="008D6C40">
        <w:rPr>
          <w:rFonts w:ascii="Arial" w:hAnsi="Arial" w:cs="Arial"/>
          <w:sz w:val="28"/>
          <w:szCs w:val="28"/>
        </w:rPr>
        <w:t>ampliamente</w:t>
      </w:r>
      <w:r w:rsidR="000A6584" w:rsidRPr="008D6C40">
        <w:rPr>
          <w:rFonts w:ascii="Arial" w:hAnsi="Arial" w:cs="Arial"/>
          <w:sz w:val="28"/>
          <w:szCs w:val="28"/>
        </w:rPr>
        <w:t xml:space="preserve"> citado e</w:t>
      </w:r>
      <w:r w:rsidR="00BB2EB6" w:rsidRPr="008D6C40">
        <w:rPr>
          <w:rFonts w:ascii="Arial" w:hAnsi="Arial" w:cs="Arial"/>
          <w:sz w:val="28"/>
          <w:szCs w:val="28"/>
        </w:rPr>
        <w:t>n</w:t>
      </w:r>
      <w:r w:rsidR="000A6584" w:rsidRPr="008D6C40">
        <w:rPr>
          <w:rFonts w:ascii="Arial" w:hAnsi="Arial" w:cs="Arial"/>
          <w:sz w:val="28"/>
          <w:szCs w:val="28"/>
        </w:rPr>
        <w:t xml:space="preserve"> la </w:t>
      </w:r>
      <w:r w:rsidR="00411067" w:rsidRPr="008D6C40">
        <w:rPr>
          <w:rFonts w:ascii="Arial" w:hAnsi="Arial" w:cs="Arial"/>
          <w:sz w:val="28"/>
          <w:szCs w:val="28"/>
        </w:rPr>
        <w:t xml:space="preserve">iniciativa legislativa, esta no recoge </w:t>
      </w:r>
      <w:r w:rsidR="000A6584" w:rsidRPr="008D6C40">
        <w:rPr>
          <w:rFonts w:ascii="Arial" w:hAnsi="Arial" w:cs="Arial"/>
          <w:sz w:val="28"/>
          <w:szCs w:val="28"/>
        </w:rPr>
        <w:t xml:space="preserve">ningún </w:t>
      </w:r>
      <w:r w:rsidR="00411067" w:rsidRPr="008D6C40">
        <w:rPr>
          <w:rFonts w:ascii="Arial" w:hAnsi="Arial" w:cs="Arial"/>
          <w:sz w:val="28"/>
          <w:szCs w:val="28"/>
        </w:rPr>
        <w:t xml:space="preserve">de </w:t>
      </w:r>
      <w:r w:rsidR="000A6584" w:rsidRPr="008D6C40">
        <w:rPr>
          <w:rFonts w:ascii="Arial" w:hAnsi="Arial" w:cs="Arial"/>
          <w:sz w:val="28"/>
          <w:szCs w:val="28"/>
        </w:rPr>
        <w:t xml:space="preserve">tipo e salvaguarda ni </w:t>
      </w:r>
      <w:r w:rsidR="00FF5F04" w:rsidRPr="008D6C40">
        <w:rPr>
          <w:rFonts w:ascii="Arial" w:hAnsi="Arial" w:cs="Arial"/>
          <w:sz w:val="28"/>
          <w:szCs w:val="28"/>
        </w:rPr>
        <w:t>procediendo</w:t>
      </w:r>
      <w:r w:rsidR="000A6584" w:rsidRPr="008D6C40">
        <w:rPr>
          <w:rFonts w:ascii="Arial" w:hAnsi="Arial" w:cs="Arial"/>
          <w:sz w:val="28"/>
          <w:szCs w:val="28"/>
        </w:rPr>
        <w:t xml:space="preserve"> </w:t>
      </w:r>
      <w:r w:rsidR="00411067" w:rsidRPr="008D6C40">
        <w:rPr>
          <w:rFonts w:ascii="Arial" w:hAnsi="Arial" w:cs="Arial"/>
          <w:sz w:val="28"/>
          <w:szCs w:val="28"/>
        </w:rPr>
        <w:t>para el mismo sea</w:t>
      </w:r>
      <w:r w:rsidR="00200BCF" w:rsidRPr="008D6C40">
        <w:rPr>
          <w:rFonts w:ascii="Arial" w:hAnsi="Arial" w:cs="Arial"/>
          <w:sz w:val="28"/>
          <w:szCs w:val="28"/>
        </w:rPr>
        <w:t xml:space="preserve"> acces</w:t>
      </w:r>
      <w:r w:rsidR="00BB2EB6" w:rsidRPr="008D6C40">
        <w:rPr>
          <w:rFonts w:ascii="Arial" w:hAnsi="Arial" w:cs="Arial"/>
          <w:sz w:val="28"/>
          <w:szCs w:val="28"/>
        </w:rPr>
        <w:t xml:space="preserve">ible e inclusivo </w:t>
      </w:r>
      <w:r w:rsidR="00411067" w:rsidRPr="008D6C40">
        <w:rPr>
          <w:rFonts w:ascii="Arial" w:hAnsi="Arial" w:cs="Arial"/>
          <w:sz w:val="28"/>
          <w:szCs w:val="28"/>
        </w:rPr>
        <w:t>y</w:t>
      </w:r>
      <w:r w:rsidR="00200BCF" w:rsidRPr="008D6C40">
        <w:rPr>
          <w:rFonts w:ascii="Arial" w:hAnsi="Arial" w:cs="Arial"/>
          <w:sz w:val="28"/>
          <w:szCs w:val="28"/>
        </w:rPr>
        <w:t xml:space="preserve"> ofrezca todas garantías a </w:t>
      </w:r>
      <w:r w:rsidR="00BB2EB6" w:rsidRPr="008D6C40">
        <w:rPr>
          <w:rFonts w:ascii="Arial" w:hAnsi="Arial" w:cs="Arial"/>
          <w:sz w:val="28"/>
          <w:szCs w:val="28"/>
        </w:rPr>
        <w:t>las personas con discapacidad</w:t>
      </w:r>
      <w:r w:rsidR="00200BCF" w:rsidRPr="008D6C40">
        <w:rPr>
          <w:rFonts w:ascii="Arial" w:hAnsi="Arial" w:cs="Arial"/>
          <w:sz w:val="28"/>
          <w:szCs w:val="28"/>
        </w:rPr>
        <w:t xml:space="preserve"> que quieran </w:t>
      </w:r>
      <w:r w:rsidR="00411067" w:rsidRPr="008D6C40">
        <w:rPr>
          <w:rFonts w:ascii="Arial" w:hAnsi="Arial" w:cs="Arial"/>
          <w:sz w:val="28"/>
          <w:szCs w:val="28"/>
        </w:rPr>
        <w:t xml:space="preserve">ejercer </w:t>
      </w:r>
      <w:r w:rsidR="00200BCF" w:rsidRPr="008D6C40">
        <w:rPr>
          <w:rFonts w:ascii="Arial" w:hAnsi="Arial" w:cs="Arial"/>
          <w:sz w:val="28"/>
          <w:szCs w:val="28"/>
        </w:rPr>
        <w:t>este derecho.</w:t>
      </w:r>
    </w:p>
    <w:p w14:paraId="441A8F70" w14:textId="77777777" w:rsidR="00BB2EB6" w:rsidRPr="008D6C40" w:rsidRDefault="00BB2EB6" w:rsidP="00200BCF">
      <w:pPr>
        <w:autoSpaceDE w:val="0"/>
        <w:autoSpaceDN w:val="0"/>
        <w:adjustRightInd w:val="0"/>
        <w:spacing w:after="0"/>
        <w:jc w:val="both"/>
        <w:rPr>
          <w:rFonts w:ascii="Arial" w:hAnsi="Arial" w:cs="Arial"/>
          <w:sz w:val="28"/>
          <w:szCs w:val="28"/>
        </w:rPr>
      </w:pPr>
    </w:p>
    <w:p w14:paraId="49FDA077" w14:textId="77777777" w:rsidR="00BB2EB6" w:rsidRPr="008D6C40" w:rsidRDefault="00BB2EB6" w:rsidP="00200BCF">
      <w:pPr>
        <w:autoSpaceDE w:val="0"/>
        <w:autoSpaceDN w:val="0"/>
        <w:adjustRightInd w:val="0"/>
        <w:spacing w:after="0"/>
        <w:jc w:val="both"/>
        <w:rPr>
          <w:rFonts w:ascii="Arial" w:hAnsi="Arial" w:cs="Arial"/>
          <w:sz w:val="28"/>
          <w:szCs w:val="28"/>
        </w:rPr>
      </w:pPr>
      <w:r w:rsidRPr="008D6C40">
        <w:rPr>
          <w:rFonts w:ascii="Arial" w:hAnsi="Arial" w:cs="Arial"/>
          <w:sz w:val="28"/>
          <w:szCs w:val="28"/>
        </w:rPr>
        <w:t>Es decir, en los procedimientos que hayan de seguirse en virt</w:t>
      </w:r>
      <w:r w:rsidR="00411067" w:rsidRPr="008D6C40">
        <w:rPr>
          <w:rFonts w:ascii="Arial" w:hAnsi="Arial" w:cs="Arial"/>
          <w:sz w:val="28"/>
          <w:szCs w:val="28"/>
        </w:rPr>
        <w:t>ud de lo establecido en esta regulación</w:t>
      </w:r>
      <w:r w:rsidRPr="008D6C40">
        <w:rPr>
          <w:rFonts w:ascii="Arial" w:hAnsi="Arial" w:cs="Arial"/>
          <w:sz w:val="28"/>
          <w:szCs w:val="28"/>
        </w:rPr>
        <w:t xml:space="preserve"> para solicitar y recibir ayuda para morir, cuando se trate de personas con discapacidad, se garantizarán las medios y </w:t>
      </w:r>
      <w:r w:rsidR="00200BCF" w:rsidRPr="008D6C40">
        <w:rPr>
          <w:rFonts w:ascii="Arial" w:hAnsi="Arial" w:cs="Arial"/>
          <w:sz w:val="28"/>
          <w:szCs w:val="28"/>
        </w:rPr>
        <w:t xml:space="preserve">recursos de apoyo, materiales, tecnológicos </w:t>
      </w:r>
      <w:r w:rsidRPr="008D6C40">
        <w:rPr>
          <w:rFonts w:ascii="Arial" w:hAnsi="Arial" w:cs="Arial"/>
          <w:sz w:val="28"/>
          <w:szCs w:val="28"/>
        </w:rPr>
        <w:t>humanos, incluidas</w:t>
      </w:r>
      <w:r w:rsidR="00200BCF" w:rsidRPr="008D6C40">
        <w:rPr>
          <w:rFonts w:ascii="Arial" w:hAnsi="Arial" w:cs="Arial"/>
          <w:sz w:val="28"/>
          <w:szCs w:val="28"/>
        </w:rPr>
        <w:t xml:space="preserve"> las medidas de accesibilidad universal y ajustes razonables que resulten preciso</w:t>
      </w:r>
      <w:r w:rsidRPr="008D6C40">
        <w:rPr>
          <w:rFonts w:ascii="Arial" w:hAnsi="Arial" w:cs="Arial"/>
          <w:sz w:val="28"/>
          <w:szCs w:val="28"/>
        </w:rPr>
        <w:t xml:space="preserve">s para que reciban la información, formen y expresen su voluntad, otorguen su consentimiento y se comuniquen e interactúen con el entorno, de </w:t>
      </w:r>
      <w:r w:rsidRPr="008D6C40">
        <w:rPr>
          <w:rFonts w:ascii="Arial" w:hAnsi="Arial" w:cs="Arial"/>
          <w:sz w:val="28"/>
          <w:szCs w:val="28"/>
        </w:rPr>
        <w:lastRenderedPageBreak/>
        <w:t>modo libre, a fin de que su decisión sea individual, madura y genuina, sin intromisiones, injerencias o influencias indebidas.</w:t>
      </w:r>
    </w:p>
    <w:p w14:paraId="2201DAD6" w14:textId="77777777" w:rsidR="00BB2EB6" w:rsidRPr="008D6C40" w:rsidRDefault="00BB2EB6" w:rsidP="00200BCF">
      <w:pPr>
        <w:autoSpaceDE w:val="0"/>
        <w:autoSpaceDN w:val="0"/>
        <w:adjustRightInd w:val="0"/>
        <w:spacing w:after="0"/>
        <w:jc w:val="both"/>
        <w:rPr>
          <w:rFonts w:ascii="Arial" w:hAnsi="Arial" w:cs="Arial"/>
          <w:sz w:val="28"/>
          <w:szCs w:val="28"/>
        </w:rPr>
      </w:pPr>
    </w:p>
    <w:p w14:paraId="3C3502E8" w14:textId="77777777" w:rsidR="00BB2EB6" w:rsidRPr="008D6C40" w:rsidRDefault="00BB2EB6" w:rsidP="00200BCF">
      <w:pPr>
        <w:autoSpaceDE w:val="0"/>
        <w:autoSpaceDN w:val="0"/>
        <w:adjustRightInd w:val="0"/>
        <w:spacing w:after="0"/>
        <w:jc w:val="both"/>
        <w:rPr>
          <w:rFonts w:ascii="Arial" w:hAnsi="Arial" w:cs="Arial"/>
          <w:sz w:val="28"/>
          <w:szCs w:val="28"/>
        </w:rPr>
      </w:pPr>
      <w:r w:rsidRPr="008D6C40">
        <w:rPr>
          <w:rFonts w:ascii="Arial" w:hAnsi="Arial" w:cs="Arial"/>
          <w:sz w:val="28"/>
          <w:szCs w:val="28"/>
        </w:rPr>
        <w:t>En especial, se adoptarán las medidas pertinentes para proporcionar acceso a las personas con discapacidad al apoyo que puedan necesitar en el ejercicio de su capacidad jurídica y de los demás derechos que tienen reconocidos en el ordenamiento jurídico.</w:t>
      </w:r>
    </w:p>
    <w:p w14:paraId="58BD5CD7" w14:textId="77777777" w:rsidR="00BB2EB6" w:rsidRPr="008D6C40" w:rsidRDefault="00BB2EB6" w:rsidP="00200BCF">
      <w:pPr>
        <w:autoSpaceDE w:val="0"/>
        <w:autoSpaceDN w:val="0"/>
        <w:adjustRightInd w:val="0"/>
        <w:spacing w:after="0"/>
        <w:jc w:val="both"/>
        <w:rPr>
          <w:rFonts w:ascii="Arial" w:hAnsi="Arial" w:cs="Arial"/>
          <w:sz w:val="28"/>
          <w:szCs w:val="28"/>
        </w:rPr>
      </w:pPr>
    </w:p>
    <w:p w14:paraId="739F86C9" w14:textId="77777777" w:rsidR="00BB2EB6" w:rsidRPr="008D6C40" w:rsidRDefault="00BB2EB6" w:rsidP="00200BCF">
      <w:pPr>
        <w:autoSpaceDE w:val="0"/>
        <w:autoSpaceDN w:val="0"/>
        <w:adjustRightInd w:val="0"/>
        <w:spacing w:after="0"/>
        <w:jc w:val="both"/>
        <w:rPr>
          <w:rFonts w:ascii="Arial" w:hAnsi="Arial" w:cs="Arial"/>
          <w:i/>
          <w:sz w:val="28"/>
          <w:szCs w:val="28"/>
        </w:rPr>
      </w:pPr>
      <w:r w:rsidRPr="008D6C40">
        <w:rPr>
          <w:rFonts w:ascii="Arial" w:hAnsi="Arial" w:cs="Arial"/>
          <w:sz w:val="28"/>
          <w:szCs w:val="28"/>
        </w:rPr>
        <w:t xml:space="preserve">Asimismo, las personas sordas y sordociegas tendrán garantizados los derechos, recursos y medios de apoyo establecidos en la </w:t>
      </w:r>
      <w:r w:rsidRPr="008D6C40">
        <w:rPr>
          <w:rFonts w:ascii="Arial" w:hAnsi="Arial" w:cs="Arial"/>
          <w:i/>
          <w:sz w:val="28"/>
          <w:szCs w:val="28"/>
        </w:rPr>
        <w:t>Ley 27/2007, de 23 de octubre, por la que se reconocen las lenguas de signos españolas y se regulan los medios de apoyo a la comunicación oral de las personas sordas, con disca</w:t>
      </w:r>
      <w:r w:rsidR="00411067" w:rsidRPr="008D6C40">
        <w:rPr>
          <w:rFonts w:ascii="Arial" w:hAnsi="Arial" w:cs="Arial"/>
          <w:i/>
          <w:sz w:val="28"/>
          <w:szCs w:val="28"/>
        </w:rPr>
        <w:t>pacidad auditiva y sordociegas.</w:t>
      </w:r>
    </w:p>
    <w:p w14:paraId="4A02AF53" w14:textId="77777777" w:rsidR="00BB2EB6" w:rsidRPr="008D6C40" w:rsidRDefault="00BB2EB6" w:rsidP="00200BCF">
      <w:pPr>
        <w:autoSpaceDE w:val="0"/>
        <w:autoSpaceDN w:val="0"/>
        <w:adjustRightInd w:val="0"/>
        <w:spacing w:after="0"/>
        <w:jc w:val="both"/>
        <w:rPr>
          <w:rFonts w:ascii="Arial" w:hAnsi="Arial" w:cs="Arial"/>
          <w:i/>
          <w:sz w:val="28"/>
          <w:szCs w:val="28"/>
        </w:rPr>
      </w:pPr>
    </w:p>
    <w:p w14:paraId="640CE8FA" w14:textId="77777777" w:rsidR="00BB2EB6" w:rsidRPr="008D6C40" w:rsidRDefault="00BB2EB6" w:rsidP="00200BCF">
      <w:pPr>
        <w:autoSpaceDE w:val="0"/>
        <w:autoSpaceDN w:val="0"/>
        <w:adjustRightInd w:val="0"/>
        <w:spacing w:after="0"/>
        <w:jc w:val="both"/>
        <w:rPr>
          <w:rFonts w:ascii="Arial" w:hAnsi="Arial" w:cs="Arial"/>
          <w:sz w:val="28"/>
          <w:szCs w:val="28"/>
        </w:rPr>
      </w:pPr>
      <w:r w:rsidRPr="008D6C40">
        <w:rPr>
          <w:rFonts w:ascii="Arial" w:hAnsi="Arial" w:cs="Arial"/>
          <w:sz w:val="28"/>
          <w:szCs w:val="28"/>
        </w:rPr>
        <w:t>Finalmente</w:t>
      </w:r>
      <w:r w:rsidR="00411067" w:rsidRPr="008D6C40">
        <w:rPr>
          <w:rFonts w:ascii="Arial" w:hAnsi="Arial" w:cs="Arial"/>
          <w:sz w:val="28"/>
          <w:szCs w:val="28"/>
        </w:rPr>
        <w:t>,</w:t>
      </w:r>
      <w:r w:rsidRPr="008D6C40">
        <w:rPr>
          <w:rFonts w:ascii="Arial" w:hAnsi="Arial" w:cs="Arial"/>
          <w:sz w:val="28"/>
          <w:szCs w:val="28"/>
        </w:rPr>
        <w:t xml:space="preserve"> </w:t>
      </w:r>
      <w:r w:rsidR="00411067" w:rsidRPr="008D6C40">
        <w:rPr>
          <w:rFonts w:ascii="Arial" w:hAnsi="Arial" w:cs="Arial"/>
          <w:sz w:val="28"/>
          <w:szCs w:val="28"/>
        </w:rPr>
        <w:t xml:space="preserve">el texto legal debería modificarse para incorporar en los procesos a </w:t>
      </w:r>
      <w:r w:rsidRPr="008D6C40">
        <w:rPr>
          <w:rFonts w:ascii="Arial" w:hAnsi="Arial" w:cs="Arial"/>
          <w:sz w:val="28"/>
          <w:szCs w:val="28"/>
        </w:rPr>
        <w:t xml:space="preserve">otros profesionales </w:t>
      </w:r>
      <w:r w:rsidR="00411067" w:rsidRPr="008D6C40">
        <w:rPr>
          <w:rFonts w:ascii="Arial" w:hAnsi="Arial" w:cs="Arial"/>
          <w:sz w:val="28"/>
          <w:szCs w:val="28"/>
        </w:rPr>
        <w:t>sanitarios como</w:t>
      </w:r>
      <w:r w:rsidRPr="008D6C40">
        <w:rPr>
          <w:rFonts w:ascii="Arial" w:hAnsi="Arial" w:cs="Arial"/>
          <w:sz w:val="28"/>
          <w:szCs w:val="28"/>
        </w:rPr>
        <w:t xml:space="preserve"> psicólogas y psicólogos, o </w:t>
      </w:r>
      <w:r w:rsidR="00411067" w:rsidRPr="008D6C40">
        <w:rPr>
          <w:rFonts w:ascii="Arial" w:hAnsi="Arial" w:cs="Arial"/>
          <w:sz w:val="28"/>
          <w:szCs w:val="28"/>
        </w:rPr>
        <w:t xml:space="preserve">que se prevea </w:t>
      </w:r>
      <w:r w:rsidRPr="008D6C40">
        <w:rPr>
          <w:rFonts w:ascii="Arial" w:hAnsi="Arial" w:cs="Arial"/>
          <w:sz w:val="28"/>
          <w:szCs w:val="28"/>
        </w:rPr>
        <w:t>la participación de los comités de ética</w:t>
      </w:r>
      <w:r w:rsidR="00411067" w:rsidRPr="008D6C40">
        <w:rPr>
          <w:rFonts w:ascii="Arial" w:hAnsi="Arial" w:cs="Arial"/>
          <w:sz w:val="28"/>
          <w:szCs w:val="28"/>
        </w:rPr>
        <w:t xml:space="preserve"> de la sociedad civil que articule a los grupos de interés de esta nueva regulación.</w:t>
      </w:r>
    </w:p>
    <w:p w14:paraId="5E52B940" w14:textId="77777777" w:rsidR="00411067" w:rsidRPr="008D6C40" w:rsidRDefault="00411067" w:rsidP="00200BCF">
      <w:pPr>
        <w:autoSpaceDE w:val="0"/>
        <w:autoSpaceDN w:val="0"/>
        <w:adjustRightInd w:val="0"/>
        <w:spacing w:after="0"/>
        <w:jc w:val="both"/>
        <w:rPr>
          <w:rFonts w:ascii="Arial" w:hAnsi="Arial" w:cs="Arial"/>
          <w:sz w:val="28"/>
          <w:szCs w:val="28"/>
        </w:rPr>
      </w:pPr>
    </w:p>
    <w:p w14:paraId="2699C4D0" w14:textId="77777777" w:rsidR="00411067" w:rsidRPr="008D6C40" w:rsidRDefault="00411067" w:rsidP="00200BCF">
      <w:pPr>
        <w:autoSpaceDE w:val="0"/>
        <w:autoSpaceDN w:val="0"/>
        <w:adjustRightInd w:val="0"/>
        <w:spacing w:after="0"/>
        <w:jc w:val="both"/>
        <w:rPr>
          <w:rFonts w:ascii="Arial" w:hAnsi="Arial" w:cs="Arial"/>
          <w:sz w:val="28"/>
          <w:szCs w:val="28"/>
        </w:rPr>
      </w:pPr>
      <w:r w:rsidRPr="008D6C40">
        <w:rPr>
          <w:rFonts w:ascii="Arial" w:hAnsi="Arial" w:cs="Arial"/>
          <w:sz w:val="28"/>
          <w:szCs w:val="28"/>
        </w:rPr>
        <w:t xml:space="preserve">En atención a lo anterior, se proponen la siguientes </w:t>
      </w:r>
    </w:p>
    <w:p w14:paraId="74201D00" w14:textId="77777777" w:rsidR="00F62302" w:rsidRPr="008D6C40" w:rsidRDefault="00F62302" w:rsidP="00200BCF">
      <w:pPr>
        <w:autoSpaceDE w:val="0"/>
        <w:autoSpaceDN w:val="0"/>
        <w:adjustRightInd w:val="0"/>
        <w:spacing w:after="0"/>
        <w:jc w:val="both"/>
        <w:rPr>
          <w:rFonts w:ascii="Arial" w:hAnsi="Arial" w:cs="Arial"/>
          <w:sz w:val="28"/>
          <w:szCs w:val="28"/>
        </w:rPr>
      </w:pPr>
    </w:p>
    <w:p w14:paraId="0F05871C" w14:textId="77777777" w:rsidR="00F62302" w:rsidRPr="008D6C40" w:rsidRDefault="00411067" w:rsidP="00F62302">
      <w:pPr>
        <w:autoSpaceDE w:val="0"/>
        <w:autoSpaceDN w:val="0"/>
        <w:adjustRightInd w:val="0"/>
        <w:spacing w:after="0"/>
        <w:jc w:val="center"/>
        <w:rPr>
          <w:rFonts w:ascii="Arial" w:hAnsi="Arial" w:cs="Arial"/>
          <w:b/>
          <w:sz w:val="28"/>
          <w:szCs w:val="28"/>
        </w:rPr>
      </w:pPr>
      <w:r w:rsidRPr="008D6C40">
        <w:rPr>
          <w:rFonts w:ascii="Arial" w:hAnsi="Arial" w:cs="Arial"/>
          <w:b/>
          <w:sz w:val="28"/>
          <w:szCs w:val="28"/>
        </w:rPr>
        <w:t>EMMIEN</w:t>
      </w:r>
      <w:r w:rsidR="00F62302" w:rsidRPr="008D6C40">
        <w:rPr>
          <w:rFonts w:ascii="Arial" w:hAnsi="Arial" w:cs="Arial"/>
          <w:b/>
          <w:sz w:val="28"/>
          <w:szCs w:val="28"/>
        </w:rPr>
        <w:t>DAS</w:t>
      </w:r>
      <w:r w:rsidRPr="008D6C40">
        <w:rPr>
          <w:rFonts w:ascii="Arial" w:hAnsi="Arial" w:cs="Arial"/>
          <w:b/>
          <w:sz w:val="28"/>
          <w:szCs w:val="28"/>
        </w:rPr>
        <w:t xml:space="preserve"> A LA PROPOSICIÓN DE LEY</w:t>
      </w:r>
    </w:p>
    <w:p w14:paraId="621CE542" w14:textId="77777777" w:rsidR="00411067" w:rsidRPr="008D6C40" w:rsidRDefault="00411067" w:rsidP="00F62302">
      <w:pPr>
        <w:autoSpaceDE w:val="0"/>
        <w:autoSpaceDN w:val="0"/>
        <w:adjustRightInd w:val="0"/>
        <w:spacing w:after="0"/>
        <w:jc w:val="center"/>
        <w:rPr>
          <w:rFonts w:ascii="Arial" w:hAnsi="Arial" w:cs="Arial"/>
          <w:b/>
          <w:sz w:val="28"/>
          <w:szCs w:val="28"/>
        </w:rPr>
      </w:pPr>
    </w:p>
    <w:p w14:paraId="0993F5A3" w14:textId="77777777" w:rsidR="00F62302" w:rsidRPr="008D6C40" w:rsidRDefault="00F62302" w:rsidP="00F62302">
      <w:pPr>
        <w:autoSpaceDE w:val="0"/>
        <w:autoSpaceDN w:val="0"/>
        <w:adjustRightInd w:val="0"/>
        <w:spacing w:after="0"/>
        <w:jc w:val="both"/>
        <w:rPr>
          <w:rFonts w:ascii="Arial" w:hAnsi="Arial" w:cs="Arial"/>
          <w:b/>
          <w:sz w:val="28"/>
          <w:szCs w:val="28"/>
          <w:u w:val="single"/>
        </w:rPr>
      </w:pPr>
      <w:r w:rsidRPr="008D6C40">
        <w:rPr>
          <w:rFonts w:ascii="Arial" w:hAnsi="Arial" w:cs="Arial"/>
          <w:b/>
          <w:sz w:val="28"/>
          <w:szCs w:val="28"/>
          <w:u w:val="single"/>
        </w:rPr>
        <w:t>Enmienda genérica a todo el texto</w:t>
      </w:r>
    </w:p>
    <w:p w14:paraId="0C432DD5" w14:textId="77777777" w:rsidR="00F62302" w:rsidRPr="008D6C40" w:rsidRDefault="00F62302" w:rsidP="00F62302">
      <w:pPr>
        <w:autoSpaceDE w:val="0"/>
        <w:autoSpaceDN w:val="0"/>
        <w:adjustRightInd w:val="0"/>
        <w:spacing w:after="0"/>
        <w:jc w:val="both"/>
        <w:rPr>
          <w:rFonts w:ascii="Arial" w:hAnsi="Arial" w:cs="Arial"/>
          <w:sz w:val="28"/>
          <w:szCs w:val="28"/>
        </w:rPr>
      </w:pPr>
    </w:p>
    <w:p w14:paraId="08420007" w14:textId="77777777" w:rsidR="00F62302" w:rsidRPr="008D6C40" w:rsidRDefault="00F62302" w:rsidP="00F62302">
      <w:pPr>
        <w:autoSpaceDE w:val="0"/>
        <w:autoSpaceDN w:val="0"/>
        <w:adjustRightInd w:val="0"/>
        <w:spacing w:after="0"/>
        <w:jc w:val="both"/>
        <w:rPr>
          <w:rFonts w:ascii="Arial" w:hAnsi="Arial" w:cs="Arial"/>
          <w:sz w:val="28"/>
          <w:szCs w:val="28"/>
        </w:rPr>
      </w:pPr>
      <w:r w:rsidRPr="008D6C40">
        <w:rPr>
          <w:rFonts w:ascii="Arial" w:hAnsi="Arial" w:cs="Arial"/>
          <w:sz w:val="28"/>
          <w:szCs w:val="28"/>
        </w:rPr>
        <w:t>Se propone la supresión aquellas expresiones tales como:</w:t>
      </w:r>
    </w:p>
    <w:p w14:paraId="6707B022" w14:textId="77777777" w:rsidR="00F62302" w:rsidRPr="008D6C40" w:rsidRDefault="00F62302" w:rsidP="00F62302">
      <w:pPr>
        <w:autoSpaceDE w:val="0"/>
        <w:autoSpaceDN w:val="0"/>
        <w:adjustRightInd w:val="0"/>
        <w:spacing w:after="0"/>
        <w:jc w:val="both"/>
        <w:rPr>
          <w:rFonts w:ascii="Arial" w:hAnsi="Arial" w:cs="Arial"/>
          <w:sz w:val="28"/>
          <w:szCs w:val="28"/>
        </w:rPr>
      </w:pPr>
    </w:p>
    <w:p w14:paraId="2CFCECE8" w14:textId="77777777" w:rsidR="00F62302" w:rsidRPr="008D6C40" w:rsidRDefault="00F62302" w:rsidP="00F62302">
      <w:pPr>
        <w:pStyle w:val="Prrafodelista"/>
        <w:numPr>
          <w:ilvl w:val="0"/>
          <w:numId w:val="3"/>
        </w:numPr>
        <w:autoSpaceDE w:val="0"/>
        <w:autoSpaceDN w:val="0"/>
        <w:adjustRightInd w:val="0"/>
        <w:spacing w:after="0"/>
        <w:jc w:val="both"/>
        <w:rPr>
          <w:rFonts w:ascii="Arial" w:hAnsi="Arial" w:cs="Arial"/>
          <w:sz w:val="28"/>
          <w:szCs w:val="28"/>
        </w:rPr>
      </w:pPr>
      <w:r w:rsidRPr="008D6C40">
        <w:rPr>
          <w:rFonts w:ascii="Arial" w:hAnsi="Arial" w:cs="Arial"/>
          <w:sz w:val="28"/>
          <w:szCs w:val="28"/>
        </w:rPr>
        <w:t>Persona plenamente capaz y consciente.</w:t>
      </w:r>
    </w:p>
    <w:p w14:paraId="7E1950FA" w14:textId="77777777" w:rsidR="00F62302" w:rsidRPr="008D6C40" w:rsidRDefault="00F62302" w:rsidP="00F62302">
      <w:pPr>
        <w:pStyle w:val="Prrafodelista"/>
        <w:numPr>
          <w:ilvl w:val="0"/>
          <w:numId w:val="3"/>
        </w:numPr>
        <w:autoSpaceDE w:val="0"/>
        <w:autoSpaceDN w:val="0"/>
        <w:adjustRightInd w:val="0"/>
        <w:spacing w:after="0"/>
        <w:jc w:val="both"/>
        <w:rPr>
          <w:rFonts w:ascii="Arial" w:hAnsi="Arial" w:cs="Arial"/>
          <w:sz w:val="28"/>
          <w:szCs w:val="28"/>
        </w:rPr>
      </w:pPr>
      <w:r w:rsidRPr="008D6C40">
        <w:rPr>
          <w:rFonts w:ascii="Arial" w:hAnsi="Arial" w:cs="Arial"/>
          <w:sz w:val="28"/>
          <w:szCs w:val="28"/>
        </w:rPr>
        <w:t>En plena capacidad de obrar.</w:t>
      </w:r>
    </w:p>
    <w:p w14:paraId="2C4478B6" w14:textId="77777777" w:rsidR="00F62302" w:rsidRPr="008D6C40" w:rsidRDefault="00F62302" w:rsidP="00F62302">
      <w:pPr>
        <w:pStyle w:val="Prrafodelista"/>
        <w:numPr>
          <w:ilvl w:val="0"/>
          <w:numId w:val="3"/>
        </w:numPr>
        <w:autoSpaceDE w:val="0"/>
        <w:autoSpaceDN w:val="0"/>
        <w:adjustRightInd w:val="0"/>
        <w:spacing w:after="0"/>
        <w:jc w:val="both"/>
        <w:rPr>
          <w:rFonts w:ascii="Arial" w:hAnsi="Arial" w:cs="Arial"/>
          <w:sz w:val="28"/>
          <w:szCs w:val="28"/>
        </w:rPr>
      </w:pPr>
      <w:r w:rsidRPr="008D6C40">
        <w:rPr>
          <w:rFonts w:ascii="Arial" w:hAnsi="Arial" w:cs="Arial"/>
          <w:sz w:val="28"/>
          <w:szCs w:val="28"/>
        </w:rPr>
        <w:t>Enfermedad invalidante.</w:t>
      </w:r>
    </w:p>
    <w:p w14:paraId="59D7BB8D" w14:textId="77777777" w:rsidR="00F62302" w:rsidRPr="008D6C40" w:rsidRDefault="00F62302" w:rsidP="00F62302">
      <w:pPr>
        <w:pStyle w:val="Prrafodelista"/>
        <w:numPr>
          <w:ilvl w:val="0"/>
          <w:numId w:val="3"/>
        </w:numPr>
        <w:autoSpaceDE w:val="0"/>
        <w:autoSpaceDN w:val="0"/>
        <w:adjustRightInd w:val="0"/>
        <w:spacing w:after="0"/>
        <w:jc w:val="both"/>
        <w:rPr>
          <w:rFonts w:ascii="Arial" w:hAnsi="Arial" w:cs="Arial"/>
          <w:sz w:val="28"/>
          <w:szCs w:val="28"/>
        </w:rPr>
      </w:pPr>
      <w:r w:rsidRPr="008D6C40">
        <w:rPr>
          <w:rFonts w:ascii="Arial" w:hAnsi="Arial" w:cs="Arial"/>
          <w:sz w:val="28"/>
          <w:szCs w:val="28"/>
        </w:rPr>
        <w:lastRenderedPageBreak/>
        <w:t>Limitaciones que inciden directamente sobre su autonomía física, así como sobre su capacidad de expresión y relación</w:t>
      </w:r>
    </w:p>
    <w:p w14:paraId="4442FD78" w14:textId="77777777" w:rsidR="00F62302" w:rsidRPr="008D6C40" w:rsidRDefault="00F62302" w:rsidP="00F62302">
      <w:pPr>
        <w:pStyle w:val="Prrafodelista"/>
        <w:numPr>
          <w:ilvl w:val="0"/>
          <w:numId w:val="3"/>
        </w:numPr>
        <w:autoSpaceDE w:val="0"/>
        <w:autoSpaceDN w:val="0"/>
        <w:adjustRightInd w:val="0"/>
        <w:spacing w:after="0"/>
        <w:jc w:val="both"/>
        <w:rPr>
          <w:rFonts w:ascii="Arial" w:hAnsi="Arial" w:cs="Arial"/>
          <w:sz w:val="28"/>
          <w:szCs w:val="28"/>
        </w:rPr>
      </w:pPr>
      <w:r w:rsidRPr="008D6C40">
        <w:rPr>
          <w:rFonts w:ascii="Arial" w:hAnsi="Arial" w:cs="Arial"/>
          <w:sz w:val="28"/>
          <w:szCs w:val="28"/>
        </w:rPr>
        <w:t>Situación de incapacidad de hecho: situación en el que paciente se carecen de entendimiento y de voluntad suficiente para gobernar su vida de forma autónoma sin que necesariamente haya resolución judicial de capacitación.</w:t>
      </w:r>
    </w:p>
    <w:p w14:paraId="5902B7FD" w14:textId="77777777" w:rsidR="00F62302" w:rsidRPr="008D6C40" w:rsidRDefault="00F62302" w:rsidP="00F62302">
      <w:pPr>
        <w:pStyle w:val="Prrafodelista"/>
        <w:numPr>
          <w:ilvl w:val="0"/>
          <w:numId w:val="3"/>
        </w:numPr>
        <w:autoSpaceDE w:val="0"/>
        <w:autoSpaceDN w:val="0"/>
        <w:adjustRightInd w:val="0"/>
        <w:spacing w:after="0"/>
        <w:jc w:val="both"/>
        <w:rPr>
          <w:rFonts w:ascii="Arial" w:hAnsi="Arial" w:cs="Arial"/>
          <w:sz w:val="28"/>
          <w:szCs w:val="28"/>
        </w:rPr>
      </w:pPr>
      <w:r w:rsidRPr="008D6C40">
        <w:rPr>
          <w:rFonts w:ascii="Arial" w:hAnsi="Arial" w:cs="Arial"/>
          <w:sz w:val="28"/>
          <w:szCs w:val="28"/>
        </w:rPr>
        <w:t>Impedido físicamente.</w:t>
      </w:r>
    </w:p>
    <w:p w14:paraId="5859451E" w14:textId="77777777" w:rsidR="00F62302" w:rsidRPr="008D6C40" w:rsidRDefault="00F62302" w:rsidP="00F62302">
      <w:pPr>
        <w:autoSpaceDE w:val="0"/>
        <w:autoSpaceDN w:val="0"/>
        <w:adjustRightInd w:val="0"/>
        <w:spacing w:after="0"/>
        <w:jc w:val="both"/>
        <w:rPr>
          <w:rFonts w:ascii="Arial" w:hAnsi="Arial" w:cs="Arial"/>
          <w:sz w:val="28"/>
          <w:szCs w:val="28"/>
        </w:rPr>
      </w:pPr>
    </w:p>
    <w:p w14:paraId="73BD726D" w14:textId="77777777" w:rsidR="00F62302" w:rsidRPr="008D6C40" w:rsidRDefault="00F62302" w:rsidP="00F62302">
      <w:pPr>
        <w:autoSpaceDE w:val="0"/>
        <w:autoSpaceDN w:val="0"/>
        <w:adjustRightInd w:val="0"/>
        <w:spacing w:after="0"/>
        <w:jc w:val="both"/>
        <w:rPr>
          <w:rFonts w:ascii="Arial" w:hAnsi="Arial" w:cs="Arial"/>
          <w:sz w:val="28"/>
          <w:szCs w:val="28"/>
        </w:rPr>
      </w:pPr>
      <w:r w:rsidRPr="008D6C40">
        <w:rPr>
          <w:rFonts w:ascii="Arial" w:hAnsi="Arial" w:cs="Arial"/>
          <w:sz w:val="28"/>
          <w:szCs w:val="28"/>
        </w:rPr>
        <w:t>Que pueden conectar</w:t>
      </w:r>
      <w:r w:rsidR="00411067" w:rsidRPr="008D6C40">
        <w:rPr>
          <w:rFonts w:ascii="Arial" w:hAnsi="Arial" w:cs="Arial"/>
          <w:sz w:val="28"/>
          <w:szCs w:val="28"/>
        </w:rPr>
        <w:t xml:space="preserve"> o evocar</w:t>
      </w:r>
      <w:r w:rsidRPr="008D6C40">
        <w:rPr>
          <w:rFonts w:ascii="Arial" w:hAnsi="Arial" w:cs="Arial"/>
          <w:sz w:val="28"/>
          <w:szCs w:val="28"/>
        </w:rPr>
        <w:t xml:space="preserve"> en la práctica con</w:t>
      </w:r>
      <w:r w:rsidR="00411067" w:rsidRPr="008D6C40">
        <w:rPr>
          <w:rFonts w:ascii="Arial" w:hAnsi="Arial" w:cs="Arial"/>
          <w:sz w:val="28"/>
          <w:szCs w:val="28"/>
        </w:rPr>
        <w:t xml:space="preserve"> o a las</w:t>
      </w:r>
      <w:r w:rsidRPr="008D6C40">
        <w:rPr>
          <w:rFonts w:ascii="Arial" w:hAnsi="Arial" w:cs="Arial"/>
          <w:sz w:val="28"/>
          <w:szCs w:val="28"/>
        </w:rPr>
        <w:t xml:space="preserve"> personas con discapacidad</w:t>
      </w:r>
      <w:r w:rsidR="00411067" w:rsidRPr="008D6C40">
        <w:rPr>
          <w:rFonts w:ascii="Arial" w:hAnsi="Arial" w:cs="Arial"/>
          <w:sz w:val="28"/>
          <w:szCs w:val="28"/>
        </w:rPr>
        <w:t>, señalándolas sin que exista mención directa</w:t>
      </w:r>
      <w:r w:rsidRPr="008D6C40">
        <w:rPr>
          <w:rFonts w:ascii="Arial" w:hAnsi="Arial" w:cs="Arial"/>
          <w:sz w:val="28"/>
          <w:szCs w:val="28"/>
        </w:rPr>
        <w:t>.</w:t>
      </w:r>
    </w:p>
    <w:p w14:paraId="45DBBA55" w14:textId="77777777" w:rsidR="00200BCF" w:rsidRPr="008D6C40" w:rsidRDefault="00200BCF" w:rsidP="00200BCF">
      <w:pPr>
        <w:autoSpaceDE w:val="0"/>
        <w:autoSpaceDN w:val="0"/>
        <w:adjustRightInd w:val="0"/>
        <w:spacing w:after="0"/>
        <w:jc w:val="both"/>
        <w:rPr>
          <w:rFonts w:ascii="Arial" w:hAnsi="Arial" w:cs="Arial"/>
          <w:sz w:val="28"/>
          <w:szCs w:val="28"/>
        </w:rPr>
      </w:pPr>
    </w:p>
    <w:p w14:paraId="198816BD" w14:textId="4C7A1A21" w:rsidR="00200BCF" w:rsidRPr="008D6C40" w:rsidRDefault="00276F66" w:rsidP="00200BCF">
      <w:pPr>
        <w:autoSpaceDE w:val="0"/>
        <w:autoSpaceDN w:val="0"/>
        <w:adjustRightInd w:val="0"/>
        <w:spacing w:after="0"/>
        <w:jc w:val="both"/>
        <w:rPr>
          <w:rFonts w:ascii="Arial" w:hAnsi="Arial" w:cs="Arial"/>
          <w:b/>
          <w:sz w:val="28"/>
          <w:szCs w:val="28"/>
          <w:u w:val="single"/>
        </w:rPr>
      </w:pPr>
      <w:r w:rsidRPr="008D6C40">
        <w:rPr>
          <w:rFonts w:ascii="Arial" w:hAnsi="Arial" w:cs="Arial"/>
          <w:b/>
          <w:sz w:val="28"/>
          <w:szCs w:val="28"/>
          <w:u w:val="single"/>
        </w:rPr>
        <w:t>1ª enmienda – Al artículo 5,</w:t>
      </w:r>
      <w:r w:rsidR="0051451C">
        <w:rPr>
          <w:rFonts w:ascii="Arial" w:hAnsi="Arial" w:cs="Arial"/>
          <w:b/>
          <w:sz w:val="28"/>
          <w:szCs w:val="28"/>
          <w:u w:val="single"/>
        </w:rPr>
        <w:t xml:space="preserve">1, </w:t>
      </w:r>
      <w:r w:rsidRPr="008D6C40">
        <w:rPr>
          <w:rFonts w:ascii="Arial" w:hAnsi="Arial" w:cs="Arial"/>
          <w:b/>
          <w:sz w:val="28"/>
          <w:szCs w:val="28"/>
          <w:u w:val="single"/>
        </w:rPr>
        <w:t>apartado c</w:t>
      </w:r>
    </w:p>
    <w:p w14:paraId="14DD0B8F" w14:textId="77777777" w:rsidR="00200BCF" w:rsidRPr="008D6C40" w:rsidRDefault="00200BCF" w:rsidP="00200BCF">
      <w:pPr>
        <w:autoSpaceDE w:val="0"/>
        <w:autoSpaceDN w:val="0"/>
        <w:adjustRightInd w:val="0"/>
        <w:spacing w:after="0"/>
        <w:jc w:val="both"/>
        <w:rPr>
          <w:rFonts w:ascii="Arial" w:hAnsi="Arial" w:cs="Arial"/>
          <w:sz w:val="28"/>
          <w:szCs w:val="28"/>
        </w:rPr>
      </w:pPr>
    </w:p>
    <w:p w14:paraId="7F111794" w14:textId="77777777" w:rsidR="00200BCF" w:rsidRPr="008D6C40" w:rsidRDefault="00200BCF" w:rsidP="00200BCF">
      <w:pPr>
        <w:autoSpaceDE w:val="0"/>
        <w:autoSpaceDN w:val="0"/>
        <w:adjustRightInd w:val="0"/>
        <w:spacing w:after="0"/>
        <w:jc w:val="both"/>
        <w:rPr>
          <w:rFonts w:ascii="Arial" w:hAnsi="Arial" w:cs="Arial"/>
          <w:sz w:val="28"/>
          <w:szCs w:val="28"/>
        </w:rPr>
      </w:pPr>
      <w:r w:rsidRPr="008D6C40">
        <w:rPr>
          <w:rFonts w:ascii="Arial" w:hAnsi="Arial" w:cs="Arial"/>
          <w:sz w:val="28"/>
          <w:szCs w:val="28"/>
        </w:rPr>
        <w:t>Se propone modificar la redacción del apartado 3 del artículo que se indica, que quedaría en estos términos:</w:t>
      </w:r>
    </w:p>
    <w:p w14:paraId="4DC29688" w14:textId="77777777" w:rsidR="00200BCF" w:rsidRPr="008D6C40" w:rsidRDefault="00200BCF" w:rsidP="00200BCF">
      <w:pPr>
        <w:autoSpaceDE w:val="0"/>
        <w:autoSpaceDN w:val="0"/>
        <w:adjustRightInd w:val="0"/>
        <w:spacing w:after="0"/>
        <w:jc w:val="both"/>
        <w:rPr>
          <w:rFonts w:ascii="Arial" w:hAnsi="Arial" w:cs="Arial"/>
          <w:sz w:val="28"/>
          <w:szCs w:val="28"/>
        </w:rPr>
      </w:pPr>
    </w:p>
    <w:p w14:paraId="3D15AC5C" w14:textId="77777777" w:rsidR="00200BCF" w:rsidRPr="008D6C40" w:rsidRDefault="00200BCF" w:rsidP="00200BCF">
      <w:pPr>
        <w:autoSpaceDE w:val="0"/>
        <w:autoSpaceDN w:val="0"/>
        <w:adjustRightInd w:val="0"/>
        <w:spacing w:after="0"/>
        <w:jc w:val="both"/>
        <w:rPr>
          <w:rFonts w:ascii="Arial" w:hAnsi="Arial" w:cs="Arial"/>
          <w:sz w:val="28"/>
          <w:szCs w:val="28"/>
        </w:rPr>
      </w:pPr>
      <w:r w:rsidRPr="008D6C40">
        <w:rPr>
          <w:rFonts w:ascii="Arial" w:hAnsi="Arial" w:cs="Arial"/>
          <w:sz w:val="28"/>
          <w:szCs w:val="28"/>
        </w:rPr>
        <w:t xml:space="preserve">“3.ª Haber formulado la solicitud de manera voluntaria, por escrito </w:t>
      </w:r>
      <w:r w:rsidRPr="008D6C40">
        <w:rPr>
          <w:rFonts w:ascii="Arial" w:hAnsi="Arial" w:cs="Arial"/>
          <w:color w:val="FF0000"/>
          <w:sz w:val="28"/>
          <w:szCs w:val="28"/>
        </w:rPr>
        <w:t xml:space="preserve">o por otro medio de efectos equivalentes que permita reflejar la voluntad inequívoca de la persona, </w:t>
      </w:r>
      <w:r w:rsidRPr="008D6C40">
        <w:rPr>
          <w:rFonts w:ascii="Arial" w:hAnsi="Arial" w:cs="Arial"/>
          <w:sz w:val="28"/>
          <w:szCs w:val="28"/>
        </w:rPr>
        <w:t>…”</w:t>
      </w:r>
    </w:p>
    <w:p w14:paraId="03820DCE" w14:textId="77777777" w:rsidR="00200BCF" w:rsidRPr="008D6C40" w:rsidRDefault="00200BCF" w:rsidP="00200BCF">
      <w:pPr>
        <w:autoSpaceDE w:val="0"/>
        <w:autoSpaceDN w:val="0"/>
        <w:adjustRightInd w:val="0"/>
        <w:spacing w:after="0"/>
        <w:jc w:val="both"/>
        <w:rPr>
          <w:rFonts w:ascii="Arial" w:hAnsi="Arial" w:cs="Arial"/>
          <w:sz w:val="28"/>
          <w:szCs w:val="28"/>
        </w:rPr>
      </w:pPr>
    </w:p>
    <w:p w14:paraId="2F585D25" w14:textId="77777777" w:rsidR="00200BCF" w:rsidRPr="008D6C40" w:rsidRDefault="00200BCF" w:rsidP="00200BCF">
      <w:pPr>
        <w:autoSpaceDE w:val="0"/>
        <w:autoSpaceDN w:val="0"/>
        <w:adjustRightInd w:val="0"/>
        <w:spacing w:after="0"/>
        <w:jc w:val="both"/>
        <w:rPr>
          <w:rFonts w:ascii="Arial" w:hAnsi="Arial" w:cs="Arial"/>
          <w:b/>
          <w:sz w:val="28"/>
          <w:szCs w:val="28"/>
          <w:u w:val="single"/>
        </w:rPr>
      </w:pPr>
      <w:r w:rsidRPr="008D6C40">
        <w:rPr>
          <w:rFonts w:ascii="Arial" w:hAnsi="Arial" w:cs="Arial"/>
          <w:b/>
          <w:sz w:val="28"/>
          <w:szCs w:val="28"/>
          <w:u w:val="single"/>
        </w:rPr>
        <w:t>2ª enmienda – Al artículo 5, 4ª</w:t>
      </w:r>
    </w:p>
    <w:p w14:paraId="6BFA2EF4" w14:textId="77777777" w:rsidR="00200BCF" w:rsidRPr="008D6C40" w:rsidRDefault="00200BCF" w:rsidP="00200BCF">
      <w:pPr>
        <w:autoSpaceDE w:val="0"/>
        <w:autoSpaceDN w:val="0"/>
        <w:adjustRightInd w:val="0"/>
        <w:spacing w:after="0"/>
        <w:jc w:val="both"/>
        <w:rPr>
          <w:rFonts w:ascii="Arial" w:hAnsi="Arial" w:cs="Arial"/>
          <w:sz w:val="28"/>
          <w:szCs w:val="28"/>
        </w:rPr>
      </w:pPr>
    </w:p>
    <w:p w14:paraId="77E830A9" w14:textId="77777777" w:rsidR="00200BCF" w:rsidRPr="008D6C40" w:rsidRDefault="00200BCF" w:rsidP="00200BCF">
      <w:pPr>
        <w:autoSpaceDE w:val="0"/>
        <w:autoSpaceDN w:val="0"/>
        <w:adjustRightInd w:val="0"/>
        <w:spacing w:after="0"/>
        <w:jc w:val="both"/>
        <w:rPr>
          <w:rFonts w:ascii="Arial" w:hAnsi="Arial" w:cs="Arial"/>
          <w:sz w:val="28"/>
          <w:szCs w:val="28"/>
        </w:rPr>
      </w:pPr>
      <w:r w:rsidRPr="008D6C40">
        <w:rPr>
          <w:rFonts w:ascii="Arial" w:hAnsi="Arial" w:cs="Arial"/>
          <w:sz w:val="28"/>
          <w:szCs w:val="28"/>
        </w:rPr>
        <w:t>Se propone modificar la redacción del apartado 4 del artículo, que quedaría con este literal:</w:t>
      </w:r>
    </w:p>
    <w:p w14:paraId="219FC480" w14:textId="77777777" w:rsidR="00200BCF" w:rsidRPr="008D6C40" w:rsidRDefault="00200BCF" w:rsidP="00200BCF">
      <w:pPr>
        <w:autoSpaceDE w:val="0"/>
        <w:autoSpaceDN w:val="0"/>
        <w:adjustRightInd w:val="0"/>
        <w:spacing w:after="0"/>
        <w:jc w:val="both"/>
        <w:rPr>
          <w:rFonts w:ascii="Arial" w:hAnsi="Arial" w:cs="Arial"/>
          <w:sz w:val="28"/>
          <w:szCs w:val="28"/>
        </w:rPr>
      </w:pPr>
    </w:p>
    <w:p w14:paraId="094214C8" w14:textId="77777777" w:rsidR="00200BCF" w:rsidRPr="008D6C40" w:rsidRDefault="00200BCF" w:rsidP="00200BCF">
      <w:pPr>
        <w:autoSpaceDE w:val="0"/>
        <w:autoSpaceDN w:val="0"/>
        <w:adjustRightInd w:val="0"/>
        <w:spacing w:after="0"/>
        <w:jc w:val="both"/>
        <w:rPr>
          <w:rFonts w:ascii="Arial" w:hAnsi="Arial" w:cs="Arial"/>
          <w:sz w:val="28"/>
          <w:szCs w:val="28"/>
        </w:rPr>
      </w:pPr>
      <w:r w:rsidRPr="008D6C40">
        <w:rPr>
          <w:rFonts w:ascii="Arial" w:hAnsi="Arial" w:cs="Arial"/>
          <w:sz w:val="28"/>
          <w:szCs w:val="28"/>
        </w:rPr>
        <w:t xml:space="preserve">“4ª. Presentar una condición, estado o situación de salud caracterizado por la presencia de una enfermedad o patología graves e </w:t>
      </w:r>
      <w:r w:rsidRPr="008D6C40">
        <w:rPr>
          <w:rFonts w:ascii="Arial" w:hAnsi="Arial" w:cs="Arial"/>
          <w:color w:val="FF0000"/>
          <w:sz w:val="28"/>
          <w:szCs w:val="28"/>
        </w:rPr>
        <w:t>incurables</w:t>
      </w:r>
      <w:r w:rsidRPr="008D6C40">
        <w:rPr>
          <w:rFonts w:ascii="Arial" w:hAnsi="Arial" w:cs="Arial"/>
          <w:sz w:val="28"/>
          <w:szCs w:val="28"/>
        </w:rPr>
        <w:t xml:space="preserve"> que ocasionen padecimientos continuos e insoportables en los términos establecidos en esta ley”.</w:t>
      </w:r>
    </w:p>
    <w:p w14:paraId="4723EB90" w14:textId="77777777" w:rsidR="00276F66" w:rsidRPr="008D6C40" w:rsidRDefault="00276F66" w:rsidP="00200BCF">
      <w:pPr>
        <w:autoSpaceDE w:val="0"/>
        <w:autoSpaceDN w:val="0"/>
        <w:adjustRightInd w:val="0"/>
        <w:spacing w:after="0"/>
        <w:jc w:val="both"/>
        <w:rPr>
          <w:rFonts w:ascii="Arial" w:hAnsi="Arial" w:cs="Arial"/>
          <w:sz w:val="28"/>
          <w:szCs w:val="28"/>
        </w:rPr>
      </w:pPr>
    </w:p>
    <w:p w14:paraId="4810C1EA" w14:textId="77777777" w:rsidR="00276F66" w:rsidRPr="008D6C40" w:rsidRDefault="00276F66" w:rsidP="00276F66">
      <w:pPr>
        <w:autoSpaceDE w:val="0"/>
        <w:autoSpaceDN w:val="0"/>
        <w:adjustRightInd w:val="0"/>
        <w:spacing w:after="0"/>
        <w:jc w:val="both"/>
        <w:rPr>
          <w:rFonts w:ascii="Arial" w:hAnsi="Arial" w:cs="Arial"/>
          <w:b/>
          <w:sz w:val="28"/>
          <w:szCs w:val="28"/>
          <w:u w:val="single"/>
        </w:rPr>
      </w:pPr>
      <w:r w:rsidRPr="008D6C40">
        <w:rPr>
          <w:rFonts w:ascii="Arial" w:hAnsi="Arial" w:cs="Arial"/>
          <w:b/>
          <w:sz w:val="28"/>
          <w:szCs w:val="28"/>
          <w:u w:val="single"/>
        </w:rPr>
        <w:t>3ª enmienda – Al artículo 9, 3</w:t>
      </w:r>
    </w:p>
    <w:p w14:paraId="45EBF63D" w14:textId="77777777" w:rsidR="00276F66" w:rsidRPr="008D6C40" w:rsidRDefault="00276F66" w:rsidP="00276F66">
      <w:pPr>
        <w:autoSpaceDE w:val="0"/>
        <w:autoSpaceDN w:val="0"/>
        <w:adjustRightInd w:val="0"/>
        <w:spacing w:after="0"/>
        <w:jc w:val="both"/>
        <w:rPr>
          <w:rFonts w:ascii="Arial" w:hAnsi="Arial" w:cs="Arial"/>
          <w:sz w:val="28"/>
          <w:szCs w:val="28"/>
        </w:rPr>
      </w:pPr>
    </w:p>
    <w:p w14:paraId="08525FE6" w14:textId="77777777" w:rsidR="00276F66" w:rsidRPr="008D6C40" w:rsidRDefault="00276F66" w:rsidP="00276F66">
      <w:pPr>
        <w:autoSpaceDE w:val="0"/>
        <w:autoSpaceDN w:val="0"/>
        <w:adjustRightInd w:val="0"/>
        <w:spacing w:after="0"/>
        <w:jc w:val="both"/>
        <w:rPr>
          <w:rFonts w:ascii="Arial" w:hAnsi="Arial" w:cs="Arial"/>
          <w:sz w:val="28"/>
          <w:szCs w:val="28"/>
        </w:rPr>
      </w:pPr>
      <w:r w:rsidRPr="008D6C40">
        <w:rPr>
          <w:rFonts w:ascii="Arial" w:hAnsi="Arial" w:cs="Arial"/>
          <w:sz w:val="28"/>
          <w:szCs w:val="28"/>
        </w:rPr>
        <w:lastRenderedPageBreak/>
        <w:t>Se propone modificar la redacción de este numeral, que quedaría en los siguientes términos:</w:t>
      </w:r>
    </w:p>
    <w:p w14:paraId="5B35B6F2" w14:textId="77777777" w:rsidR="00276F66" w:rsidRPr="008D6C40" w:rsidRDefault="00276F66" w:rsidP="00276F66">
      <w:pPr>
        <w:autoSpaceDE w:val="0"/>
        <w:autoSpaceDN w:val="0"/>
        <w:adjustRightInd w:val="0"/>
        <w:spacing w:after="0"/>
        <w:jc w:val="both"/>
        <w:rPr>
          <w:rFonts w:ascii="Arial" w:hAnsi="Arial" w:cs="Arial"/>
          <w:color w:val="FF0000"/>
          <w:sz w:val="28"/>
          <w:szCs w:val="28"/>
        </w:rPr>
      </w:pPr>
    </w:p>
    <w:p w14:paraId="36B84B30" w14:textId="77777777" w:rsidR="00276F66" w:rsidRPr="008D6C40" w:rsidRDefault="00276F66" w:rsidP="00276F66">
      <w:pPr>
        <w:autoSpaceDE w:val="0"/>
        <w:autoSpaceDN w:val="0"/>
        <w:adjustRightInd w:val="0"/>
        <w:spacing w:after="0"/>
        <w:jc w:val="both"/>
        <w:rPr>
          <w:rFonts w:ascii="Arial" w:hAnsi="Arial" w:cs="Arial"/>
          <w:color w:val="FF0000"/>
          <w:sz w:val="28"/>
          <w:szCs w:val="28"/>
        </w:rPr>
      </w:pPr>
      <w:r w:rsidRPr="008D6C40">
        <w:rPr>
          <w:rFonts w:ascii="Arial" w:hAnsi="Arial" w:cs="Arial"/>
          <w:color w:val="FF0000"/>
          <w:sz w:val="28"/>
          <w:szCs w:val="28"/>
        </w:rPr>
        <w:t>“3. El médico o la médica deberá comprobar que la persona se halla inmersa en la situación descrita en la condición 4.ª del artículo 5”.</w:t>
      </w:r>
    </w:p>
    <w:p w14:paraId="57295225" w14:textId="77777777" w:rsidR="00276F66" w:rsidRPr="008D6C40" w:rsidRDefault="00276F66" w:rsidP="00276F66">
      <w:pPr>
        <w:autoSpaceDE w:val="0"/>
        <w:autoSpaceDN w:val="0"/>
        <w:adjustRightInd w:val="0"/>
        <w:spacing w:after="0"/>
        <w:jc w:val="both"/>
        <w:rPr>
          <w:rFonts w:ascii="Arial" w:hAnsi="Arial" w:cs="Arial"/>
          <w:sz w:val="28"/>
          <w:szCs w:val="28"/>
        </w:rPr>
      </w:pPr>
    </w:p>
    <w:p w14:paraId="674129E2" w14:textId="77777777" w:rsidR="00276F66" w:rsidRPr="008D6C40" w:rsidRDefault="00276F66" w:rsidP="00276F66">
      <w:pPr>
        <w:autoSpaceDE w:val="0"/>
        <w:autoSpaceDN w:val="0"/>
        <w:adjustRightInd w:val="0"/>
        <w:spacing w:after="0"/>
        <w:jc w:val="both"/>
        <w:rPr>
          <w:rFonts w:ascii="Arial" w:hAnsi="Arial" w:cs="Arial"/>
          <w:b/>
          <w:sz w:val="28"/>
          <w:szCs w:val="28"/>
          <w:u w:val="single"/>
        </w:rPr>
      </w:pPr>
      <w:r w:rsidRPr="008D6C40">
        <w:rPr>
          <w:rFonts w:ascii="Arial" w:hAnsi="Arial" w:cs="Arial"/>
          <w:b/>
          <w:sz w:val="28"/>
          <w:szCs w:val="28"/>
          <w:u w:val="single"/>
        </w:rPr>
        <w:t>4ª enmienda – De adición - Incorporación de una nueva disposición adicional, la sexta</w:t>
      </w:r>
    </w:p>
    <w:p w14:paraId="49F0B824" w14:textId="77777777" w:rsidR="00276F66" w:rsidRPr="008D6C40" w:rsidRDefault="00276F66" w:rsidP="00276F66">
      <w:pPr>
        <w:autoSpaceDE w:val="0"/>
        <w:autoSpaceDN w:val="0"/>
        <w:adjustRightInd w:val="0"/>
        <w:spacing w:after="0"/>
        <w:jc w:val="both"/>
        <w:rPr>
          <w:rFonts w:ascii="Arial" w:hAnsi="Arial" w:cs="Arial"/>
          <w:sz w:val="28"/>
          <w:szCs w:val="28"/>
        </w:rPr>
      </w:pPr>
    </w:p>
    <w:p w14:paraId="32D50C47" w14:textId="77777777" w:rsidR="00276F66" w:rsidRPr="008D6C40" w:rsidRDefault="00276F66" w:rsidP="00276F66">
      <w:pPr>
        <w:autoSpaceDE w:val="0"/>
        <w:autoSpaceDN w:val="0"/>
        <w:adjustRightInd w:val="0"/>
        <w:spacing w:after="0"/>
        <w:jc w:val="both"/>
        <w:rPr>
          <w:rFonts w:ascii="Arial" w:hAnsi="Arial" w:cs="Arial"/>
          <w:sz w:val="28"/>
          <w:szCs w:val="28"/>
        </w:rPr>
      </w:pPr>
      <w:r w:rsidRPr="008D6C40">
        <w:rPr>
          <w:rFonts w:ascii="Arial" w:hAnsi="Arial" w:cs="Arial"/>
          <w:sz w:val="28"/>
          <w:szCs w:val="28"/>
        </w:rPr>
        <w:t>Se propone incorporar una nueva disposición adicional, la sexta, con esta redacción:</w:t>
      </w:r>
    </w:p>
    <w:p w14:paraId="3244D969" w14:textId="77777777" w:rsidR="00276F66" w:rsidRPr="008D6C40" w:rsidRDefault="00276F66" w:rsidP="00276F66">
      <w:pPr>
        <w:autoSpaceDE w:val="0"/>
        <w:autoSpaceDN w:val="0"/>
        <w:adjustRightInd w:val="0"/>
        <w:spacing w:after="0"/>
        <w:jc w:val="both"/>
        <w:rPr>
          <w:rFonts w:ascii="Arial" w:hAnsi="Arial" w:cs="Arial"/>
          <w:sz w:val="28"/>
          <w:szCs w:val="28"/>
        </w:rPr>
      </w:pPr>
    </w:p>
    <w:p w14:paraId="16554DEA" w14:textId="77777777" w:rsidR="00276F66" w:rsidRPr="0051451C" w:rsidRDefault="00864F59" w:rsidP="00276F66">
      <w:pPr>
        <w:autoSpaceDE w:val="0"/>
        <w:autoSpaceDN w:val="0"/>
        <w:adjustRightInd w:val="0"/>
        <w:spacing w:after="0"/>
        <w:jc w:val="both"/>
        <w:rPr>
          <w:rFonts w:ascii="Arial" w:hAnsi="Arial" w:cs="Arial"/>
          <w:color w:val="FF0000"/>
          <w:sz w:val="28"/>
          <w:szCs w:val="28"/>
        </w:rPr>
      </w:pPr>
      <w:r w:rsidRPr="0051451C">
        <w:rPr>
          <w:rFonts w:ascii="Arial" w:hAnsi="Arial" w:cs="Arial"/>
          <w:color w:val="FF0000"/>
          <w:sz w:val="28"/>
          <w:szCs w:val="28"/>
        </w:rPr>
        <w:t>“Disposición adicional tercera</w:t>
      </w:r>
      <w:r w:rsidR="00276F66" w:rsidRPr="0051451C">
        <w:rPr>
          <w:rFonts w:ascii="Arial" w:hAnsi="Arial" w:cs="Arial"/>
          <w:color w:val="FF0000"/>
          <w:sz w:val="28"/>
          <w:szCs w:val="28"/>
        </w:rPr>
        <w:t xml:space="preserve">. </w:t>
      </w:r>
      <w:r w:rsidR="00276F66" w:rsidRPr="0051451C">
        <w:rPr>
          <w:rFonts w:ascii="Arial" w:hAnsi="Arial" w:cs="Arial"/>
          <w:i/>
          <w:color w:val="FF0000"/>
          <w:sz w:val="28"/>
          <w:szCs w:val="28"/>
        </w:rPr>
        <w:t>Personas con discapacidad.</w:t>
      </w:r>
    </w:p>
    <w:p w14:paraId="619AC965" w14:textId="77777777" w:rsidR="00276F66" w:rsidRPr="0051451C" w:rsidRDefault="00276F66" w:rsidP="00276F66">
      <w:pPr>
        <w:autoSpaceDE w:val="0"/>
        <w:autoSpaceDN w:val="0"/>
        <w:adjustRightInd w:val="0"/>
        <w:spacing w:after="0"/>
        <w:jc w:val="both"/>
        <w:rPr>
          <w:rFonts w:ascii="Arial" w:hAnsi="Arial" w:cs="Arial"/>
          <w:color w:val="FF0000"/>
          <w:sz w:val="28"/>
          <w:szCs w:val="28"/>
        </w:rPr>
      </w:pPr>
    </w:p>
    <w:p w14:paraId="0A2D1B29" w14:textId="77777777" w:rsidR="00276F66" w:rsidRPr="008D6C40" w:rsidRDefault="00276F66" w:rsidP="00276F66">
      <w:pPr>
        <w:autoSpaceDE w:val="0"/>
        <w:autoSpaceDN w:val="0"/>
        <w:adjustRightInd w:val="0"/>
        <w:spacing w:after="0"/>
        <w:jc w:val="both"/>
        <w:rPr>
          <w:rFonts w:ascii="Arial" w:hAnsi="Arial" w:cs="Arial"/>
          <w:color w:val="FF0000"/>
          <w:sz w:val="28"/>
          <w:szCs w:val="28"/>
        </w:rPr>
      </w:pPr>
      <w:r w:rsidRPr="008D6C40">
        <w:rPr>
          <w:rFonts w:ascii="Arial" w:hAnsi="Arial" w:cs="Arial"/>
          <w:color w:val="FF0000"/>
          <w:sz w:val="28"/>
          <w:szCs w:val="28"/>
        </w:rPr>
        <w:t>1.</w:t>
      </w:r>
      <w:r w:rsidRPr="008D6C40">
        <w:rPr>
          <w:rFonts w:ascii="Arial" w:hAnsi="Arial" w:cs="Arial"/>
          <w:sz w:val="28"/>
          <w:szCs w:val="28"/>
        </w:rPr>
        <w:t xml:space="preserve"> </w:t>
      </w:r>
      <w:r w:rsidRPr="008D6C40">
        <w:rPr>
          <w:rFonts w:ascii="Arial" w:hAnsi="Arial" w:cs="Arial"/>
          <w:color w:val="FF0000"/>
          <w:sz w:val="28"/>
          <w:szCs w:val="28"/>
        </w:rPr>
        <w:t>En los procedimientos que hayan de seguirse en virtud de lo establecido en esta ley para solicitar y recibir ayuda para morir, cuando se trate de personas con discapacidad, se garantizarán las medios y recursos de apoyo, materiales y humanos, incluidas las medidas de accesibilidad y diseño universales que resulten precisas para que reciban la información, formen y expresen su voluntad, otorguen su consentimiento y se comuniquen e interactúen con el entorno, de modo libre, a fin de que su decisión sea individual, madura y genuina, sin intromisiones, injerencias o influencias indebidas.</w:t>
      </w:r>
    </w:p>
    <w:p w14:paraId="7F77A3D8" w14:textId="77777777" w:rsidR="00276F66" w:rsidRPr="008D6C40" w:rsidRDefault="00276F66" w:rsidP="00276F66">
      <w:pPr>
        <w:autoSpaceDE w:val="0"/>
        <w:autoSpaceDN w:val="0"/>
        <w:adjustRightInd w:val="0"/>
        <w:spacing w:after="0"/>
        <w:jc w:val="both"/>
        <w:rPr>
          <w:rFonts w:ascii="Arial" w:hAnsi="Arial" w:cs="Arial"/>
          <w:color w:val="FF0000"/>
          <w:sz w:val="28"/>
          <w:szCs w:val="28"/>
        </w:rPr>
      </w:pPr>
    </w:p>
    <w:p w14:paraId="2BD59F43" w14:textId="77777777" w:rsidR="00276F66" w:rsidRPr="008D6C40" w:rsidRDefault="00276F66" w:rsidP="00276F66">
      <w:pPr>
        <w:autoSpaceDE w:val="0"/>
        <w:autoSpaceDN w:val="0"/>
        <w:adjustRightInd w:val="0"/>
        <w:spacing w:after="0"/>
        <w:jc w:val="both"/>
        <w:rPr>
          <w:rFonts w:ascii="Arial" w:hAnsi="Arial" w:cs="Arial"/>
          <w:color w:val="FF0000"/>
          <w:sz w:val="28"/>
          <w:szCs w:val="28"/>
        </w:rPr>
      </w:pPr>
      <w:r w:rsidRPr="008D6C40">
        <w:rPr>
          <w:rFonts w:ascii="Arial" w:hAnsi="Arial" w:cs="Arial"/>
          <w:color w:val="FF0000"/>
          <w:sz w:val="28"/>
          <w:szCs w:val="28"/>
        </w:rPr>
        <w:t>2. En especial, se adoptarán las medidas pertinentes para proporcionar acceso a las personas con discapacidad al apoyo que puedan necesitar en el ejercicio de su capacidad jurídica y de los demás derechos que tienen reconocidos en el ordenamiento jurídico.</w:t>
      </w:r>
    </w:p>
    <w:p w14:paraId="3D4BA8AE" w14:textId="77777777" w:rsidR="00276F66" w:rsidRPr="008D6C40" w:rsidRDefault="00276F66" w:rsidP="00276F66">
      <w:pPr>
        <w:autoSpaceDE w:val="0"/>
        <w:autoSpaceDN w:val="0"/>
        <w:adjustRightInd w:val="0"/>
        <w:spacing w:after="0"/>
        <w:jc w:val="both"/>
        <w:rPr>
          <w:rFonts w:ascii="Arial" w:hAnsi="Arial" w:cs="Arial"/>
          <w:color w:val="FF0000"/>
          <w:sz w:val="28"/>
          <w:szCs w:val="28"/>
        </w:rPr>
      </w:pPr>
    </w:p>
    <w:p w14:paraId="1A92DECD" w14:textId="77777777" w:rsidR="00276F66" w:rsidRPr="008D6C40" w:rsidRDefault="00276F66" w:rsidP="00276F66">
      <w:pPr>
        <w:autoSpaceDE w:val="0"/>
        <w:autoSpaceDN w:val="0"/>
        <w:adjustRightInd w:val="0"/>
        <w:spacing w:after="0"/>
        <w:jc w:val="both"/>
        <w:rPr>
          <w:rFonts w:ascii="Arial" w:hAnsi="Arial" w:cs="Arial"/>
          <w:color w:val="FF0000"/>
          <w:sz w:val="28"/>
          <w:szCs w:val="28"/>
        </w:rPr>
      </w:pPr>
      <w:r w:rsidRPr="008D6C40">
        <w:rPr>
          <w:rFonts w:ascii="Arial" w:hAnsi="Arial" w:cs="Arial"/>
          <w:color w:val="FF0000"/>
          <w:sz w:val="28"/>
          <w:szCs w:val="28"/>
        </w:rPr>
        <w:t xml:space="preserve">3. Las personas sordas, con discapacidad auditiva y sordociegas tendrán garantizados los derechos, recursos y medios de apoyo establecidos en la Ley 27/2007, de 23 de octubre, por la que se </w:t>
      </w:r>
      <w:r w:rsidRPr="008D6C40">
        <w:rPr>
          <w:rFonts w:ascii="Arial" w:hAnsi="Arial" w:cs="Arial"/>
          <w:color w:val="FF0000"/>
          <w:sz w:val="28"/>
          <w:szCs w:val="28"/>
        </w:rPr>
        <w:lastRenderedPageBreak/>
        <w:t>reconocen las lenguas de signos españolas y se regulan los medios de apoyo a la comunicación oral de las personas sordas, con discapacidad auditiva y sordociegas.”</w:t>
      </w:r>
    </w:p>
    <w:p w14:paraId="0F7A0BCF" w14:textId="77777777" w:rsidR="00276F66" w:rsidRPr="008D6C40" w:rsidRDefault="00276F66" w:rsidP="00276F66">
      <w:pPr>
        <w:autoSpaceDE w:val="0"/>
        <w:autoSpaceDN w:val="0"/>
        <w:adjustRightInd w:val="0"/>
        <w:spacing w:after="0"/>
        <w:jc w:val="both"/>
        <w:rPr>
          <w:rFonts w:ascii="Arial" w:hAnsi="Arial" w:cs="Arial"/>
          <w:color w:val="FF0000"/>
          <w:sz w:val="28"/>
          <w:szCs w:val="28"/>
        </w:rPr>
      </w:pPr>
    </w:p>
    <w:p w14:paraId="5823B38E" w14:textId="77777777" w:rsidR="00276F66" w:rsidRPr="008D6C40" w:rsidRDefault="00276F66" w:rsidP="00276F66">
      <w:pPr>
        <w:autoSpaceDE w:val="0"/>
        <w:autoSpaceDN w:val="0"/>
        <w:adjustRightInd w:val="0"/>
        <w:spacing w:after="0"/>
        <w:jc w:val="both"/>
        <w:rPr>
          <w:rFonts w:ascii="Arial" w:hAnsi="Arial" w:cs="Arial"/>
          <w:b/>
          <w:sz w:val="28"/>
          <w:szCs w:val="28"/>
          <w:u w:val="single"/>
        </w:rPr>
      </w:pPr>
      <w:r w:rsidRPr="008D6C40">
        <w:rPr>
          <w:rFonts w:ascii="Arial" w:hAnsi="Arial" w:cs="Arial"/>
          <w:b/>
          <w:sz w:val="28"/>
          <w:szCs w:val="28"/>
          <w:u w:val="single"/>
        </w:rPr>
        <w:t>5ª enmienda – A la disposición final primera</w:t>
      </w:r>
    </w:p>
    <w:p w14:paraId="6CAC20A1" w14:textId="77777777" w:rsidR="00276F66" w:rsidRPr="008D6C40" w:rsidRDefault="00276F66" w:rsidP="00276F66">
      <w:pPr>
        <w:autoSpaceDE w:val="0"/>
        <w:autoSpaceDN w:val="0"/>
        <w:adjustRightInd w:val="0"/>
        <w:spacing w:after="0"/>
        <w:jc w:val="both"/>
        <w:rPr>
          <w:rFonts w:ascii="Arial" w:hAnsi="Arial" w:cs="Arial"/>
          <w:sz w:val="28"/>
          <w:szCs w:val="28"/>
        </w:rPr>
      </w:pPr>
    </w:p>
    <w:p w14:paraId="226CBCB9" w14:textId="77777777" w:rsidR="00276F66" w:rsidRPr="008D6C40" w:rsidRDefault="00276F66" w:rsidP="00276F66">
      <w:pPr>
        <w:autoSpaceDE w:val="0"/>
        <w:autoSpaceDN w:val="0"/>
        <w:adjustRightInd w:val="0"/>
        <w:spacing w:after="0"/>
        <w:jc w:val="both"/>
        <w:rPr>
          <w:rFonts w:ascii="Arial" w:hAnsi="Arial" w:cs="Arial"/>
          <w:sz w:val="28"/>
          <w:szCs w:val="28"/>
        </w:rPr>
      </w:pPr>
      <w:r w:rsidRPr="008D6C40">
        <w:rPr>
          <w:rFonts w:ascii="Arial" w:hAnsi="Arial" w:cs="Arial"/>
          <w:sz w:val="28"/>
          <w:szCs w:val="28"/>
        </w:rPr>
        <w:t>Se plantea modificar el contenido de la disposición final primera, que a su vez procede a modificar el artículo 143.4 del Código Penal, que quedaría con esta redacción:</w:t>
      </w:r>
    </w:p>
    <w:p w14:paraId="4090BEFA" w14:textId="77777777" w:rsidR="00276F66" w:rsidRPr="008D6C40" w:rsidRDefault="00276F66" w:rsidP="00276F66">
      <w:pPr>
        <w:autoSpaceDE w:val="0"/>
        <w:autoSpaceDN w:val="0"/>
        <w:adjustRightInd w:val="0"/>
        <w:spacing w:after="0"/>
        <w:jc w:val="both"/>
        <w:rPr>
          <w:rFonts w:ascii="Arial" w:hAnsi="Arial" w:cs="Arial"/>
          <w:sz w:val="28"/>
          <w:szCs w:val="28"/>
        </w:rPr>
      </w:pPr>
    </w:p>
    <w:p w14:paraId="0BFB5863" w14:textId="77777777" w:rsidR="00276F66" w:rsidRPr="008D6C40" w:rsidRDefault="00276F66" w:rsidP="00276F66">
      <w:pPr>
        <w:autoSpaceDE w:val="0"/>
        <w:autoSpaceDN w:val="0"/>
        <w:adjustRightInd w:val="0"/>
        <w:spacing w:after="0"/>
        <w:jc w:val="both"/>
        <w:rPr>
          <w:rFonts w:ascii="Arial" w:hAnsi="Arial" w:cs="Arial"/>
          <w:sz w:val="28"/>
          <w:szCs w:val="28"/>
        </w:rPr>
      </w:pPr>
      <w:r w:rsidRPr="008D6C40">
        <w:rPr>
          <w:rFonts w:ascii="Arial" w:hAnsi="Arial" w:cs="Arial"/>
          <w:sz w:val="28"/>
          <w:szCs w:val="28"/>
        </w:rPr>
        <w:t>“Disposición final primera. Modificación del artículo 143.4 del Código Penal.</w:t>
      </w:r>
    </w:p>
    <w:p w14:paraId="447A8018" w14:textId="77777777" w:rsidR="00276F66" w:rsidRPr="008D6C40" w:rsidRDefault="00276F66" w:rsidP="00276F66">
      <w:pPr>
        <w:autoSpaceDE w:val="0"/>
        <w:autoSpaceDN w:val="0"/>
        <w:adjustRightInd w:val="0"/>
        <w:spacing w:after="0"/>
        <w:jc w:val="both"/>
        <w:rPr>
          <w:rFonts w:ascii="Arial" w:hAnsi="Arial" w:cs="Arial"/>
          <w:sz w:val="28"/>
          <w:szCs w:val="28"/>
        </w:rPr>
      </w:pPr>
    </w:p>
    <w:p w14:paraId="2A90E00D" w14:textId="77777777" w:rsidR="00276F66" w:rsidRPr="008D6C40" w:rsidRDefault="00276F66" w:rsidP="00276F66">
      <w:pPr>
        <w:autoSpaceDE w:val="0"/>
        <w:autoSpaceDN w:val="0"/>
        <w:adjustRightInd w:val="0"/>
        <w:spacing w:after="0"/>
        <w:jc w:val="both"/>
        <w:rPr>
          <w:rFonts w:ascii="Arial" w:hAnsi="Arial" w:cs="Arial"/>
          <w:sz w:val="28"/>
          <w:szCs w:val="28"/>
        </w:rPr>
      </w:pPr>
      <w:r w:rsidRPr="008D6C40">
        <w:rPr>
          <w:rFonts w:ascii="Arial" w:hAnsi="Arial" w:cs="Arial"/>
          <w:sz w:val="28"/>
          <w:szCs w:val="28"/>
        </w:rPr>
        <w:t>Se modifica el artículo 143.4 de la Ley Orgánica 10/1995, de 23 de noviembre, del Código Penal, que tendrá la siguiente redacción:</w:t>
      </w:r>
    </w:p>
    <w:p w14:paraId="12F02991" w14:textId="77777777" w:rsidR="00276F66" w:rsidRPr="008D6C40" w:rsidRDefault="00276F66" w:rsidP="00276F66">
      <w:pPr>
        <w:autoSpaceDE w:val="0"/>
        <w:autoSpaceDN w:val="0"/>
        <w:adjustRightInd w:val="0"/>
        <w:spacing w:after="0"/>
        <w:jc w:val="both"/>
        <w:rPr>
          <w:rFonts w:ascii="Arial" w:hAnsi="Arial" w:cs="Arial"/>
          <w:sz w:val="28"/>
          <w:szCs w:val="28"/>
        </w:rPr>
      </w:pPr>
    </w:p>
    <w:p w14:paraId="22776729" w14:textId="77777777" w:rsidR="006D5EEC" w:rsidRPr="008D6C40" w:rsidRDefault="00276F66" w:rsidP="00411067">
      <w:pPr>
        <w:autoSpaceDE w:val="0"/>
        <w:autoSpaceDN w:val="0"/>
        <w:adjustRightInd w:val="0"/>
        <w:spacing w:after="0"/>
        <w:jc w:val="both"/>
        <w:rPr>
          <w:rFonts w:ascii="Arial" w:hAnsi="Arial" w:cs="Arial"/>
          <w:sz w:val="28"/>
          <w:szCs w:val="28"/>
        </w:rPr>
      </w:pPr>
      <w:r w:rsidRPr="008D6C40">
        <w:rPr>
          <w:rFonts w:ascii="Arial" w:hAnsi="Arial" w:cs="Arial"/>
          <w:sz w:val="28"/>
          <w:szCs w:val="28"/>
        </w:rPr>
        <w:t>&lt;&lt;</w:t>
      </w:r>
      <w:r w:rsidRPr="008D6C40">
        <w:rPr>
          <w:rFonts w:ascii="Arial" w:hAnsi="Arial" w:cs="Arial"/>
          <w:color w:val="FF0000"/>
          <w:sz w:val="28"/>
          <w:szCs w:val="28"/>
        </w:rPr>
        <w:t>No será punible la conducta del médico o médica que con actos necesarios y directos causare o cooperare a la muerte de una persona, cuando esta presente una condición, estado o situación de salud caracterizado por la presencia de una enfermedad o patología graves e incurables que ocasionen padecimientos continuos e insoportables en los términos establecidos en la legislación de regulación de la eutanasia</w:t>
      </w:r>
      <w:r w:rsidRPr="008D6C40">
        <w:rPr>
          <w:rFonts w:ascii="Arial" w:hAnsi="Arial" w:cs="Arial"/>
          <w:sz w:val="28"/>
          <w:szCs w:val="28"/>
        </w:rPr>
        <w:t>.&gt;&gt;</w:t>
      </w:r>
    </w:p>
    <w:p w14:paraId="59BD4E4F" w14:textId="77777777" w:rsidR="00BB2EB6" w:rsidRPr="008D6C40" w:rsidRDefault="00BB2EB6" w:rsidP="00200BCF">
      <w:pPr>
        <w:spacing w:after="0"/>
        <w:jc w:val="both"/>
        <w:rPr>
          <w:rFonts w:ascii="Arial" w:hAnsi="Arial" w:cs="Arial"/>
          <w:sz w:val="28"/>
          <w:szCs w:val="28"/>
        </w:rPr>
      </w:pPr>
    </w:p>
    <w:p w14:paraId="4E72124D" w14:textId="75C0C412" w:rsidR="00BB2EB6" w:rsidRPr="008D6C40" w:rsidRDefault="00ED3B56" w:rsidP="00200BCF">
      <w:pPr>
        <w:spacing w:after="0"/>
        <w:jc w:val="right"/>
        <w:rPr>
          <w:rFonts w:ascii="Arial" w:hAnsi="Arial" w:cs="Arial"/>
          <w:sz w:val="28"/>
          <w:szCs w:val="28"/>
        </w:rPr>
      </w:pPr>
      <w:r>
        <w:rPr>
          <w:rFonts w:ascii="Arial" w:hAnsi="Arial" w:cs="Arial"/>
          <w:sz w:val="28"/>
          <w:szCs w:val="28"/>
        </w:rPr>
        <w:t>21</w:t>
      </w:r>
      <w:r w:rsidR="00BB2EB6" w:rsidRPr="008D6C40">
        <w:rPr>
          <w:rFonts w:ascii="Arial" w:hAnsi="Arial" w:cs="Arial"/>
          <w:sz w:val="28"/>
          <w:szCs w:val="28"/>
        </w:rPr>
        <w:t xml:space="preserve"> de </w:t>
      </w:r>
      <w:r>
        <w:rPr>
          <w:rFonts w:ascii="Arial" w:hAnsi="Arial" w:cs="Arial"/>
          <w:sz w:val="28"/>
          <w:szCs w:val="28"/>
        </w:rPr>
        <w:t>septiembre</w:t>
      </w:r>
      <w:r w:rsidR="00200BCF" w:rsidRPr="008D6C40">
        <w:rPr>
          <w:rFonts w:ascii="Arial" w:hAnsi="Arial" w:cs="Arial"/>
          <w:sz w:val="28"/>
          <w:szCs w:val="28"/>
        </w:rPr>
        <w:t xml:space="preserve"> de 2020</w:t>
      </w:r>
      <w:r w:rsidR="00411067" w:rsidRPr="008D6C40">
        <w:rPr>
          <w:rFonts w:ascii="Arial" w:hAnsi="Arial" w:cs="Arial"/>
          <w:sz w:val="28"/>
          <w:szCs w:val="28"/>
        </w:rPr>
        <w:t>.</w:t>
      </w:r>
    </w:p>
    <w:p w14:paraId="0934F981" w14:textId="77777777" w:rsidR="00411067" w:rsidRPr="008D6C40" w:rsidRDefault="00411067" w:rsidP="00411067">
      <w:pPr>
        <w:spacing w:after="0"/>
        <w:jc w:val="center"/>
        <w:rPr>
          <w:rFonts w:ascii="Arial" w:hAnsi="Arial" w:cs="Arial"/>
          <w:b/>
          <w:sz w:val="28"/>
          <w:szCs w:val="28"/>
        </w:rPr>
      </w:pPr>
    </w:p>
    <w:p w14:paraId="5054820F" w14:textId="77777777" w:rsidR="00411067" w:rsidRPr="008D6C40" w:rsidRDefault="00411067" w:rsidP="00411067">
      <w:pPr>
        <w:spacing w:after="0"/>
        <w:jc w:val="center"/>
        <w:rPr>
          <w:rFonts w:ascii="Arial" w:hAnsi="Arial" w:cs="Arial"/>
          <w:b/>
          <w:sz w:val="28"/>
          <w:szCs w:val="28"/>
        </w:rPr>
      </w:pPr>
      <w:r w:rsidRPr="008D6C40">
        <w:rPr>
          <w:rFonts w:ascii="Arial" w:hAnsi="Arial" w:cs="Arial"/>
          <w:b/>
          <w:sz w:val="28"/>
          <w:szCs w:val="28"/>
        </w:rPr>
        <w:t>CERMI</w:t>
      </w:r>
    </w:p>
    <w:p w14:paraId="550E5C21" w14:textId="77777777" w:rsidR="00411067" w:rsidRPr="008D6C40" w:rsidRDefault="007918DB" w:rsidP="00411067">
      <w:pPr>
        <w:spacing w:after="0"/>
        <w:jc w:val="center"/>
        <w:rPr>
          <w:rFonts w:ascii="Arial" w:hAnsi="Arial" w:cs="Arial"/>
          <w:b/>
          <w:sz w:val="28"/>
          <w:szCs w:val="28"/>
        </w:rPr>
      </w:pPr>
      <w:hyperlink r:id="rId9" w:history="1">
        <w:r w:rsidR="00411067" w:rsidRPr="008D6C40">
          <w:rPr>
            <w:rStyle w:val="Hipervnculo"/>
            <w:rFonts w:ascii="Arial" w:hAnsi="Arial" w:cs="Arial"/>
            <w:b/>
            <w:sz w:val="28"/>
            <w:szCs w:val="28"/>
          </w:rPr>
          <w:t>www.cermi.es</w:t>
        </w:r>
      </w:hyperlink>
    </w:p>
    <w:p w14:paraId="22F1404C" w14:textId="77777777" w:rsidR="00411067" w:rsidRPr="008D6C40" w:rsidRDefault="00411067" w:rsidP="00411067">
      <w:pPr>
        <w:spacing w:after="0"/>
        <w:jc w:val="center"/>
        <w:rPr>
          <w:rFonts w:ascii="Arial" w:hAnsi="Arial" w:cs="Arial"/>
          <w:b/>
          <w:sz w:val="28"/>
          <w:szCs w:val="28"/>
        </w:rPr>
      </w:pPr>
    </w:p>
    <w:p w14:paraId="1C3C6313" w14:textId="77777777" w:rsidR="006D5EEC" w:rsidRPr="008D6C40" w:rsidRDefault="006D5EEC" w:rsidP="00200BCF">
      <w:pPr>
        <w:spacing w:after="0"/>
        <w:rPr>
          <w:rFonts w:ascii="Arial" w:hAnsi="Arial" w:cs="Arial"/>
          <w:sz w:val="28"/>
          <w:szCs w:val="28"/>
        </w:rPr>
      </w:pPr>
    </w:p>
    <w:p w14:paraId="53B1A3F9" w14:textId="77777777" w:rsidR="006D5EEC" w:rsidRPr="008D6C40" w:rsidRDefault="006D5EEC" w:rsidP="00200BCF">
      <w:pPr>
        <w:spacing w:after="0"/>
        <w:rPr>
          <w:rFonts w:ascii="Arial" w:hAnsi="Arial" w:cs="Arial"/>
          <w:sz w:val="28"/>
          <w:szCs w:val="28"/>
        </w:rPr>
      </w:pPr>
    </w:p>
    <w:p w14:paraId="60EC59A7" w14:textId="77777777" w:rsidR="00200BCF" w:rsidRPr="008D6C40" w:rsidRDefault="00200BCF">
      <w:pPr>
        <w:spacing w:after="0"/>
        <w:rPr>
          <w:rFonts w:ascii="Arial" w:hAnsi="Arial" w:cs="Arial"/>
          <w:sz w:val="28"/>
          <w:szCs w:val="28"/>
        </w:rPr>
      </w:pPr>
    </w:p>
    <w:sectPr w:rsidR="00200BCF" w:rsidRPr="008D6C40">
      <w:headerReference w:type="default" r:id="rId10"/>
      <w:footerReference w:type="even"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4C400" w14:textId="77777777" w:rsidR="007918DB" w:rsidRDefault="007918DB" w:rsidP="00864F59">
      <w:pPr>
        <w:spacing w:after="0" w:line="240" w:lineRule="auto"/>
      </w:pPr>
      <w:r>
        <w:separator/>
      </w:r>
    </w:p>
  </w:endnote>
  <w:endnote w:type="continuationSeparator" w:id="0">
    <w:p w14:paraId="06C8DEC6" w14:textId="77777777" w:rsidR="007918DB" w:rsidRDefault="007918DB" w:rsidP="00864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8E0FA" w14:textId="77777777" w:rsidR="00783731" w:rsidRDefault="00783731" w:rsidP="00C140A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DBB947D" w14:textId="77777777" w:rsidR="00783731" w:rsidRDefault="00783731" w:rsidP="00C140A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A7FAC" w14:textId="77777777" w:rsidR="00783731" w:rsidRDefault="00783731" w:rsidP="00C140A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E2893">
      <w:rPr>
        <w:rStyle w:val="Nmerodepgina"/>
        <w:noProof/>
      </w:rPr>
      <w:t>1</w:t>
    </w:r>
    <w:r>
      <w:rPr>
        <w:rStyle w:val="Nmerodepgina"/>
      </w:rPr>
      <w:fldChar w:fldCharType="end"/>
    </w:r>
  </w:p>
  <w:p w14:paraId="0C10EAAA" w14:textId="77777777" w:rsidR="00783731" w:rsidRDefault="00783731" w:rsidP="00C140A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A836FE" w14:textId="77777777" w:rsidR="007918DB" w:rsidRDefault="007918DB" w:rsidP="00864F59">
      <w:pPr>
        <w:spacing w:after="0" w:line="240" w:lineRule="auto"/>
      </w:pPr>
      <w:r>
        <w:separator/>
      </w:r>
    </w:p>
  </w:footnote>
  <w:footnote w:type="continuationSeparator" w:id="0">
    <w:p w14:paraId="7D205607" w14:textId="77777777" w:rsidR="007918DB" w:rsidRDefault="007918DB" w:rsidP="00864F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F7E4C" w14:textId="77777777" w:rsidR="00783731" w:rsidRDefault="00783731" w:rsidP="00864F59">
    <w:pPr>
      <w:pStyle w:val="Encabezado"/>
      <w:jc w:val="center"/>
    </w:pPr>
    <w:r>
      <w:rPr>
        <w:noProof/>
        <w:lang w:eastAsia="es-ES"/>
      </w:rPr>
      <w:drawing>
        <wp:inline distT="0" distB="0" distL="0" distR="0" wp14:anchorId="50035EAD" wp14:editId="2C53E4D2">
          <wp:extent cx="1580081" cy="1270344"/>
          <wp:effectExtent l="0" t="0" r="1270" b="635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MIyODS (2).JPG"/>
                  <pic:cNvPicPr/>
                </pic:nvPicPr>
                <pic:blipFill>
                  <a:blip r:embed="rId1">
                    <a:extLst>
                      <a:ext uri="{28A0092B-C50C-407E-A947-70E740481C1C}">
                        <a14:useLocalDpi xmlns:a14="http://schemas.microsoft.com/office/drawing/2010/main" val="0"/>
                      </a:ext>
                    </a:extLst>
                  </a:blip>
                  <a:stretch>
                    <a:fillRect/>
                  </a:stretch>
                </pic:blipFill>
                <pic:spPr>
                  <a:xfrm>
                    <a:off x="0" y="0"/>
                    <a:ext cx="1580687" cy="127083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F3DB3"/>
    <w:multiLevelType w:val="hybridMultilevel"/>
    <w:tmpl w:val="936E624A"/>
    <w:lvl w:ilvl="0" w:tplc="CAF0EC0E">
      <w:numFmt w:val="bullet"/>
      <w:lvlText w:val="•"/>
      <w:lvlJc w:val="left"/>
      <w:pPr>
        <w:ind w:left="1065" w:hanging="705"/>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D3F3AEB"/>
    <w:multiLevelType w:val="hybridMultilevel"/>
    <w:tmpl w:val="BB1A64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7062EAA"/>
    <w:multiLevelType w:val="hybridMultilevel"/>
    <w:tmpl w:val="BD588D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EEC"/>
    <w:rsid w:val="000A6584"/>
    <w:rsid w:val="00200BCF"/>
    <w:rsid w:val="00212B54"/>
    <w:rsid w:val="00276F66"/>
    <w:rsid w:val="002C4887"/>
    <w:rsid w:val="00411067"/>
    <w:rsid w:val="0044741A"/>
    <w:rsid w:val="0051451C"/>
    <w:rsid w:val="005E7598"/>
    <w:rsid w:val="00666FD5"/>
    <w:rsid w:val="006D5EEC"/>
    <w:rsid w:val="007240CF"/>
    <w:rsid w:val="00783731"/>
    <w:rsid w:val="007918DB"/>
    <w:rsid w:val="00864F59"/>
    <w:rsid w:val="008D6C40"/>
    <w:rsid w:val="00BB2EB6"/>
    <w:rsid w:val="00BE2893"/>
    <w:rsid w:val="00BE7924"/>
    <w:rsid w:val="00C140A4"/>
    <w:rsid w:val="00C45F32"/>
    <w:rsid w:val="00CA2127"/>
    <w:rsid w:val="00CF2BDA"/>
    <w:rsid w:val="00E62DFD"/>
    <w:rsid w:val="00ED3B56"/>
    <w:rsid w:val="00ED41CA"/>
    <w:rsid w:val="00F62302"/>
    <w:rsid w:val="00FF5F0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E5E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A6584"/>
    <w:pPr>
      <w:ind w:left="720"/>
      <w:contextualSpacing/>
    </w:pPr>
  </w:style>
  <w:style w:type="paragraph" w:styleId="Encabezado">
    <w:name w:val="header"/>
    <w:basedOn w:val="Normal"/>
    <w:link w:val="EncabezadoCar"/>
    <w:uiPriority w:val="99"/>
    <w:unhideWhenUsed/>
    <w:rsid w:val="00864F5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64F59"/>
  </w:style>
  <w:style w:type="paragraph" w:styleId="Piedepgina">
    <w:name w:val="footer"/>
    <w:basedOn w:val="Normal"/>
    <w:link w:val="PiedepginaCar"/>
    <w:uiPriority w:val="99"/>
    <w:unhideWhenUsed/>
    <w:rsid w:val="00864F5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64F59"/>
  </w:style>
  <w:style w:type="paragraph" w:styleId="Textodeglobo">
    <w:name w:val="Balloon Text"/>
    <w:basedOn w:val="Normal"/>
    <w:link w:val="TextodegloboCar"/>
    <w:uiPriority w:val="99"/>
    <w:semiHidden/>
    <w:unhideWhenUsed/>
    <w:rsid w:val="00864F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4F59"/>
    <w:rPr>
      <w:rFonts w:ascii="Tahoma" w:hAnsi="Tahoma" w:cs="Tahoma"/>
      <w:sz w:val="16"/>
      <w:szCs w:val="16"/>
    </w:rPr>
  </w:style>
  <w:style w:type="character" w:styleId="Nmerodepgina">
    <w:name w:val="page number"/>
    <w:basedOn w:val="Fuentedeprrafopredeter"/>
    <w:uiPriority w:val="99"/>
    <w:semiHidden/>
    <w:unhideWhenUsed/>
    <w:rsid w:val="00C140A4"/>
  </w:style>
  <w:style w:type="character" w:styleId="Hipervnculo">
    <w:name w:val="Hyperlink"/>
    <w:basedOn w:val="Fuentedeprrafopredeter"/>
    <w:uiPriority w:val="99"/>
    <w:unhideWhenUsed/>
    <w:rsid w:val="004110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A6584"/>
    <w:pPr>
      <w:ind w:left="720"/>
      <w:contextualSpacing/>
    </w:pPr>
  </w:style>
  <w:style w:type="paragraph" w:styleId="Encabezado">
    <w:name w:val="header"/>
    <w:basedOn w:val="Normal"/>
    <w:link w:val="EncabezadoCar"/>
    <w:uiPriority w:val="99"/>
    <w:unhideWhenUsed/>
    <w:rsid w:val="00864F5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64F59"/>
  </w:style>
  <w:style w:type="paragraph" w:styleId="Piedepgina">
    <w:name w:val="footer"/>
    <w:basedOn w:val="Normal"/>
    <w:link w:val="PiedepginaCar"/>
    <w:uiPriority w:val="99"/>
    <w:unhideWhenUsed/>
    <w:rsid w:val="00864F5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64F59"/>
  </w:style>
  <w:style w:type="paragraph" w:styleId="Textodeglobo">
    <w:name w:val="Balloon Text"/>
    <w:basedOn w:val="Normal"/>
    <w:link w:val="TextodegloboCar"/>
    <w:uiPriority w:val="99"/>
    <w:semiHidden/>
    <w:unhideWhenUsed/>
    <w:rsid w:val="00864F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4F59"/>
    <w:rPr>
      <w:rFonts w:ascii="Tahoma" w:hAnsi="Tahoma" w:cs="Tahoma"/>
      <w:sz w:val="16"/>
      <w:szCs w:val="16"/>
    </w:rPr>
  </w:style>
  <w:style w:type="character" w:styleId="Nmerodepgina">
    <w:name w:val="page number"/>
    <w:basedOn w:val="Fuentedeprrafopredeter"/>
    <w:uiPriority w:val="99"/>
    <w:semiHidden/>
    <w:unhideWhenUsed/>
    <w:rsid w:val="00C140A4"/>
  </w:style>
  <w:style w:type="character" w:styleId="Hipervnculo">
    <w:name w:val="Hyperlink"/>
    <w:basedOn w:val="Fuentedeprrafopredeter"/>
    <w:uiPriority w:val="99"/>
    <w:unhideWhenUsed/>
    <w:rsid w:val="004110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binternet.ohchr.org/_layouts/15/treatybodyexternal/Download.aspx?symbolno=CRPD%2fC%2fESP%2fCO%2f2-3&amp;Lang=e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ermi.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1570</Words>
  <Characters>8641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Jesús Martín</dc:creator>
  <cp:lastModifiedBy>HP</cp:lastModifiedBy>
  <cp:revision>2</cp:revision>
  <dcterms:created xsi:type="dcterms:W3CDTF">2020-09-21T07:13:00Z</dcterms:created>
  <dcterms:modified xsi:type="dcterms:W3CDTF">2020-09-21T07:13:00Z</dcterms:modified>
</cp:coreProperties>
</file>