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0879" w14:textId="4ED21757" w:rsidR="0057518D" w:rsidRDefault="007E0AB1" w:rsidP="00835476">
      <w:pPr>
        <w:spacing w:before="120" w:after="100" w:afterAutospacing="1"/>
        <w:ind w:left="-1304"/>
        <w:jc w:val="center"/>
        <w:rPr>
          <w:rFonts w:ascii="Abadi" w:hAnsi="Abadi"/>
          <w:sz w:val="28"/>
          <w:szCs w:val="28"/>
        </w:rPr>
      </w:pPr>
      <w:r>
        <w:rPr>
          <w:noProof/>
          <w:lang w:eastAsia="es-ES"/>
        </w:rPr>
        <w:drawing>
          <wp:inline distT="0" distB="0" distL="0" distR="0" wp14:anchorId="3F36BD06" wp14:editId="43228054">
            <wp:extent cx="7421880" cy="4175105"/>
            <wp:effectExtent l="0" t="0" r="7620" b="0"/>
            <wp:docPr id="4" name="Imagen 4" descr="Documento de propuestas del Movimiento CERMI para el semestre de Presidencia Española del Consejo de la Unión Europea, julio- diciembre de 2023. &#10;Logotipo FCM y 25 aniversario CERMI. &#10;Foto de fondo EU. &#10;Abril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5532" cy="4188410"/>
                    </a:xfrm>
                    <a:prstGeom prst="rect">
                      <a:avLst/>
                    </a:prstGeom>
                    <a:noFill/>
                    <a:ln>
                      <a:noFill/>
                    </a:ln>
                  </pic:spPr>
                </pic:pic>
              </a:graphicData>
            </a:graphic>
          </wp:inline>
        </w:drawing>
      </w:r>
      <w:bookmarkStart w:id="0" w:name="_GoBack"/>
      <w:bookmarkEnd w:id="0"/>
    </w:p>
    <w:p w14:paraId="19799D66" w14:textId="1379BBFF" w:rsidR="005C5E53" w:rsidRPr="00E3462C" w:rsidRDefault="005C5E53" w:rsidP="005C5E53">
      <w:pPr>
        <w:ind w:left="0"/>
        <w:rPr>
          <w:rFonts w:ascii="Abadi" w:hAnsi="Abadi"/>
          <w:b/>
          <w:bCs/>
          <w:color w:val="002060"/>
          <w:sz w:val="40"/>
          <w:szCs w:val="40"/>
        </w:rPr>
      </w:pPr>
      <w:r w:rsidRPr="00E3462C">
        <w:rPr>
          <w:rFonts w:ascii="Abadi" w:hAnsi="Abadi"/>
          <w:b/>
          <w:bCs/>
          <w:color w:val="002060"/>
          <w:sz w:val="40"/>
          <w:szCs w:val="40"/>
        </w:rPr>
        <w:t>Introducción</w:t>
      </w:r>
    </w:p>
    <w:p w14:paraId="7B3AC93C" w14:textId="77777777" w:rsidR="00E3462C" w:rsidRDefault="00E3462C" w:rsidP="005C5E53">
      <w:pPr>
        <w:ind w:left="0"/>
        <w:rPr>
          <w:rFonts w:ascii="Abadi" w:hAnsi="Abadi"/>
          <w:sz w:val="28"/>
          <w:szCs w:val="28"/>
        </w:rPr>
      </w:pPr>
    </w:p>
    <w:p w14:paraId="6D3C335B" w14:textId="471E8144" w:rsidR="00555B50" w:rsidRPr="00ED1636" w:rsidRDefault="001A2906" w:rsidP="00C94AA2">
      <w:pPr>
        <w:ind w:left="708"/>
        <w:rPr>
          <w:rFonts w:ascii="Abadi" w:hAnsi="Abadi"/>
          <w:sz w:val="28"/>
          <w:szCs w:val="28"/>
        </w:rPr>
      </w:pPr>
      <w:r w:rsidRPr="00ED1636">
        <w:rPr>
          <w:rFonts w:ascii="Abadi" w:hAnsi="Abadi"/>
          <w:sz w:val="28"/>
          <w:szCs w:val="28"/>
        </w:rPr>
        <w:t xml:space="preserve">El </w:t>
      </w:r>
      <w:r w:rsidR="00555B50" w:rsidRPr="00ED1636">
        <w:rPr>
          <w:rFonts w:ascii="Abadi" w:hAnsi="Abadi"/>
          <w:sz w:val="28"/>
          <w:szCs w:val="28"/>
        </w:rPr>
        <w:t xml:space="preserve">movimiento CERMI elabora este documento de propuestas sobre la agenda política y la participación de las personas con discapacidad, sus familias y sus organizaciones representativas en el </w:t>
      </w:r>
      <w:r w:rsidRPr="00ED1636">
        <w:rPr>
          <w:rFonts w:ascii="Abadi" w:hAnsi="Abadi"/>
          <w:sz w:val="28"/>
          <w:szCs w:val="28"/>
        </w:rPr>
        <w:t>semestre de presidencia española de la U</w:t>
      </w:r>
      <w:r w:rsidR="00ED1636">
        <w:rPr>
          <w:rFonts w:ascii="Abadi" w:hAnsi="Abadi"/>
          <w:sz w:val="28"/>
          <w:szCs w:val="28"/>
        </w:rPr>
        <w:t xml:space="preserve">nión </w:t>
      </w:r>
      <w:r w:rsidRPr="00ED1636">
        <w:rPr>
          <w:rFonts w:ascii="Abadi" w:hAnsi="Abadi"/>
          <w:sz w:val="28"/>
          <w:szCs w:val="28"/>
        </w:rPr>
        <w:t>E</w:t>
      </w:r>
      <w:r w:rsidR="00ED1636">
        <w:rPr>
          <w:rFonts w:ascii="Abadi" w:hAnsi="Abadi"/>
          <w:sz w:val="28"/>
          <w:szCs w:val="28"/>
        </w:rPr>
        <w:t>uropea (UE)</w:t>
      </w:r>
      <w:r w:rsidR="00555B50" w:rsidRPr="00ED1636">
        <w:rPr>
          <w:rFonts w:ascii="Abadi" w:hAnsi="Abadi"/>
          <w:sz w:val="28"/>
          <w:szCs w:val="28"/>
        </w:rPr>
        <w:t>, previsto para los meses de julio a diciembre</w:t>
      </w:r>
      <w:r w:rsidRPr="00ED1636">
        <w:rPr>
          <w:rFonts w:ascii="Abadi" w:hAnsi="Abadi"/>
          <w:sz w:val="28"/>
          <w:szCs w:val="28"/>
        </w:rPr>
        <w:t xml:space="preserve"> del año 2023</w:t>
      </w:r>
      <w:r w:rsidR="00555B50" w:rsidRPr="00ED1636">
        <w:rPr>
          <w:rFonts w:ascii="Abadi" w:hAnsi="Abadi"/>
          <w:sz w:val="28"/>
          <w:szCs w:val="28"/>
        </w:rPr>
        <w:t>.</w:t>
      </w:r>
    </w:p>
    <w:p w14:paraId="15D88147" w14:textId="2E1098A6" w:rsidR="00395AA3" w:rsidRPr="00ED1636" w:rsidRDefault="00555B50" w:rsidP="00C94AA2">
      <w:pPr>
        <w:ind w:left="708"/>
        <w:rPr>
          <w:rFonts w:ascii="Abadi" w:hAnsi="Abadi"/>
          <w:sz w:val="28"/>
          <w:szCs w:val="28"/>
        </w:rPr>
      </w:pPr>
      <w:r w:rsidRPr="00ED1636">
        <w:rPr>
          <w:rFonts w:ascii="Abadi" w:hAnsi="Abadi"/>
          <w:sz w:val="28"/>
          <w:szCs w:val="28"/>
        </w:rPr>
        <w:t xml:space="preserve">Los semestres de presidencia española han permitido avances en la agenda política europea de la discapacidad, merced al buen trabajo de colaboración entre la administración pública </w:t>
      </w:r>
      <w:r w:rsidR="00ED1636">
        <w:rPr>
          <w:rFonts w:ascii="Abadi" w:hAnsi="Abadi"/>
          <w:sz w:val="28"/>
          <w:szCs w:val="28"/>
        </w:rPr>
        <w:t xml:space="preserve">nacional </w:t>
      </w:r>
      <w:r w:rsidRPr="00ED1636">
        <w:rPr>
          <w:rFonts w:ascii="Abadi" w:hAnsi="Abadi"/>
          <w:sz w:val="28"/>
          <w:szCs w:val="28"/>
        </w:rPr>
        <w:t xml:space="preserve">y el movimiento CERMI. Este nuevo semestre de 2023 será, una vez más, una </w:t>
      </w:r>
      <w:r w:rsidR="001A2906" w:rsidRPr="00ED1636">
        <w:rPr>
          <w:rFonts w:ascii="Abadi" w:hAnsi="Abadi"/>
          <w:sz w:val="28"/>
          <w:szCs w:val="28"/>
        </w:rPr>
        <w:t xml:space="preserve">oportunidad de </w:t>
      </w:r>
      <w:r w:rsidR="005F6A15">
        <w:rPr>
          <w:rFonts w:ascii="Abadi" w:hAnsi="Abadi"/>
          <w:sz w:val="28"/>
          <w:szCs w:val="28"/>
        </w:rPr>
        <w:t xml:space="preserve">favorecer </w:t>
      </w:r>
      <w:r w:rsidR="001A2906" w:rsidRPr="00ED1636">
        <w:rPr>
          <w:rFonts w:ascii="Abadi" w:hAnsi="Abadi"/>
          <w:sz w:val="28"/>
          <w:szCs w:val="28"/>
        </w:rPr>
        <w:t xml:space="preserve">avances en la agenda política de la discapacidad e impulsarlos </w:t>
      </w:r>
      <w:r w:rsidR="005F6A15">
        <w:rPr>
          <w:rFonts w:ascii="Abadi" w:hAnsi="Abadi"/>
          <w:sz w:val="28"/>
          <w:szCs w:val="28"/>
        </w:rPr>
        <w:t xml:space="preserve">desde España </w:t>
      </w:r>
      <w:r w:rsidR="001A2906" w:rsidRPr="00ED1636">
        <w:rPr>
          <w:rFonts w:ascii="Abadi" w:hAnsi="Abadi"/>
          <w:sz w:val="28"/>
          <w:szCs w:val="28"/>
        </w:rPr>
        <w:t xml:space="preserve">a escala europea. </w:t>
      </w:r>
    </w:p>
    <w:p w14:paraId="4CE8132B" w14:textId="7A95EFDC" w:rsidR="001D0B01" w:rsidRPr="005F6A15" w:rsidRDefault="001A2906" w:rsidP="00C94AA2">
      <w:pPr>
        <w:ind w:left="708"/>
        <w:rPr>
          <w:rFonts w:ascii="Abadi" w:hAnsi="Abadi"/>
          <w:sz w:val="28"/>
          <w:szCs w:val="28"/>
        </w:rPr>
      </w:pPr>
      <w:r w:rsidRPr="00ED1636">
        <w:rPr>
          <w:rFonts w:ascii="Abadi" w:hAnsi="Abadi"/>
          <w:sz w:val="28"/>
          <w:szCs w:val="28"/>
        </w:rPr>
        <w:t xml:space="preserve">Los últimos tiempos nos han permitido ver cómo España ha </w:t>
      </w:r>
      <w:r w:rsidR="005F6A15">
        <w:rPr>
          <w:rFonts w:ascii="Abadi" w:hAnsi="Abadi"/>
          <w:sz w:val="28"/>
          <w:szCs w:val="28"/>
        </w:rPr>
        <w:t xml:space="preserve">progresado en </w:t>
      </w:r>
      <w:r w:rsidRPr="00ED1636">
        <w:rPr>
          <w:rFonts w:ascii="Abadi" w:hAnsi="Abadi"/>
          <w:sz w:val="28"/>
          <w:szCs w:val="28"/>
        </w:rPr>
        <w:t xml:space="preserve">políticas de protección y promoción de los derechos de las personas con discapacidad, </w:t>
      </w:r>
      <w:r w:rsidR="005F6A15">
        <w:rPr>
          <w:rFonts w:ascii="Abadi" w:hAnsi="Abadi"/>
          <w:sz w:val="28"/>
          <w:szCs w:val="28"/>
        </w:rPr>
        <w:t xml:space="preserve">consiguiendo </w:t>
      </w:r>
      <w:r w:rsidR="00395AA3" w:rsidRPr="00ED1636">
        <w:rPr>
          <w:rFonts w:ascii="Abadi" w:hAnsi="Abadi"/>
          <w:sz w:val="28"/>
          <w:szCs w:val="28"/>
        </w:rPr>
        <w:t>logr</w:t>
      </w:r>
      <w:r w:rsidR="005F6A15">
        <w:rPr>
          <w:rFonts w:ascii="Abadi" w:hAnsi="Abadi"/>
          <w:sz w:val="28"/>
          <w:szCs w:val="28"/>
        </w:rPr>
        <w:t>os</w:t>
      </w:r>
      <w:r w:rsidR="00395AA3" w:rsidRPr="00ED1636">
        <w:rPr>
          <w:rFonts w:ascii="Abadi" w:hAnsi="Abadi"/>
          <w:sz w:val="28"/>
          <w:szCs w:val="28"/>
        </w:rPr>
        <w:t xml:space="preserve"> </w:t>
      </w:r>
      <w:r w:rsidRPr="00ED1636">
        <w:rPr>
          <w:rFonts w:ascii="Abadi" w:hAnsi="Abadi"/>
          <w:sz w:val="28"/>
          <w:szCs w:val="28"/>
        </w:rPr>
        <w:t xml:space="preserve">fruto del trabajo reivindicativo y colaborativo del movimiento CERMI con los poderes públicos. Será por tanto 2023 un buen momento para </w:t>
      </w:r>
      <w:r w:rsidR="00395AA3" w:rsidRPr="00ED1636">
        <w:rPr>
          <w:rFonts w:ascii="Abadi" w:hAnsi="Abadi"/>
          <w:sz w:val="28"/>
          <w:szCs w:val="28"/>
        </w:rPr>
        <w:t xml:space="preserve">que España </w:t>
      </w:r>
      <w:r w:rsidR="005F6A15">
        <w:rPr>
          <w:rFonts w:ascii="Abadi" w:hAnsi="Abadi"/>
          <w:sz w:val="28"/>
          <w:szCs w:val="28"/>
        </w:rPr>
        <w:lastRenderedPageBreak/>
        <w:t>encabece</w:t>
      </w:r>
      <w:r w:rsidRPr="00ED1636">
        <w:rPr>
          <w:rFonts w:ascii="Abadi" w:hAnsi="Abadi"/>
          <w:sz w:val="28"/>
          <w:szCs w:val="28"/>
        </w:rPr>
        <w:t xml:space="preserve"> las políticas públicas </w:t>
      </w:r>
      <w:r w:rsidR="005F6A15">
        <w:rPr>
          <w:rFonts w:ascii="Abadi" w:hAnsi="Abadi"/>
          <w:sz w:val="28"/>
          <w:szCs w:val="28"/>
        </w:rPr>
        <w:t xml:space="preserve">de discapacidad </w:t>
      </w:r>
      <w:r w:rsidRPr="00ED1636">
        <w:rPr>
          <w:rFonts w:ascii="Abadi" w:hAnsi="Abadi"/>
          <w:sz w:val="28"/>
          <w:szCs w:val="28"/>
        </w:rPr>
        <w:t>de la U</w:t>
      </w:r>
      <w:r w:rsidR="005F6A15">
        <w:rPr>
          <w:rFonts w:ascii="Abadi" w:hAnsi="Abadi"/>
          <w:sz w:val="28"/>
          <w:szCs w:val="28"/>
        </w:rPr>
        <w:t>E</w:t>
      </w:r>
      <w:r w:rsidR="00395AA3" w:rsidRPr="00ED1636">
        <w:rPr>
          <w:rFonts w:ascii="Abadi" w:hAnsi="Abadi"/>
          <w:sz w:val="28"/>
          <w:szCs w:val="28"/>
        </w:rPr>
        <w:t xml:space="preserve">, construyendo una nueva Europa </w:t>
      </w:r>
      <w:r w:rsidR="005F6A15">
        <w:rPr>
          <w:rFonts w:ascii="Abadi" w:hAnsi="Abadi"/>
          <w:sz w:val="28"/>
          <w:szCs w:val="28"/>
        </w:rPr>
        <w:t>en términos de</w:t>
      </w:r>
      <w:r w:rsidR="00395AA3" w:rsidRPr="00ED1636">
        <w:rPr>
          <w:rFonts w:ascii="Abadi" w:hAnsi="Abadi"/>
          <w:sz w:val="28"/>
          <w:szCs w:val="28"/>
        </w:rPr>
        <w:t xml:space="preserve"> inclusión.</w:t>
      </w:r>
    </w:p>
    <w:p w14:paraId="1FBFC876" w14:textId="77777777" w:rsidR="00E3462C" w:rsidRDefault="00E3462C" w:rsidP="005C5E53">
      <w:pPr>
        <w:ind w:left="0"/>
        <w:rPr>
          <w:rFonts w:ascii="Abadi" w:hAnsi="Abadi"/>
          <w:b/>
          <w:bCs/>
          <w:color w:val="002060"/>
          <w:sz w:val="28"/>
          <w:szCs w:val="28"/>
        </w:rPr>
        <w:sectPr w:rsidR="00E3462C" w:rsidSect="00E3462C">
          <w:headerReference w:type="even" r:id="rId9"/>
          <w:headerReference w:type="default" r:id="rId10"/>
          <w:footerReference w:type="even" r:id="rId11"/>
          <w:footerReference w:type="default" r:id="rId12"/>
          <w:headerReference w:type="first" r:id="rId13"/>
          <w:footerReference w:type="first" r:id="rId14"/>
          <w:pgSz w:w="11906" w:h="16838" w:code="9"/>
          <w:pgMar w:top="0" w:right="1134" w:bottom="1134" w:left="1418" w:header="709" w:footer="709" w:gutter="0"/>
          <w:cols w:space="708"/>
          <w:docGrid w:linePitch="360"/>
        </w:sectPr>
      </w:pPr>
    </w:p>
    <w:p w14:paraId="3E3328B0" w14:textId="77948403" w:rsidR="005C5E53" w:rsidRPr="00E3462C" w:rsidRDefault="00E3462C" w:rsidP="00E3462C">
      <w:pPr>
        <w:ind w:left="708" w:hanging="708"/>
        <w:rPr>
          <w:rFonts w:ascii="Abadi" w:hAnsi="Abadi"/>
          <w:b/>
          <w:bCs/>
          <w:color w:val="002060"/>
          <w:sz w:val="40"/>
          <w:szCs w:val="40"/>
        </w:rPr>
      </w:pPr>
      <w:r>
        <w:rPr>
          <w:rFonts w:ascii="Abadi" w:hAnsi="Abadi"/>
          <w:b/>
          <w:bCs/>
          <w:color w:val="002060"/>
          <w:sz w:val="40"/>
          <w:szCs w:val="40"/>
        </w:rPr>
        <w:lastRenderedPageBreak/>
        <w:t>1.-</w:t>
      </w:r>
      <w:r>
        <w:rPr>
          <w:rFonts w:ascii="Abadi" w:hAnsi="Abadi"/>
          <w:b/>
          <w:bCs/>
          <w:color w:val="002060"/>
          <w:sz w:val="40"/>
          <w:szCs w:val="40"/>
        </w:rPr>
        <w:tab/>
      </w:r>
      <w:r w:rsidR="005C5E53" w:rsidRPr="00E3462C">
        <w:rPr>
          <w:rFonts w:ascii="Abadi" w:hAnsi="Abadi"/>
          <w:b/>
          <w:bCs/>
          <w:color w:val="002060"/>
          <w:sz w:val="40"/>
          <w:szCs w:val="40"/>
        </w:rPr>
        <w:t>Cuestiones generales vinculadas con toda la actividad del semestre</w:t>
      </w:r>
    </w:p>
    <w:p w14:paraId="2D56E432" w14:textId="77777777" w:rsidR="00E3462C" w:rsidRDefault="00E3462C" w:rsidP="00717E7D">
      <w:pPr>
        <w:ind w:left="708"/>
        <w:rPr>
          <w:rFonts w:ascii="Abadi" w:hAnsi="Abadi"/>
          <w:b/>
          <w:bCs/>
          <w:color w:val="002060"/>
          <w:sz w:val="28"/>
          <w:szCs w:val="28"/>
        </w:rPr>
      </w:pPr>
    </w:p>
    <w:p w14:paraId="5C28FB55" w14:textId="325977D5" w:rsidR="00717E7D" w:rsidRPr="00E3462C" w:rsidRDefault="005C5E53" w:rsidP="00717E7D">
      <w:pPr>
        <w:ind w:left="708"/>
        <w:rPr>
          <w:rFonts w:ascii="Abadi" w:hAnsi="Abadi"/>
          <w:b/>
          <w:bCs/>
          <w:color w:val="002060"/>
          <w:sz w:val="32"/>
          <w:szCs w:val="32"/>
        </w:rPr>
      </w:pPr>
      <w:r w:rsidRPr="00E3462C">
        <w:rPr>
          <w:rFonts w:ascii="Abadi" w:hAnsi="Abadi"/>
          <w:b/>
          <w:bCs/>
          <w:color w:val="002060"/>
          <w:sz w:val="32"/>
          <w:szCs w:val="32"/>
        </w:rPr>
        <w:t>1.</w:t>
      </w:r>
      <w:r w:rsidR="004A5355" w:rsidRPr="00E3462C">
        <w:rPr>
          <w:rFonts w:ascii="Abadi" w:hAnsi="Abadi"/>
          <w:b/>
          <w:bCs/>
          <w:color w:val="002060"/>
          <w:sz w:val="32"/>
          <w:szCs w:val="32"/>
        </w:rPr>
        <w:t>1.</w:t>
      </w:r>
      <w:r w:rsidRPr="00E3462C">
        <w:rPr>
          <w:rFonts w:ascii="Abadi" w:hAnsi="Abadi"/>
          <w:b/>
          <w:bCs/>
          <w:color w:val="002060"/>
          <w:sz w:val="32"/>
          <w:szCs w:val="32"/>
        </w:rPr>
        <w:t xml:space="preserve">- Garantía de accesibilidad universal </w:t>
      </w:r>
    </w:p>
    <w:p w14:paraId="71CA0314" w14:textId="102B1C16" w:rsidR="00717E7D" w:rsidRPr="00ED1636" w:rsidRDefault="00717E7D" w:rsidP="00717E7D">
      <w:pPr>
        <w:ind w:left="708"/>
        <w:rPr>
          <w:rFonts w:ascii="Abadi" w:hAnsi="Abadi"/>
          <w:sz w:val="28"/>
          <w:szCs w:val="28"/>
        </w:rPr>
      </w:pPr>
      <w:r w:rsidRPr="00ED1636">
        <w:rPr>
          <w:rFonts w:ascii="Abadi" w:hAnsi="Abadi"/>
          <w:sz w:val="28"/>
          <w:szCs w:val="28"/>
        </w:rPr>
        <w:t>Toda la</w:t>
      </w:r>
      <w:r w:rsidR="005C5E53" w:rsidRPr="00ED1636">
        <w:rPr>
          <w:rFonts w:ascii="Abadi" w:hAnsi="Abadi"/>
          <w:sz w:val="28"/>
          <w:szCs w:val="28"/>
        </w:rPr>
        <w:t xml:space="preserve"> actividad desplegada por el Gobierno de </w:t>
      </w:r>
      <w:r w:rsidR="005F6A15">
        <w:rPr>
          <w:rFonts w:ascii="Abadi" w:hAnsi="Abadi"/>
          <w:sz w:val="28"/>
          <w:szCs w:val="28"/>
        </w:rPr>
        <w:t>España</w:t>
      </w:r>
      <w:r w:rsidR="005C5E53" w:rsidRPr="00ED1636">
        <w:rPr>
          <w:rFonts w:ascii="Abadi" w:hAnsi="Abadi"/>
          <w:sz w:val="28"/>
          <w:szCs w:val="28"/>
        </w:rPr>
        <w:t xml:space="preserve"> con motivo del semestre de presidencia española de la UE</w:t>
      </w:r>
      <w:r w:rsidRPr="00ED1636">
        <w:rPr>
          <w:rFonts w:ascii="Abadi" w:hAnsi="Abadi"/>
          <w:sz w:val="28"/>
          <w:szCs w:val="28"/>
        </w:rPr>
        <w:t xml:space="preserve"> debe ser universalmente accesible</w:t>
      </w:r>
      <w:r w:rsidR="001D0B01" w:rsidRPr="00ED1636">
        <w:rPr>
          <w:rFonts w:ascii="Abadi" w:hAnsi="Abadi"/>
          <w:sz w:val="28"/>
          <w:szCs w:val="28"/>
        </w:rPr>
        <w:t>. Esto incluye la p</w:t>
      </w:r>
      <w:r w:rsidRPr="00ED1636">
        <w:rPr>
          <w:rFonts w:ascii="Abadi" w:hAnsi="Abadi"/>
          <w:sz w:val="28"/>
          <w:szCs w:val="28"/>
        </w:rPr>
        <w:t>ágina web oficial</w:t>
      </w:r>
      <w:r w:rsidR="004A5355" w:rsidRPr="00ED1636">
        <w:rPr>
          <w:rFonts w:ascii="Abadi" w:hAnsi="Abadi"/>
          <w:sz w:val="28"/>
          <w:szCs w:val="28"/>
        </w:rPr>
        <w:t xml:space="preserve">, </w:t>
      </w:r>
      <w:r w:rsidR="005F6A15">
        <w:rPr>
          <w:rFonts w:ascii="Abadi" w:hAnsi="Abadi"/>
          <w:sz w:val="28"/>
          <w:szCs w:val="28"/>
        </w:rPr>
        <w:t xml:space="preserve">aplicaciones móviles, </w:t>
      </w:r>
      <w:r w:rsidR="004A5355" w:rsidRPr="00ED1636">
        <w:rPr>
          <w:rFonts w:ascii="Abadi" w:hAnsi="Abadi"/>
          <w:sz w:val="28"/>
          <w:szCs w:val="28"/>
        </w:rPr>
        <w:t>i</w:t>
      </w:r>
      <w:r w:rsidRPr="00ED1636">
        <w:rPr>
          <w:rFonts w:ascii="Abadi" w:hAnsi="Abadi"/>
          <w:sz w:val="28"/>
          <w:szCs w:val="28"/>
        </w:rPr>
        <w:t>nformación y comunicación de actos públicos</w:t>
      </w:r>
      <w:r w:rsidR="004A5355" w:rsidRPr="00ED1636">
        <w:rPr>
          <w:rFonts w:ascii="Abadi" w:hAnsi="Abadi"/>
          <w:sz w:val="28"/>
          <w:szCs w:val="28"/>
        </w:rPr>
        <w:t>, d</w:t>
      </w:r>
      <w:r w:rsidRPr="00ED1636">
        <w:rPr>
          <w:rFonts w:ascii="Abadi" w:hAnsi="Abadi"/>
          <w:sz w:val="28"/>
          <w:szCs w:val="28"/>
        </w:rPr>
        <w:t>ocumentos oficiales</w:t>
      </w:r>
      <w:r w:rsidR="004A5355" w:rsidRPr="00ED1636">
        <w:rPr>
          <w:rFonts w:ascii="Abadi" w:hAnsi="Abadi"/>
          <w:sz w:val="28"/>
          <w:szCs w:val="28"/>
        </w:rPr>
        <w:t xml:space="preserve"> y</w:t>
      </w:r>
      <w:r w:rsidRPr="00ED1636">
        <w:rPr>
          <w:rFonts w:ascii="Abadi" w:hAnsi="Abadi"/>
          <w:sz w:val="28"/>
          <w:szCs w:val="28"/>
        </w:rPr>
        <w:t xml:space="preserve"> publicaciones</w:t>
      </w:r>
      <w:r w:rsidR="004A5355" w:rsidRPr="00ED1636">
        <w:rPr>
          <w:rFonts w:ascii="Abadi" w:hAnsi="Abadi"/>
          <w:sz w:val="28"/>
          <w:szCs w:val="28"/>
        </w:rPr>
        <w:t xml:space="preserve">, </w:t>
      </w:r>
      <w:r w:rsidR="005F6A15">
        <w:rPr>
          <w:rFonts w:ascii="Abadi" w:hAnsi="Abadi"/>
          <w:sz w:val="28"/>
          <w:szCs w:val="28"/>
        </w:rPr>
        <w:t xml:space="preserve">así como los </w:t>
      </w:r>
      <w:r w:rsidR="004A5355" w:rsidRPr="00ED1636">
        <w:rPr>
          <w:rFonts w:ascii="Abadi" w:hAnsi="Abadi"/>
          <w:sz w:val="28"/>
          <w:szCs w:val="28"/>
        </w:rPr>
        <w:t>e</w:t>
      </w:r>
      <w:r w:rsidRPr="00ED1636">
        <w:rPr>
          <w:rFonts w:ascii="Abadi" w:hAnsi="Abadi"/>
          <w:sz w:val="28"/>
          <w:szCs w:val="28"/>
        </w:rPr>
        <w:t>ventos incluidos en el programa de actividades</w:t>
      </w:r>
      <w:r w:rsidR="004A5355" w:rsidRPr="00ED1636">
        <w:rPr>
          <w:rFonts w:ascii="Abadi" w:hAnsi="Abadi"/>
          <w:sz w:val="28"/>
          <w:szCs w:val="28"/>
        </w:rPr>
        <w:t>.</w:t>
      </w:r>
    </w:p>
    <w:p w14:paraId="57D20799" w14:textId="77777777" w:rsidR="00E3462C" w:rsidRDefault="00E3462C" w:rsidP="00717E7D">
      <w:pPr>
        <w:ind w:left="708"/>
        <w:rPr>
          <w:rFonts w:ascii="Abadi" w:hAnsi="Abadi"/>
          <w:b/>
          <w:bCs/>
          <w:color w:val="002060"/>
          <w:sz w:val="32"/>
          <w:szCs w:val="32"/>
        </w:rPr>
      </w:pPr>
    </w:p>
    <w:p w14:paraId="7DEEDFAD" w14:textId="60E1F71D" w:rsidR="00717E7D" w:rsidRPr="00E3462C" w:rsidRDefault="004A5355" w:rsidP="00717E7D">
      <w:pPr>
        <w:ind w:left="708"/>
        <w:rPr>
          <w:rFonts w:ascii="Abadi" w:hAnsi="Abadi"/>
          <w:b/>
          <w:bCs/>
          <w:color w:val="002060"/>
          <w:sz w:val="32"/>
          <w:szCs w:val="32"/>
        </w:rPr>
      </w:pPr>
      <w:r w:rsidRPr="00E3462C">
        <w:rPr>
          <w:rFonts w:ascii="Abadi" w:hAnsi="Abadi"/>
          <w:b/>
          <w:bCs/>
          <w:color w:val="002060"/>
          <w:sz w:val="32"/>
          <w:szCs w:val="32"/>
        </w:rPr>
        <w:t>1.</w:t>
      </w:r>
      <w:r w:rsidR="00717E7D" w:rsidRPr="00E3462C">
        <w:rPr>
          <w:rFonts w:ascii="Abadi" w:hAnsi="Abadi"/>
          <w:b/>
          <w:bCs/>
          <w:color w:val="002060"/>
          <w:sz w:val="32"/>
          <w:szCs w:val="32"/>
        </w:rPr>
        <w:t>2</w:t>
      </w:r>
      <w:r w:rsidRPr="00E3462C">
        <w:rPr>
          <w:rFonts w:ascii="Abadi" w:hAnsi="Abadi"/>
          <w:b/>
          <w:bCs/>
          <w:color w:val="002060"/>
          <w:sz w:val="32"/>
          <w:szCs w:val="32"/>
        </w:rPr>
        <w:t>.</w:t>
      </w:r>
      <w:r w:rsidR="00717E7D" w:rsidRPr="00E3462C">
        <w:rPr>
          <w:rFonts w:ascii="Abadi" w:hAnsi="Abadi"/>
          <w:b/>
          <w:bCs/>
          <w:color w:val="002060"/>
          <w:sz w:val="32"/>
          <w:szCs w:val="32"/>
        </w:rPr>
        <w:t>- Gobernanza</w:t>
      </w:r>
    </w:p>
    <w:p w14:paraId="2ADDAF05" w14:textId="60E13FD9" w:rsidR="00717E7D" w:rsidRPr="00ED1636" w:rsidRDefault="00717E7D" w:rsidP="005F6A15">
      <w:pPr>
        <w:ind w:left="708"/>
        <w:rPr>
          <w:rFonts w:ascii="Abadi" w:hAnsi="Abadi"/>
          <w:sz w:val="28"/>
          <w:szCs w:val="28"/>
        </w:rPr>
      </w:pPr>
      <w:r w:rsidRPr="00ED1636">
        <w:rPr>
          <w:rFonts w:ascii="Abadi" w:hAnsi="Abadi"/>
          <w:sz w:val="28"/>
          <w:szCs w:val="28"/>
        </w:rPr>
        <w:t>Establecimiento de un canal permanente de comunicación con el movimiento CERMI en cumplimiento del principio de diálogo civil</w:t>
      </w:r>
      <w:r w:rsidR="004A5355" w:rsidRPr="00ED1636">
        <w:rPr>
          <w:rFonts w:ascii="Abadi" w:hAnsi="Abadi"/>
          <w:sz w:val="28"/>
          <w:szCs w:val="28"/>
        </w:rPr>
        <w:t>.</w:t>
      </w:r>
    </w:p>
    <w:p w14:paraId="64A4808A" w14:textId="77777777" w:rsidR="00E3462C" w:rsidRDefault="00E3462C" w:rsidP="005C5E53">
      <w:pPr>
        <w:ind w:left="0"/>
        <w:rPr>
          <w:rFonts w:ascii="Abadi" w:hAnsi="Abadi"/>
          <w:b/>
          <w:bCs/>
          <w:color w:val="002060"/>
          <w:sz w:val="28"/>
          <w:szCs w:val="28"/>
        </w:rPr>
      </w:pPr>
    </w:p>
    <w:p w14:paraId="7E3B4176" w14:textId="17994D72" w:rsidR="00717E7D" w:rsidRPr="00E3462C" w:rsidRDefault="004A5355" w:rsidP="00E3462C">
      <w:pPr>
        <w:ind w:left="708" w:hanging="708"/>
        <w:rPr>
          <w:rFonts w:ascii="Abadi" w:hAnsi="Abadi"/>
          <w:b/>
          <w:bCs/>
          <w:color w:val="002060"/>
          <w:sz w:val="40"/>
          <w:szCs w:val="40"/>
        </w:rPr>
      </w:pPr>
      <w:r w:rsidRPr="00E3462C">
        <w:rPr>
          <w:rFonts w:ascii="Abadi" w:hAnsi="Abadi"/>
          <w:b/>
          <w:bCs/>
          <w:color w:val="002060"/>
          <w:sz w:val="40"/>
          <w:szCs w:val="40"/>
        </w:rPr>
        <w:t>2.-</w:t>
      </w:r>
      <w:r w:rsidR="00E3462C">
        <w:rPr>
          <w:rFonts w:ascii="Abadi" w:hAnsi="Abadi"/>
          <w:b/>
          <w:bCs/>
          <w:color w:val="002060"/>
          <w:sz w:val="40"/>
          <w:szCs w:val="40"/>
        </w:rPr>
        <w:tab/>
      </w:r>
      <w:r w:rsidRPr="00E3462C">
        <w:rPr>
          <w:rFonts w:ascii="Abadi" w:hAnsi="Abadi"/>
          <w:b/>
          <w:bCs/>
          <w:color w:val="002060"/>
          <w:sz w:val="40"/>
          <w:szCs w:val="40"/>
        </w:rPr>
        <w:t>Compromisos con la agenda política de la discapacidad</w:t>
      </w:r>
    </w:p>
    <w:p w14:paraId="099F113A" w14:textId="77777777" w:rsidR="00E3462C" w:rsidRDefault="00E3462C" w:rsidP="004A5355">
      <w:pPr>
        <w:ind w:left="708"/>
        <w:rPr>
          <w:rFonts w:ascii="Abadi" w:hAnsi="Abadi"/>
          <w:b/>
          <w:bCs/>
          <w:color w:val="002060"/>
          <w:sz w:val="28"/>
          <w:szCs w:val="28"/>
        </w:rPr>
      </w:pPr>
    </w:p>
    <w:p w14:paraId="7688AE27" w14:textId="136EFD31" w:rsidR="004A5355" w:rsidRPr="00E3462C" w:rsidRDefault="004A5355" w:rsidP="00C32750">
      <w:pPr>
        <w:ind w:left="1416" w:hanging="708"/>
        <w:rPr>
          <w:rFonts w:ascii="Abadi" w:hAnsi="Abadi"/>
          <w:sz w:val="32"/>
          <w:szCs w:val="32"/>
        </w:rPr>
      </w:pPr>
      <w:r w:rsidRPr="00E3462C">
        <w:rPr>
          <w:rFonts w:ascii="Abadi" w:hAnsi="Abadi"/>
          <w:b/>
          <w:bCs/>
          <w:color w:val="002060"/>
          <w:sz w:val="32"/>
          <w:szCs w:val="32"/>
        </w:rPr>
        <w:t>2.1.-</w:t>
      </w:r>
      <w:r w:rsidR="00C32750">
        <w:rPr>
          <w:rFonts w:ascii="Abadi" w:hAnsi="Abadi"/>
          <w:b/>
          <w:bCs/>
          <w:color w:val="002060"/>
          <w:sz w:val="32"/>
          <w:szCs w:val="32"/>
        </w:rPr>
        <w:tab/>
      </w:r>
      <w:r w:rsidRPr="00E3462C">
        <w:rPr>
          <w:rFonts w:ascii="Abadi" w:hAnsi="Abadi"/>
          <w:b/>
          <w:bCs/>
          <w:color w:val="002060"/>
          <w:sz w:val="32"/>
          <w:szCs w:val="32"/>
        </w:rPr>
        <w:t xml:space="preserve">Impulso </w:t>
      </w:r>
      <w:r w:rsidR="005F6A15" w:rsidRPr="00E3462C">
        <w:rPr>
          <w:rFonts w:ascii="Abadi" w:hAnsi="Abadi"/>
          <w:b/>
          <w:bCs/>
          <w:color w:val="002060"/>
          <w:sz w:val="32"/>
          <w:szCs w:val="32"/>
        </w:rPr>
        <w:t xml:space="preserve">y materialización de los </w:t>
      </w:r>
      <w:r w:rsidRPr="00E3462C">
        <w:rPr>
          <w:rFonts w:ascii="Abadi" w:hAnsi="Abadi"/>
          <w:b/>
          <w:bCs/>
          <w:color w:val="002060"/>
          <w:sz w:val="32"/>
          <w:szCs w:val="32"/>
        </w:rPr>
        <w:t>mandato</w:t>
      </w:r>
      <w:r w:rsidR="005F6A15" w:rsidRPr="00E3462C">
        <w:rPr>
          <w:rFonts w:ascii="Abadi" w:hAnsi="Abadi"/>
          <w:b/>
          <w:bCs/>
          <w:color w:val="002060"/>
          <w:sz w:val="32"/>
          <w:szCs w:val="32"/>
        </w:rPr>
        <w:t>s</w:t>
      </w:r>
      <w:r w:rsidRPr="00E3462C">
        <w:rPr>
          <w:rFonts w:ascii="Abadi" w:hAnsi="Abadi"/>
          <w:b/>
          <w:bCs/>
          <w:color w:val="002060"/>
          <w:sz w:val="32"/>
          <w:szCs w:val="32"/>
        </w:rPr>
        <w:t xml:space="preserve"> de la Convención sobre los Derechos de las Personas con Discapacidad</w:t>
      </w:r>
    </w:p>
    <w:p w14:paraId="22C6D947" w14:textId="77777777" w:rsidR="00E3462C" w:rsidRDefault="00E3462C" w:rsidP="005F6A15">
      <w:pPr>
        <w:ind w:left="708"/>
        <w:rPr>
          <w:rFonts w:ascii="Abadi" w:hAnsi="Abadi"/>
          <w:color w:val="000000" w:themeColor="text1"/>
          <w:sz w:val="28"/>
          <w:szCs w:val="28"/>
        </w:rPr>
      </w:pPr>
    </w:p>
    <w:p w14:paraId="5939E465" w14:textId="38800830" w:rsidR="00B34114" w:rsidRPr="00ED1636" w:rsidRDefault="00865DD9" w:rsidP="007A1D68">
      <w:pPr>
        <w:ind w:left="1416"/>
        <w:rPr>
          <w:rFonts w:ascii="Abadi" w:hAnsi="Abadi"/>
          <w:color w:val="000000" w:themeColor="text1"/>
          <w:sz w:val="28"/>
          <w:szCs w:val="28"/>
        </w:rPr>
      </w:pPr>
      <w:r w:rsidRPr="00ED1636">
        <w:rPr>
          <w:rFonts w:ascii="Abadi" w:hAnsi="Abadi"/>
          <w:color w:val="000000" w:themeColor="text1"/>
          <w:sz w:val="28"/>
          <w:szCs w:val="28"/>
        </w:rPr>
        <w:t xml:space="preserve">España ha tenido </w:t>
      </w:r>
      <w:r w:rsidR="001E5C15" w:rsidRPr="00ED1636">
        <w:rPr>
          <w:rFonts w:ascii="Abadi" w:hAnsi="Abadi"/>
          <w:color w:val="000000" w:themeColor="text1"/>
          <w:sz w:val="28"/>
          <w:szCs w:val="28"/>
        </w:rPr>
        <w:t>siempre</w:t>
      </w:r>
      <w:r w:rsidRPr="00ED1636">
        <w:rPr>
          <w:rFonts w:ascii="Abadi" w:hAnsi="Abadi"/>
          <w:color w:val="000000" w:themeColor="text1"/>
          <w:sz w:val="28"/>
          <w:szCs w:val="28"/>
        </w:rPr>
        <w:t xml:space="preserve"> un compromiso claro con la Convención sobre los Derechos de las Personas con Discapacidad. </w:t>
      </w:r>
      <w:bookmarkStart w:id="1" w:name="_Hlk92449119"/>
      <w:r w:rsidRPr="00ED1636">
        <w:rPr>
          <w:rFonts w:ascii="Abadi" w:hAnsi="Abadi"/>
          <w:color w:val="000000" w:themeColor="text1"/>
          <w:sz w:val="28"/>
          <w:szCs w:val="28"/>
        </w:rPr>
        <w:t>La presidencia española de la UE debe servir para que la Unión impulse</w:t>
      </w:r>
      <w:bookmarkEnd w:id="1"/>
      <w:r w:rsidRPr="00ED1636">
        <w:rPr>
          <w:rFonts w:ascii="Abadi" w:hAnsi="Abadi"/>
          <w:color w:val="000000" w:themeColor="text1"/>
          <w:sz w:val="28"/>
          <w:szCs w:val="28"/>
        </w:rPr>
        <w:t xml:space="preserve"> los mandatos de la Convención, a través de las Observaciones Finales </w:t>
      </w:r>
      <w:r w:rsidR="003D40F7" w:rsidRPr="00ED1636">
        <w:rPr>
          <w:rFonts w:ascii="Abadi" w:hAnsi="Abadi"/>
          <w:color w:val="000000" w:themeColor="text1"/>
          <w:sz w:val="28"/>
          <w:szCs w:val="28"/>
        </w:rPr>
        <w:t xml:space="preserve">del Comité </w:t>
      </w:r>
      <w:r w:rsidR="003F1435" w:rsidRPr="00ED1636">
        <w:rPr>
          <w:rFonts w:ascii="Abadi" w:hAnsi="Abadi"/>
          <w:color w:val="000000" w:themeColor="text1"/>
          <w:sz w:val="28"/>
          <w:szCs w:val="28"/>
        </w:rPr>
        <w:t>sobr</w:t>
      </w:r>
      <w:r w:rsidR="003D40F7" w:rsidRPr="00ED1636">
        <w:rPr>
          <w:rFonts w:ascii="Abadi" w:hAnsi="Abadi"/>
          <w:color w:val="000000" w:themeColor="text1"/>
          <w:sz w:val="28"/>
          <w:szCs w:val="28"/>
        </w:rPr>
        <w:t xml:space="preserve">e </w:t>
      </w:r>
      <w:r w:rsidR="003F1435" w:rsidRPr="00ED1636">
        <w:rPr>
          <w:rFonts w:ascii="Abadi" w:hAnsi="Abadi"/>
          <w:color w:val="000000" w:themeColor="text1"/>
          <w:sz w:val="28"/>
          <w:szCs w:val="28"/>
        </w:rPr>
        <w:t xml:space="preserve">los </w:t>
      </w:r>
      <w:r w:rsidR="003D40F7" w:rsidRPr="00ED1636">
        <w:rPr>
          <w:rFonts w:ascii="Abadi" w:hAnsi="Abadi"/>
          <w:color w:val="000000" w:themeColor="text1"/>
          <w:sz w:val="28"/>
          <w:szCs w:val="28"/>
        </w:rPr>
        <w:t xml:space="preserve">Derechos </w:t>
      </w:r>
      <w:r w:rsidR="003F1435" w:rsidRPr="00ED1636">
        <w:rPr>
          <w:rFonts w:ascii="Abadi" w:hAnsi="Abadi"/>
          <w:color w:val="000000" w:themeColor="text1"/>
          <w:sz w:val="28"/>
          <w:szCs w:val="28"/>
        </w:rPr>
        <w:t xml:space="preserve">de las Personas con Discapacidad, </w:t>
      </w:r>
      <w:r w:rsidR="003D40F7" w:rsidRPr="00ED1636">
        <w:rPr>
          <w:rFonts w:ascii="Abadi" w:hAnsi="Abadi"/>
          <w:color w:val="000000" w:themeColor="text1"/>
          <w:sz w:val="28"/>
          <w:szCs w:val="28"/>
        </w:rPr>
        <w:t xml:space="preserve">tras </w:t>
      </w:r>
      <w:r w:rsidR="003F1435" w:rsidRPr="00ED1636">
        <w:rPr>
          <w:rFonts w:ascii="Abadi" w:hAnsi="Abadi"/>
          <w:color w:val="000000" w:themeColor="text1"/>
          <w:sz w:val="28"/>
          <w:szCs w:val="28"/>
        </w:rPr>
        <w:t>los informes periódicos segundo y tercero combinados, que se esperan para el año 2023</w:t>
      </w:r>
      <w:r w:rsidR="001E101A" w:rsidRPr="00ED1636">
        <w:rPr>
          <w:rFonts w:ascii="Abadi" w:hAnsi="Abadi"/>
          <w:color w:val="000000" w:themeColor="text1"/>
          <w:sz w:val="28"/>
          <w:szCs w:val="28"/>
        </w:rPr>
        <w:t>, alineado</w:t>
      </w:r>
      <w:r w:rsidR="005F6A15">
        <w:rPr>
          <w:rFonts w:ascii="Abadi" w:hAnsi="Abadi"/>
          <w:color w:val="000000" w:themeColor="text1"/>
          <w:sz w:val="28"/>
          <w:szCs w:val="28"/>
        </w:rPr>
        <w:t>s</w:t>
      </w:r>
      <w:r w:rsidR="001E101A" w:rsidRPr="00ED1636">
        <w:rPr>
          <w:rFonts w:ascii="Abadi" w:hAnsi="Abadi"/>
          <w:color w:val="000000" w:themeColor="text1"/>
          <w:sz w:val="28"/>
          <w:szCs w:val="28"/>
        </w:rPr>
        <w:t xml:space="preserve"> con l</w:t>
      </w:r>
      <w:r w:rsidR="005F6A15">
        <w:rPr>
          <w:rFonts w:ascii="Abadi" w:hAnsi="Abadi"/>
          <w:color w:val="000000" w:themeColor="text1"/>
          <w:sz w:val="28"/>
          <w:szCs w:val="28"/>
        </w:rPr>
        <w:t>os Objetivos</w:t>
      </w:r>
      <w:r w:rsidR="001E101A" w:rsidRPr="00ED1636">
        <w:rPr>
          <w:rFonts w:ascii="Abadi" w:hAnsi="Abadi"/>
          <w:color w:val="000000" w:themeColor="text1"/>
          <w:sz w:val="28"/>
          <w:szCs w:val="28"/>
        </w:rPr>
        <w:t xml:space="preserve"> de Desarrollo Sostenible </w:t>
      </w:r>
      <w:r w:rsidR="005F6A15">
        <w:rPr>
          <w:rFonts w:ascii="Abadi" w:hAnsi="Abadi"/>
          <w:color w:val="000000" w:themeColor="text1"/>
          <w:sz w:val="28"/>
          <w:szCs w:val="28"/>
        </w:rPr>
        <w:t xml:space="preserve">de la Agenda </w:t>
      </w:r>
      <w:r w:rsidR="001E101A" w:rsidRPr="00ED1636">
        <w:rPr>
          <w:rFonts w:ascii="Abadi" w:hAnsi="Abadi"/>
          <w:color w:val="000000" w:themeColor="text1"/>
          <w:sz w:val="28"/>
          <w:szCs w:val="28"/>
        </w:rPr>
        <w:t>2030.</w:t>
      </w:r>
    </w:p>
    <w:p w14:paraId="712C728F" w14:textId="77777777" w:rsidR="00E3462C" w:rsidRPr="00E3462C" w:rsidRDefault="00E3462C" w:rsidP="007E25BC">
      <w:pPr>
        <w:ind w:left="708"/>
        <w:rPr>
          <w:rFonts w:ascii="Abadi" w:hAnsi="Abadi"/>
          <w:color w:val="002060"/>
          <w:sz w:val="28"/>
          <w:szCs w:val="28"/>
        </w:rPr>
      </w:pPr>
    </w:p>
    <w:p w14:paraId="04CC92FC" w14:textId="77777777" w:rsidR="00E3462C" w:rsidRPr="00E3462C" w:rsidRDefault="00E3462C" w:rsidP="007E25BC">
      <w:pPr>
        <w:ind w:left="708"/>
        <w:rPr>
          <w:rFonts w:ascii="Abadi" w:hAnsi="Abadi"/>
          <w:color w:val="002060"/>
          <w:sz w:val="28"/>
          <w:szCs w:val="28"/>
        </w:rPr>
      </w:pPr>
    </w:p>
    <w:p w14:paraId="27850F98" w14:textId="2F7A6049" w:rsidR="001F5655" w:rsidRPr="00E3462C" w:rsidRDefault="007E25BC" w:rsidP="007E25BC">
      <w:pPr>
        <w:ind w:left="708"/>
        <w:rPr>
          <w:rFonts w:ascii="Abadi" w:hAnsi="Abadi"/>
          <w:b/>
          <w:bCs/>
          <w:color w:val="002060"/>
          <w:sz w:val="32"/>
          <w:szCs w:val="32"/>
        </w:rPr>
      </w:pPr>
      <w:r w:rsidRPr="00E3462C">
        <w:rPr>
          <w:rFonts w:ascii="Abadi" w:hAnsi="Abadi"/>
          <w:b/>
          <w:bCs/>
          <w:color w:val="002060"/>
          <w:sz w:val="32"/>
          <w:szCs w:val="32"/>
        </w:rPr>
        <w:t xml:space="preserve">2.2.- </w:t>
      </w:r>
      <w:r w:rsidR="001F5655" w:rsidRPr="00E3462C">
        <w:rPr>
          <w:rFonts w:ascii="Abadi" w:hAnsi="Abadi"/>
          <w:b/>
          <w:bCs/>
          <w:color w:val="002060"/>
          <w:sz w:val="32"/>
          <w:szCs w:val="32"/>
        </w:rPr>
        <w:t>Conferencia sobre el Futuro de Europa</w:t>
      </w:r>
    </w:p>
    <w:p w14:paraId="30B969AD" w14:textId="7FEE90F3" w:rsidR="00E87B54" w:rsidRPr="00255E49" w:rsidRDefault="00E87B54" w:rsidP="007A1D68">
      <w:pPr>
        <w:ind w:left="1416"/>
        <w:rPr>
          <w:rFonts w:ascii="Abadi" w:hAnsi="Abadi"/>
          <w:sz w:val="28"/>
          <w:szCs w:val="28"/>
        </w:rPr>
      </w:pPr>
      <w:r w:rsidRPr="00ED1636">
        <w:rPr>
          <w:rFonts w:ascii="Abadi" w:hAnsi="Abadi"/>
          <w:color w:val="000000" w:themeColor="text1"/>
          <w:sz w:val="28"/>
          <w:szCs w:val="28"/>
        </w:rPr>
        <w:t xml:space="preserve">La presidencia española de la UE debe servir para que la Unión </w:t>
      </w:r>
      <w:r w:rsidRPr="00255E49">
        <w:rPr>
          <w:rFonts w:ascii="Abadi" w:hAnsi="Abadi"/>
          <w:sz w:val="28"/>
          <w:szCs w:val="28"/>
        </w:rPr>
        <w:t>implante las conclusiones de la Conferencia sobre el Futuro de Europa en clave de inclusión</w:t>
      </w:r>
      <w:r w:rsidR="00B80BA1" w:rsidRPr="00255E49">
        <w:rPr>
          <w:rFonts w:ascii="Abadi" w:hAnsi="Abadi"/>
          <w:sz w:val="28"/>
          <w:szCs w:val="28"/>
        </w:rPr>
        <w:t>, incluyendo estas tres propuestas del movimiento CERMI:</w:t>
      </w:r>
    </w:p>
    <w:p w14:paraId="6FFC488F" w14:textId="77777777" w:rsidR="00470BAD" w:rsidRPr="00255E49" w:rsidRDefault="00470BAD" w:rsidP="00470BAD">
      <w:pPr>
        <w:ind w:left="2124"/>
        <w:rPr>
          <w:rFonts w:ascii="Abadi" w:hAnsi="Abadi"/>
          <w:sz w:val="28"/>
          <w:szCs w:val="28"/>
        </w:rPr>
      </w:pPr>
      <w:r w:rsidRPr="00255E49">
        <w:rPr>
          <w:rFonts w:ascii="Abadi" w:hAnsi="Abadi"/>
          <w:sz w:val="28"/>
          <w:szCs w:val="28"/>
        </w:rPr>
        <w:t>1.- Homologación mutua del reconocimiento oficial de discapacidad entre los Estados Miembros de la Unión Europea, aplicable a los documentos acreditativos de la situación de discapacidad emitidos en cualquier Estado miembro, dando cobertura, por tanto, a todas las necesidades, servicios y beneficios que se derivan de la misma.</w:t>
      </w:r>
    </w:p>
    <w:p w14:paraId="3C788FEF" w14:textId="77777777" w:rsidR="00470BAD" w:rsidRPr="00255E49" w:rsidRDefault="00470BAD" w:rsidP="00470BAD">
      <w:pPr>
        <w:ind w:left="2124"/>
        <w:rPr>
          <w:rFonts w:ascii="Abadi" w:hAnsi="Abadi"/>
          <w:sz w:val="28"/>
          <w:szCs w:val="28"/>
        </w:rPr>
      </w:pPr>
      <w:r w:rsidRPr="00255E49">
        <w:rPr>
          <w:rFonts w:ascii="Abadi" w:hAnsi="Abadi"/>
          <w:sz w:val="28"/>
          <w:szCs w:val="28"/>
        </w:rPr>
        <w:t>2.- Accesibilidad universal como elemento transversal de todas las políticas de la UE.</w:t>
      </w:r>
    </w:p>
    <w:p w14:paraId="4F43775C" w14:textId="78369292" w:rsidR="00E3462C" w:rsidRPr="00255E49" w:rsidRDefault="00470BAD" w:rsidP="00470BAD">
      <w:pPr>
        <w:ind w:left="2124"/>
        <w:rPr>
          <w:rFonts w:ascii="Abadi" w:hAnsi="Abadi"/>
          <w:b/>
          <w:bCs/>
          <w:sz w:val="28"/>
          <w:szCs w:val="28"/>
        </w:rPr>
      </w:pPr>
      <w:r w:rsidRPr="00255E49">
        <w:rPr>
          <w:rFonts w:ascii="Abadi" w:hAnsi="Abadi"/>
          <w:sz w:val="28"/>
          <w:szCs w:val="28"/>
        </w:rPr>
        <w:t>3.- Creación de una Comisión de Discapacidad en el Parlamento Europeo en el nuevo mandato tras las elecciones de 2023.</w:t>
      </w:r>
    </w:p>
    <w:p w14:paraId="0DE7CD0E" w14:textId="6256694C" w:rsidR="007E25BC" w:rsidRPr="00E3462C" w:rsidRDefault="001F5655" w:rsidP="00C32750">
      <w:pPr>
        <w:ind w:left="1416" w:hanging="708"/>
        <w:rPr>
          <w:rFonts w:ascii="Abadi" w:hAnsi="Abadi"/>
          <w:sz w:val="32"/>
          <w:szCs w:val="32"/>
        </w:rPr>
      </w:pPr>
      <w:r w:rsidRPr="00E3462C">
        <w:rPr>
          <w:rFonts w:ascii="Abadi" w:hAnsi="Abadi"/>
          <w:b/>
          <w:bCs/>
          <w:color w:val="002060"/>
          <w:sz w:val="32"/>
          <w:szCs w:val="32"/>
        </w:rPr>
        <w:t>2.3.-</w:t>
      </w:r>
      <w:r w:rsidR="00C32750">
        <w:rPr>
          <w:rFonts w:ascii="Abadi" w:hAnsi="Abadi"/>
          <w:b/>
          <w:bCs/>
          <w:color w:val="002060"/>
          <w:sz w:val="32"/>
          <w:szCs w:val="32"/>
        </w:rPr>
        <w:tab/>
      </w:r>
      <w:r w:rsidR="007E25BC" w:rsidRPr="00E3462C">
        <w:rPr>
          <w:rFonts w:ascii="Abadi" w:hAnsi="Abadi"/>
          <w:b/>
          <w:bCs/>
          <w:color w:val="002060"/>
          <w:sz w:val="32"/>
          <w:szCs w:val="32"/>
        </w:rPr>
        <w:t>Accesibilidad universal como elemento transversal en todas las políticas</w:t>
      </w:r>
      <w:r w:rsidR="00367F96" w:rsidRPr="00E3462C">
        <w:rPr>
          <w:rFonts w:ascii="Abadi" w:hAnsi="Abadi"/>
          <w:b/>
          <w:bCs/>
          <w:color w:val="002060"/>
          <w:sz w:val="32"/>
          <w:szCs w:val="32"/>
        </w:rPr>
        <w:t xml:space="preserve"> públicas de la UE.</w:t>
      </w:r>
    </w:p>
    <w:p w14:paraId="5C31997E" w14:textId="08E20A23" w:rsidR="00412D1E" w:rsidRDefault="00B43D54" w:rsidP="007A1D68">
      <w:pPr>
        <w:ind w:left="1416"/>
        <w:rPr>
          <w:rFonts w:ascii="Abadi" w:hAnsi="Abadi"/>
          <w:color w:val="000000" w:themeColor="text1"/>
          <w:sz w:val="28"/>
          <w:szCs w:val="28"/>
        </w:rPr>
      </w:pPr>
      <w:r w:rsidRPr="00ED1636">
        <w:rPr>
          <w:rFonts w:ascii="Abadi" w:hAnsi="Abadi"/>
          <w:color w:val="000000" w:themeColor="text1"/>
          <w:sz w:val="28"/>
          <w:szCs w:val="28"/>
        </w:rPr>
        <w:t xml:space="preserve">La presidencia española de la UE debe servir para impulsar una Europa sin barreras, considerando la accesibilidad universal como </w:t>
      </w:r>
      <w:r w:rsidR="005F6A15">
        <w:rPr>
          <w:rFonts w:ascii="Abadi" w:hAnsi="Abadi"/>
          <w:color w:val="000000" w:themeColor="text1"/>
          <w:sz w:val="28"/>
          <w:szCs w:val="28"/>
        </w:rPr>
        <w:t xml:space="preserve">exigencia </w:t>
      </w:r>
      <w:r w:rsidR="00F259E7" w:rsidRPr="00ED1636">
        <w:rPr>
          <w:rFonts w:ascii="Abadi" w:hAnsi="Abadi"/>
          <w:color w:val="000000" w:themeColor="text1"/>
          <w:sz w:val="28"/>
          <w:szCs w:val="28"/>
        </w:rPr>
        <w:t xml:space="preserve">horizontal </w:t>
      </w:r>
      <w:r w:rsidR="001E2060" w:rsidRPr="00ED1636">
        <w:rPr>
          <w:rFonts w:ascii="Abadi" w:hAnsi="Abadi"/>
          <w:color w:val="000000" w:themeColor="text1"/>
          <w:sz w:val="28"/>
          <w:szCs w:val="28"/>
        </w:rPr>
        <w:t xml:space="preserve">aplicable a </w:t>
      </w:r>
      <w:r w:rsidR="00F259E7" w:rsidRPr="00ED1636">
        <w:rPr>
          <w:rFonts w:ascii="Abadi" w:hAnsi="Abadi"/>
          <w:color w:val="000000" w:themeColor="text1"/>
          <w:sz w:val="28"/>
          <w:szCs w:val="28"/>
        </w:rPr>
        <w:t>todas las políticas públicas</w:t>
      </w:r>
      <w:r w:rsidR="001E2060" w:rsidRPr="00ED1636">
        <w:rPr>
          <w:rFonts w:ascii="Abadi" w:hAnsi="Abadi"/>
          <w:color w:val="000000" w:themeColor="text1"/>
          <w:sz w:val="28"/>
          <w:szCs w:val="28"/>
        </w:rPr>
        <w:t>,</w:t>
      </w:r>
      <w:r w:rsidRPr="00ED1636">
        <w:rPr>
          <w:rFonts w:ascii="Abadi" w:hAnsi="Abadi"/>
          <w:color w:val="000000" w:themeColor="text1"/>
          <w:sz w:val="28"/>
          <w:szCs w:val="28"/>
        </w:rPr>
        <w:t xml:space="preserve"> que garantiza la </w:t>
      </w:r>
      <w:r w:rsidR="00B76361" w:rsidRPr="00ED1636">
        <w:rPr>
          <w:rFonts w:ascii="Abadi" w:hAnsi="Abadi"/>
          <w:color w:val="000000" w:themeColor="text1"/>
          <w:sz w:val="28"/>
          <w:szCs w:val="28"/>
        </w:rPr>
        <w:t xml:space="preserve">libre circulación sin barreras para personas, bienes y servicios, sin discriminaciones </w:t>
      </w:r>
      <w:r w:rsidRPr="00ED1636">
        <w:rPr>
          <w:rFonts w:ascii="Abadi" w:hAnsi="Abadi"/>
          <w:color w:val="000000" w:themeColor="text1"/>
          <w:sz w:val="28"/>
          <w:szCs w:val="28"/>
        </w:rPr>
        <w:t>de ningún tipo</w:t>
      </w:r>
      <w:r w:rsidR="003F1435" w:rsidRPr="00ED1636">
        <w:rPr>
          <w:rFonts w:ascii="Abadi" w:hAnsi="Abadi"/>
          <w:color w:val="000000" w:themeColor="text1"/>
          <w:sz w:val="28"/>
          <w:szCs w:val="28"/>
        </w:rPr>
        <w:t>.</w:t>
      </w:r>
    </w:p>
    <w:p w14:paraId="4060AC74" w14:textId="77D858B0" w:rsidR="008D0464" w:rsidRPr="00255E49" w:rsidRDefault="008D0464" w:rsidP="00E337E4">
      <w:pPr>
        <w:ind w:left="1416"/>
        <w:rPr>
          <w:rFonts w:ascii="Abadi" w:hAnsi="Abadi"/>
          <w:sz w:val="28"/>
          <w:szCs w:val="28"/>
        </w:rPr>
      </w:pPr>
      <w:r w:rsidRPr="00255E49">
        <w:rPr>
          <w:rFonts w:ascii="Abadi" w:hAnsi="Abadi"/>
          <w:sz w:val="28"/>
          <w:szCs w:val="28"/>
        </w:rPr>
        <w:t>España debe aprovechar el semestre de presidencia española de la UE para postular su candidatura a acoger la sede del futuro Centro de Accesibilidad de la Unión Europea (UE)</w:t>
      </w:r>
      <w:r w:rsidR="00E337E4" w:rsidRPr="00255E49">
        <w:rPr>
          <w:rFonts w:ascii="Abadi" w:hAnsi="Abadi"/>
          <w:sz w:val="28"/>
          <w:szCs w:val="28"/>
        </w:rPr>
        <w:t xml:space="preserve">, órgano previsto en la </w:t>
      </w:r>
      <w:r w:rsidRPr="00255E49">
        <w:rPr>
          <w:rFonts w:ascii="Abadi" w:hAnsi="Abadi"/>
          <w:sz w:val="28"/>
          <w:szCs w:val="28"/>
        </w:rPr>
        <w:t xml:space="preserve">Estrategia sobre los Derechos de las Personas con Discapacidad de la UE, </w:t>
      </w:r>
      <w:r w:rsidR="00E337E4" w:rsidRPr="00255E49">
        <w:rPr>
          <w:rFonts w:ascii="Abadi" w:hAnsi="Abadi"/>
          <w:sz w:val="28"/>
          <w:szCs w:val="28"/>
        </w:rPr>
        <w:t>a fin de</w:t>
      </w:r>
      <w:r w:rsidRPr="00255E49">
        <w:rPr>
          <w:rFonts w:ascii="Abadi" w:hAnsi="Abadi"/>
          <w:sz w:val="28"/>
          <w:szCs w:val="28"/>
        </w:rPr>
        <w:t xml:space="preserve"> aumentar la coherencia en la aplicación de las políticas armonizadas de accesibilidad y facilitar el acceso a los conocimientos y capacidades pertinentes, promoviendo una cultura de igualdad de oportunidades y de plena participación en la sociedad para las personas con discapacidad.</w:t>
      </w:r>
    </w:p>
    <w:p w14:paraId="57C4B67B" w14:textId="42DC18C3" w:rsidR="008D0464" w:rsidRDefault="008D0464" w:rsidP="008D0464">
      <w:pPr>
        <w:ind w:left="1416"/>
        <w:rPr>
          <w:rFonts w:ascii="Abadi" w:hAnsi="Abadi"/>
          <w:color w:val="000000" w:themeColor="text1"/>
          <w:sz w:val="28"/>
          <w:szCs w:val="28"/>
        </w:rPr>
      </w:pPr>
    </w:p>
    <w:p w14:paraId="10AEC523" w14:textId="1BCD9075" w:rsidR="00255E49" w:rsidRDefault="00255E49" w:rsidP="008D0464">
      <w:pPr>
        <w:ind w:left="1416"/>
        <w:rPr>
          <w:rFonts w:ascii="Abadi" w:hAnsi="Abadi"/>
          <w:color w:val="000000" w:themeColor="text1"/>
          <w:sz w:val="28"/>
          <w:szCs w:val="28"/>
        </w:rPr>
      </w:pPr>
    </w:p>
    <w:p w14:paraId="382B8995" w14:textId="77777777" w:rsidR="00255E49" w:rsidRPr="008D0464" w:rsidRDefault="00255E49" w:rsidP="008D0464">
      <w:pPr>
        <w:ind w:left="1416"/>
        <w:rPr>
          <w:rFonts w:ascii="Abadi" w:hAnsi="Abadi"/>
          <w:color w:val="000000" w:themeColor="text1"/>
          <w:sz w:val="28"/>
          <w:szCs w:val="28"/>
        </w:rPr>
      </w:pPr>
    </w:p>
    <w:p w14:paraId="75725027" w14:textId="218A8FED" w:rsidR="00BF2592" w:rsidRPr="00E3462C" w:rsidRDefault="00BF2592" w:rsidP="00BF2592">
      <w:pPr>
        <w:ind w:left="708"/>
        <w:rPr>
          <w:rFonts w:ascii="Abadi" w:hAnsi="Abadi"/>
          <w:sz w:val="32"/>
          <w:szCs w:val="32"/>
        </w:rPr>
      </w:pPr>
      <w:r w:rsidRPr="00E3462C">
        <w:rPr>
          <w:rFonts w:ascii="Abadi" w:hAnsi="Abadi"/>
          <w:b/>
          <w:bCs/>
          <w:color w:val="002060"/>
          <w:sz w:val="32"/>
          <w:szCs w:val="32"/>
        </w:rPr>
        <w:t>2.4.- Directiva Europea de Igualdad de Trato</w:t>
      </w:r>
    </w:p>
    <w:p w14:paraId="0841DD27" w14:textId="61446386" w:rsidR="001E2060" w:rsidRPr="00ED1636" w:rsidRDefault="00003F57" w:rsidP="007A1D68">
      <w:pPr>
        <w:ind w:left="1416"/>
        <w:rPr>
          <w:rFonts w:ascii="Abadi" w:hAnsi="Abadi"/>
          <w:color w:val="000000" w:themeColor="text1"/>
          <w:sz w:val="28"/>
          <w:szCs w:val="28"/>
        </w:rPr>
      </w:pPr>
      <w:r w:rsidRPr="00ED1636">
        <w:rPr>
          <w:rFonts w:ascii="Abadi" w:hAnsi="Abadi"/>
          <w:color w:val="000000" w:themeColor="text1"/>
          <w:sz w:val="28"/>
          <w:szCs w:val="28"/>
        </w:rPr>
        <w:t>La presidencia española de la UE debe servir para que la Unión impulse la adopción de una directiva horizontal sobre la igualdad de trato, por la cual se amplía la protección de las personas con discapacidad contra la discriminación.</w:t>
      </w:r>
      <w:r w:rsidR="001E2060" w:rsidRPr="00ED1636">
        <w:rPr>
          <w:rFonts w:ascii="Abadi" w:hAnsi="Abadi"/>
          <w:color w:val="000000" w:themeColor="text1"/>
          <w:sz w:val="28"/>
          <w:szCs w:val="28"/>
        </w:rPr>
        <w:t xml:space="preserve"> Tras la grave crisis económica, sanitaria y social experimentada como consecuencia de la pandemia se hace más necesaria que nunca esta norma</w:t>
      </w:r>
      <w:r w:rsidR="005F6A15">
        <w:rPr>
          <w:rFonts w:ascii="Abadi" w:hAnsi="Abadi"/>
          <w:color w:val="000000" w:themeColor="text1"/>
          <w:sz w:val="28"/>
          <w:szCs w:val="28"/>
        </w:rPr>
        <w:t xml:space="preserve"> europea, tanto tiempo postergada</w:t>
      </w:r>
      <w:r w:rsidR="001E2060" w:rsidRPr="00ED1636">
        <w:rPr>
          <w:rFonts w:ascii="Abadi" w:hAnsi="Abadi"/>
          <w:color w:val="000000" w:themeColor="text1"/>
          <w:sz w:val="28"/>
          <w:szCs w:val="28"/>
        </w:rPr>
        <w:t>.</w:t>
      </w:r>
    </w:p>
    <w:p w14:paraId="0DBEFCB8" w14:textId="77777777" w:rsidR="007A1D68" w:rsidRDefault="007A1D68" w:rsidP="003D40F7">
      <w:pPr>
        <w:ind w:left="708"/>
        <w:rPr>
          <w:rFonts w:ascii="Abadi" w:hAnsi="Abadi"/>
          <w:b/>
          <w:bCs/>
          <w:color w:val="002060"/>
          <w:sz w:val="28"/>
          <w:szCs w:val="28"/>
        </w:rPr>
      </w:pPr>
    </w:p>
    <w:p w14:paraId="04532691" w14:textId="686F37DD" w:rsidR="003D40F7" w:rsidRPr="007A1D68" w:rsidRDefault="003D40F7" w:rsidP="003D40F7">
      <w:pPr>
        <w:ind w:left="708"/>
        <w:rPr>
          <w:rFonts w:ascii="Abadi" w:hAnsi="Abadi"/>
          <w:sz w:val="32"/>
          <w:szCs w:val="32"/>
        </w:rPr>
      </w:pPr>
      <w:r w:rsidRPr="007A1D68">
        <w:rPr>
          <w:rFonts w:ascii="Abadi" w:hAnsi="Abadi"/>
          <w:b/>
          <w:bCs/>
          <w:color w:val="002060"/>
          <w:sz w:val="32"/>
          <w:szCs w:val="32"/>
        </w:rPr>
        <w:t>2.</w:t>
      </w:r>
      <w:r w:rsidR="00BF2592" w:rsidRPr="007A1D68">
        <w:rPr>
          <w:rFonts w:ascii="Abadi" w:hAnsi="Abadi"/>
          <w:b/>
          <w:bCs/>
          <w:color w:val="002060"/>
          <w:sz w:val="32"/>
          <w:szCs w:val="32"/>
        </w:rPr>
        <w:t>5</w:t>
      </w:r>
      <w:r w:rsidRPr="007A1D68">
        <w:rPr>
          <w:rFonts w:ascii="Abadi" w:hAnsi="Abadi"/>
          <w:b/>
          <w:bCs/>
          <w:color w:val="002060"/>
          <w:sz w:val="32"/>
          <w:szCs w:val="32"/>
        </w:rPr>
        <w:t xml:space="preserve">.- </w:t>
      </w:r>
      <w:r w:rsidR="003F1435" w:rsidRPr="007A1D68">
        <w:rPr>
          <w:rFonts w:ascii="Abadi" w:hAnsi="Abadi"/>
          <w:b/>
          <w:bCs/>
          <w:color w:val="002060"/>
          <w:sz w:val="32"/>
          <w:szCs w:val="32"/>
        </w:rPr>
        <w:t>Pilar Europeo de Derechos Sociales</w:t>
      </w:r>
    </w:p>
    <w:p w14:paraId="7481695A" w14:textId="7851E90A" w:rsidR="007A3C47" w:rsidRPr="00ED1636" w:rsidRDefault="007A3C47"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 xml:space="preserve">Lucha contra la </w:t>
      </w:r>
      <w:r w:rsidRPr="00ED1636">
        <w:rPr>
          <w:rFonts w:ascii="Abadi" w:hAnsi="Abadi"/>
          <w:b/>
          <w:bCs/>
          <w:color w:val="002060"/>
          <w:sz w:val="28"/>
          <w:szCs w:val="28"/>
        </w:rPr>
        <w:t>pobreza</w:t>
      </w:r>
      <w:r w:rsidR="00626E42">
        <w:rPr>
          <w:rFonts w:ascii="Abadi" w:hAnsi="Abadi"/>
          <w:b/>
          <w:bCs/>
          <w:color w:val="002060"/>
          <w:sz w:val="28"/>
          <w:szCs w:val="28"/>
        </w:rPr>
        <w:t xml:space="preserve"> y la exclusión social</w:t>
      </w:r>
      <w:r w:rsidRPr="00ED1636">
        <w:rPr>
          <w:rFonts w:ascii="Abadi" w:hAnsi="Abadi"/>
          <w:color w:val="000000" w:themeColor="text1"/>
          <w:sz w:val="28"/>
          <w:szCs w:val="28"/>
        </w:rPr>
        <w:t xml:space="preserve">: </w:t>
      </w:r>
      <w:r w:rsidR="00A52A18" w:rsidRPr="00ED1636">
        <w:rPr>
          <w:rFonts w:ascii="Abadi" w:hAnsi="Abadi"/>
          <w:color w:val="000000" w:themeColor="text1"/>
          <w:sz w:val="28"/>
          <w:szCs w:val="28"/>
        </w:rPr>
        <w:t xml:space="preserve">desarrollo de nuevas medidas para </w:t>
      </w:r>
      <w:r w:rsidRPr="00ED1636">
        <w:rPr>
          <w:rFonts w:ascii="Abadi" w:hAnsi="Abadi"/>
          <w:color w:val="000000" w:themeColor="text1"/>
          <w:sz w:val="28"/>
          <w:szCs w:val="28"/>
        </w:rPr>
        <w:t xml:space="preserve">combatir la pobreza de las personas con discapacidad. </w:t>
      </w:r>
      <w:r w:rsidR="00A52A18" w:rsidRPr="00ED1636">
        <w:rPr>
          <w:rFonts w:ascii="Abadi" w:hAnsi="Abadi"/>
          <w:color w:val="000000" w:themeColor="text1"/>
          <w:sz w:val="28"/>
          <w:szCs w:val="28"/>
        </w:rPr>
        <w:t xml:space="preserve">La </w:t>
      </w:r>
      <w:r w:rsidRPr="00ED1636">
        <w:rPr>
          <w:rFonts w:ascii="Abadi" w:hAnsi="Abadi"/>
          <w:color w:val="000000" w:themeColor="text1"/>
          <w:sz w:val="28"/>
          <w:szCs w:val="28"/>
        </w:rPr>
        <w:t>Carta Social Europea Revisada</w:t>
      </w:r>
      <w:r w:rsidR="00A52A18" w:rsidRPr="00ED1636">
        <w:rPr>
          <w:rFonts w:ascii="Abadi" w:hAnsi="Abadi"/>
          <w:color w:val="000000" w:themeColor="text1"/>
          <w:sz w:val="28"/>
          <w:szCs w:val="28"/>
        </w:rPr>
        <w:t xml:space="preserve"> ofrece mecanismos que la UE debe aprovechar. </w:t>
      </w:r>
      <w:r w:rsidR="00626E42">
        <w:rPr>
          <w:rFonts w:ascii="Abadi" w:hAnsi="Abadi"/>
          <w:color w:val="000000" w:themeColor="text1"/>
          <w:sz w:val="28"/>
          <w:szCs w:val="28"/>
        </w:rPr>
        <w:t xml:space="preserve">Adopción </w:t>
      </w:r>
      <w:r w:rsidR="00A52A18" w:rsidRPr="00ED1636">
        <w:rPr>
          <w:rFonts w:ascii="Abadi" w:hAnsi="Abadi"/>
          <w:color w:val="000000" w:themeColor="text1"/>
          <w:sz w:val="28"/>
          <w:szCs w:val="28"/>
        </w:rPr>
        <w:t>del Ingreso Mínimo Vital en todos los países de la UE</w:t>
      </w:r>
      <w:r w:rsidRPr="00ED1636">
        <w:rPr>
          <w:rFonts w:ascii="Abadi" w:hAnsi="Abadi"/>
          <w:color w:val="000000" w:themeColor="text1"/>
          <w:sz w:val="28"/>
          <w:szCs w:val="28"/>
        </w:rPr>
        <w:t>.</w:t>
      </w:r>
      <w:r w:rsidR="00A52A18" w:rsidRPr="00ED1636">
        <w:rPr>
          <w:rFonts w:ascii="Abadi" w:hAnsi="Abadi"/>
          <w:color w:val="000000" w:themeColor="text1"/>
          <w:sz w:val="28"/>
          <w:szCs w:val="28"/>
        </w:rPr>
        <w:t xml:space="preserve"> </w:t>
      </w:r>
    </w:p>
    <w:p w14:paraId="0421F740" w14:textId="3A982269" w:rsidR="00887B9A" w:rsidRPr="00ED1636" w:rsidRDefault="00887B9A" w:rsidP="000E2529">
      <w:pPr>
        <w:pStyle w:val="Prrafodelista"/>
        <w:numPr>
          <w:ilvl w:val="0"/>
          <w:numId w:val="4"/>
        </w:numPr>
        <w:rPr>
          <w:rFonts w:ascii="Abadi" w:hAnsi="Abadi"/>
          <w:color w:val="000000" w:themeColor="text1"/>
          <w:sz w:val="28"/>
          <w:szCs w:val="28"/>
        </w:rPr>
      </w:pPr>
      <w:r w:rsidRPr="00ED1636">
        <w:rPr>
          <w:rFonts w:ascii="Abadi" w:hAnsi="Abadi"/>
          <w:b/>
          <w:bCs/>
          <w:color w:val="002060"/>
          <w:sz w:val="28"/>
          <w:szCs w:val="28"/>
        </w:rPr>
        <w:t>Inclusión laboral</w:t>
      </w:r>
      <w:r w:rsidRPr="00ED1636">
        <w:rPr>
          <w:rFonts w:ascii="Abadi" w:hAnsi="Abadi"/>
          <w:color w:val="000000" w:themeColor="text1"/>
          <w:sz w:val="28"/>
          <w:szCs w:val="28"/>
        </w:rPr>
        <w:t>: impulso a la aplicación del contenido de la Observación General sobre el artículo 27 de la Convención sobre los Derechos de las personas con discapacidad (derecho al trabajo y al empleo) en lo que atañe a las competencias de la Unión.</w:t>
      </w:r>
    </w:p>
    <w:p w14:paraId="796CF42D" w14:textId="3BEBFFE7" w:rsidR="00412D1E" w:rsidRPr="00ED1636" w:rsidRDefault="00412D1E"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 xml:space="preserve">Homologación mutua del </w:t>
      </w:r>
      <w:r w:rsidRPr="00ED1636">
        <w:rPr>
          <w:rFonts w:ascii="Abadi" w:hAnsi="Abadi"/>
          <w:b/>
          <w:bCs/>
          <w:color w:val="002060"/>
          <w:sz w:val="28"/>
          <w:szCs w:val="28"/>
        </w:rPr>
        <w:t>reconocimiento oficial de discapacidad</w:t>
      </w:r>
      <w:r w:rsidRPr="00ED1636">
        <w:rPr>
          <w:rFonts w:ascii="Abadi" w:hAnsi="Abadi"/>
          <w:color w:val="002060"/>
          <w:sz w:val="28"/>
          <w:szCs w:val="28"/>
        </w:rPr>
        <w:t xml:space="preserve"> </w:t>
      </w:r>
      <w:r w:rsidRPr="00ED1636">
        <w:rPr>
          <w:rFonts w:ascii="Abadi" w:hAnsi="Abadi"/>
          <w:color w:val="000000" w:themeColor="text1"/>
          <w:sz w:val="28"/>
          <w:szCs w:val="28"/>
        </w:rPr>
        <w:t xml:space="preserve">entre los Estados Miembros de la Unión Europea, aplicable a los documentos acreditativos de la situación de discapacidad emitidos en cualquier Estado miembro, </w:t>
      </w:r>
      <w:r w:rsidR="00626E42">
        <w:rPr>
          <w:rFonts w:ascii="Abadi" w:hAnsi="Abadi"/>
          <w:color w:val="000000" w:themeColor="text1"/>
          <w:sz w:val="28"/>
          <w:szCs w:val="28"/>
        </w:rPr>
        <w:t>dando cobertura,</w:t>
      </w:r>
      <w:r w:rsidRPr="00ED1636">
        <w:rPr>
          <w:rFonts w:ascii="Abadi" w:hAnsi="Abadi"/>
          <w:color w:val="000000" w:themeColor="text1"/>
          <w:sz w:val="28"/>
          <w:szCs w:val="28"/>
        </w:rPr>
        <w:t xml:space="preserve"> por tanto, </w:t>
      </w:r>
      <w:r w:rsidR="00626E42">
        <w:rPr>
          <w:rFonts w:ascii="Abadi" w:hAnsi="Abadi"/>
          <w:color w:val="000000" w:themeColor="text1"/>
          <w:sz w:val="28"/>
          <w:szCs w:val="28"/>
        </w:rPr>
        <w:t xml:space="preserve">a </w:t>
      </w:r>
      <w:r w:rsidRPr="00ED1636">
        <w:rPr>
          <w:rFonts w:ascii="Abadi" w:hAnsi="Abadi"/>
          <w:color w:val="000000" w:themeColor="text1"/>
          <w:sz w:val="28"/>
          <w:szCs w:val="28"/>
        </w:rPr>
        <w:t xml:space="preserve">todas las necesidades, servicios y beneficios que se derivan de </w:t>
      </w:r>
      <w:r w:rsidR="00626E42">
        <w:rPr>
          <w:rFonts w:ascii="Abadi" w:hAnsi="Abadi"/>
          <w:color w:val="000000" w:themeColor="text1"/>
          <w:sz w:val="28"/>
          <w:szCs w:val="28"/>
        </w:rPr>
        <w:t>la misma</w:t>
      </w:r>
      <w:r w:rsidRPr="00ED1636">
        <w:rPr>
          <w:rFonts w:ascii="Abadi" w:hAnsi="Abadi"/>
          <w:color w:val="000000" w:themeColor="text1"/>
          <w:sz w:val="28"/>
          <w:szCs w:val="28"/>
        </w:rPr>
        <w:t>.</w:t>
      </w:r>
    </w:p>
    <w:p w14:paraId="6183A916" w14:textId="624BFF49" w:rsidR="003F1435" w:rsidRPr="00ED1636" w:rsidRDefault="003F1435"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 xml:space="preserve">Impulso a la creación a escala de la UE y de sus Estados miembro de espacios de participación activa de la </w:t>
      </w:r>
      <w:r w:rsidRPr="00ED1636">
        <w:rPr>
          <w:rFonts w:ascii="Abadi" w:hAnsi="Abadi"/>
          <w:b/>
          <w:bCs/>
          <w:color w:val="002060"/>
          <w:sz w:val="28"/>
          <w:szCs w:val="28"/>
        </w:rPr>
        <w:t>infancia</w:t>
      </w:r>
      <w:r w:rsidRPr="00ED1636">
        <w:rPr>
          <w:rFonts w:ascii="Abadi" w:hAnsi="Abadi"/>
          <w:color w:val="000000" w:themeColor="text1"/>
          <w:sz w:val="28"/>
          <w:szCs w:val="28"/>
        </w:rPr>
        <w:t xml:space="preserve">, que faciliten la </w:t>
      </w:r>
      <w:r w:rsidR="00A52A18" w:rsidRPr="00ED1636">
        <w:rPr>
          <w:rFonts w:ascii="Abadi" w:hAnsi="Abadi"/>
          <w:color w:val="000000" w:themeColor="text1"/>
          <w:sz w:val="28"/>
          <w:szCs w:val="28"/>
        </w:rPr>
        <w:t xml:space="preserve">implantación </w:t>
      </w:r>
      <w:r w:rsidR="00626E42">
        <w:rPr>
          <w:rFonts w:ascii="Abadi" w:hAnsi="Abadi"/>
          <w:color w:val="000000" w:themeColor="text1"/>
          <w:sz w:val="28"/>
          <w:szCs w:val="28"/>
        </w:rPr>
        <w:t xml:space="preserve">eficiente </w:t>
      </w:r>
      <w:r w:rsidR="00A52A18" w:rsidRPr="00ED1636">
        <w:rPr>
          <w:rFonts w:ascii="Abadi" w:hAnsi="Abadi"/>
          <w:color w:val="000000" w:themeColor="text1"/>
          <w:sz w:val="28"/>
          <w:szCs w:val="28"/>
        </w:rPr>
        <w:t>de la Garantía Infantil Europea.</w:t>
      </w:r>
    </w:p>
    <w:p w14:paraId="5D62F54F" w14:textId="03B531EA" w:rsidR="00887B9A" w:rsidRPr="00ED1636" w:rsidRDefault="00887B9A"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 xml:space="preserve">Desarrollo de las conclusiones del Año Europeo de la </w:t>
      </w:r>
      <w:r w:rsidRPr="00ED1636">
        <w:rPr>
          <w:rFonts w:ascii="Abadi" w:hAnsi="Abadi"/>
          <w:b/>
          <w:bCs/>
          <w:color w:val="002060"/>
          <w:sz w:val="28"/>
          <w:szCs w:val="28"/>
        </w:rPr>
        <w:t>Juventud</w:t>
      </w:r>
      <w:r w:rsidRPr="00ED1636">
        <w:rPr>
          <w:rFonts w:ascii="Abadi" w:hAnsi="Abadi"/>
          <w:color w:val="000000" w:themeColor="text1"/>
          <w:sz w:val="28"/>
          <w:szCs w:val="28"/>
        </w:rPr>
        <w:t xml:space="preserve"> 2022.</w:t>
      </w:r>
    </w:p>
    <w:p w14:paraId="3FC9833A" w14:textId="758969D8" w:rsidR="003F1435" w:rsidRPr="00ED1636" w:rsidRDefault="00887B9A"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lastRenderedPageBreak/>
        <w:t>Fomento de medidas de apoyo a la</w:t>
      </w:r>
      <w:r w:rsidR="003F1435" w:rsidRPr="00ED1636">
        <w:rPr>
          <w:rFonts w:ascii="Abadi" w:hAnsi="Abadi"/>
          <w:color w:val="000000" w:themeColor="text1"/>
          <w:sz w:val="28"/>
          <w:szCs w:val="28"/>
        </w:rPr>
        <w:t xml:space="preserve"> </w:t>
      </w:r>
      <w:r w:rsidR="003F1435" w:rsidRPr="00ED1636">
        <w:rPr>
          <w:rFonts w:ascii="Abadi" w:hAnsi="Abadi"/>
          <w:b/>
          <w:bCs/>
          <w:color w:val="002060"/>
          <w:sz w:val="28"/>
          <w:szCs w:val="28"/>
        </w:rPr>
        <w:t>diversidad familiar</w:t>
      </w:r>
      <w:r w:rsidRPr="00ED1636">
        <w:rPr>
          <w:rFonts w:ascii="Abadi" w:hAnsi="Abadi"/>
          <w:color w:val="002060"/>
          <w:sz w:val="28"/>
          <w:szCs w:val="28"/>
        </w:rPr>
        <w:t xml:space="preserve"> </w:t>
      </w:r>
      <w:r w:rsidRPr="00ED1636">
        <w:rPr>
          <w:rFonts w:ascii="Abadi" w:hAnsi="Abadi"/>
          <w:color w:val="000000" w:themeColor="text1"/>
          <w:sz w:val="28"/>
          <w:szCs w:val="28"/>
        </w:rPr>
        <w:t>que tengan en cuenta el sobrecoste económico que soportan las familias de personas co</w:t>
      </w:r>
      <w:r w:rsidR="00C92AB4" w:rsidRPr="00ED1636">
        <w:rPr>
          <w:rFonts w:ascii="Abadi" w:hAnsi="Abadi"/>
          <w:color w:val="000000" w:themeColor="text1"/>
          <w:sz w:val="28"/>
          <w:szCs w:val="28"/>
        </w:rPr>
        <w:t>n</w:t>
      </w:r>
      <w:r w:rsidRPr="00ED1636">
        <w:rPr>
          <w:rFonts w:ascii="Abadi" w:hAnsi="Abadi"/>
          <w:color w:val="000000" w:themeColor="text1"/>
          <w:sz w:val="28"/>
          <w:szCs w:val="28"/>
        </w:rPr>
        <w:t xml:space="preserve"> discapacidad, y que permitan a las personas con discapacidad formar una familia</w:t>
      </w:r>
      <w:r w:rsidR="003F1435" w:rsidRPr="00ED1636">
        <w:rPr>
          <w:rFonts w:ascii="Abadi" w:hAnsi="Abadi"/>
          <w:color w:val="000000" w:themeColor="text1"/>
          <w:sz w:val="28"/>
          <w:szCs w:val="28"/>
        </w:rPr>
        <w:t>.</w:t>
      </w:r>
    </w:p>
    <w:p w14:paraId="33AE69E6" w14:textId="3095F84D" w:rsidR="006E6E9E" w:rsidRPr="00ED1636" w:rsidRDefault="0054700F" w:rsidP="000E2529">
      <w:pPr>
        <w:pStyle w:val="Prrafodelista"/>
        <w:numPr>
          <w:ilvl w:val="0"/>
          <w:numId w:val="4"/>
        </w:numPr>
        <w:rPr>
          <w:rFonts w:ascii="Abadi" w:hAnsi="Abadi"/>
          <w:b/>
          <w:bCs/>
          <w:color w:val="002060"/>
          <w:sz w:val="28"/>
          <w:szCs w:val="28"/>
        </w:rPr>
      </w:pPr>
      <w:r w:rsidRPr="00ED1636">
        <w:rPr>
          <w:rFonts w:ascii="Abadi" w:hAnsi="Abadi"/>
          <w:color w:val="000000" w:themeColor="text1"/>
          <w:sz w:val="28"/>
          <w:szCs w:val="28"/>
        </w:rPr>
        <w:t xml:space="preserve">Impulso al modelo de </w:t>
      </w:r>
      <w:r w:rsidRPr="00ED1636">
        <w:rPr>
          <w:rFonts w:ascii="Abadi" w:hAnsi="Abadi"/>
          <w:b/>
          <w:bCs/>
          <w:color w:val="002060"/>
          <w:sz w:val="28"/>
          <w:szCs w:val="28"/>
        </w:rPr>
        <w:t>e</w:t>
      </w:r>
      <w:r w:rsidR="006E6E9E" w:rsidRPr="00ED1636">
        <w:rPr>
          <w:rFonts w:ascii="Abadi" w:hAnsi="Abadi"/>
          <w:b/>
          <w:bCs/>
          <w:color w:val="002060"/>
          <w:sz w:val="28"/>
          <w:szCs w:val="28"/>
        </w:rPr>
        <w:t>ducación</w:t>
      </w:r>
      <w:r w:rsidRPr="00ED1636">
        <w:rPr>
          <w:rFonts w:ascii="Abadi" w:hAnsi="Abadi"/>
          <w:b/>
          <w:bCs/>
          <w:color w:val="002060"/>
          <w:sz w:val="28"/>
          <w:szCs w:val="28"/>
        </w:rPr>
        <w:t xml:space="preserve"> inclusiva de calidad</w:t>
      </w:r>
      <w:r w:rsidRPr="00ED1636">
        <w:rPr>
          <w:rFonts w:ascii="Abadi" w:hAnsi="Abadi"/>
          <w:color w:val="000000" w:themeColor="text1"/>
          <w:sz w:val="28"/>
          <w:szCs w:val="28"/>
        </w:rPr>
        <w:t>.</w:t>
      </w:r>
    </w:p>
    <w:p w14:paraId="7E234878" w14:textId="21103B81" w:rsidR="006E6E9E" w:rsidRPr="00ED1636" w:rsidRDefault="0054700F"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 xml:space="preserve">Impulso a una estrategia europea contra la </w:t>
      </w:r>
      <w:r w:rsidR="006E6E9E" w:rsidRPr="00ED1636">
        <w:rPr>
          <w:rFonts w:ascii="Abadi" w:hAnsi="Abadi"/>
          <w:b/>
          <w:bCs/>
          <w:color w:val="002060"/>
          <w:sz w:val="28"/>
          <w:szCs w:val="28"/>
        </w:rPr>
        <w:t>Soledad</w:t>
      </w:r>
      <w:r w:rsidR="006E6E9E" w:rsidRPr="00ED1636">
        <w:rPr>
          <w:rFonts w:ascii="Abadi" w:hAnsi="Abadi"/>
          <w:color w:val="000000" w:themeColor="text1"/>
          <w:sz w:val="28"/>
          <w:szCs w:val="28"/>
        </w:rPr>
        <w:t xml:space="preserve"> no deseada, </w:t>
      </w:r>
      <w:r w:rsidRPr="00ED1636">
        <w:rPr>
          <w:rFonts w:ascii="Abadi" w:hAnsi="Abadi"/>
          <w:color w:val="000000" w:themeColor="text1"/>
          <w:sz w:val="28"/>
          <w:szCs w:val="28"/>
        </w:rPr>
        <w:t xml:space="preserve">que considere </w:t>
      </w:r>
      <w:r w:rsidR="006E6E9E" w:rsidRPr="00ED1636">
        <w:rPr>
          <w:rFonts w:ascii="Abadi" w:hAnsi="Abadi"/>
          <w:color w:val="000000" w:themeColor="text1"/>
          <w:sz w:val="28"/>
          <w:szCs w:val="28"/>
        </w:rPr>
        <w:t xml:space="preserve">especialmente </w:t>
      </w:r>
      <w:r w:rsidRPr="00ED1636">
        <w:rPr>
          <w:rFonts w:ascii="Abadi" w:hAnsi="Abadi"/>
          <w:color w:val="000000" w:themeColor="text1"/>
          <w:sz w:val="28"/>
          <w:szCs w:val="28"/>
        </w:rPr>
        <w:t>a las</w:t>
      </w:r>
      <w:r w:rsidR="006E6E9E" w:rsidRPr="00ED1636">
        <w:rPr>
          <w:rFonts w:ascii="Abadi" w:hAnsi="Abadi"/>
          <w:color w:val="000000" w:themeColor="text1"/>
          <w:sz w:val="28"/>
          <w:szCs w:val="28"/>
        </w:rPr>
        <w:t xml:space="preserve"> personas</w:t>
      </w:r>
      <w:r w:rsidRPr="00ED1636">
        <w:rPr>
          <w:rFonts w:ascii="Abadi" w:hAnsi="Abadi"/>
          <w:color w:val="000000" w:themeColor="text1"/>
          <w:sz w:val="28"/>
          <w:szCs w:val="28"/>
        </w:rPr>
        <w:t xml:space="preserve"> con discapacidad</w:t>
      </w:r>
      <w:r w:rsidR="006E6E9E" w:rsidRPr="00ED1636">
        <w:rPr>
          <w:rFonts w:ascii="Abadi" w:hAnsi="Abadi"/>
          <w:color w:val="000000" w:themeColor="text1"/>
          <w:sz w:val="28"/>
          <w:szCs w:val="28"/>
        </w:rPr>
        <w:t xml:space="preserve"> mayores</w:t>
      </w:r>
      <w:r w:rsidRPr="00ED1636">
        <w:rPr>
          <w:rFonts w:ascii="Abadi" w:hAnsi="Abadi"/>
          <w:color w:val="000000" w:themeColor="text1"/>
          <w:sz w:val="28"/>
          <w:szCs w:val="28"/>
        </w:rPr>
        <w:t>.</w:t>
      </w:r>
    </w:p>
    <w:p w14:paraId="206C73DF" w14:textId="729779E3" w:rsidR="00626E42" w:rsidRDefault="00626E42" w:rsidP="000E2529">
      <w:pPr>
        <w:pStyle w:val="Prrafodelista"/>
        <w:numPr>
          <w:ilvl w:val="0"/>
          <w:numId w:val="4"/>
        </w:numPr>
        <w:rPr>
          <w:rFonts w:ascii="Abadi" w:hAnsi="Abadi"/>
          <w:color w:val="000000" w:themeColor="text1"/>
          <w:sz w:val="28"/>
          <w:szCs w:val="28"/>
        </w:rPr>
      </w:pPr>
      <w:r>
        <w:rPr>
          <w:rFonts w:ascii="Abadi" w:hAnsi="Abadi"/>
          <w:color w:val="000000" w:themeColor="text1"/>
          <w:sz w:val="28"/>
          <w:szCs w:val="28"/>
        </w:rPr>
        <w:t xml:space="preserve">Acuerdo para revisar toda la </w:t>
      </w:r>
      <w:r w:rsidRPr="007A1D68">
        <w:rPr>
          <w:rFonts w:ascii="Abadi" w:hAnsi="Abadi"/>
          <w:b/>
          <w:bCs/>
          <w:color w:val="002060"/>
          <w:sz w:val="28"/>
          <w:szCs w:val="28"/>
        </w:rPr>
        <w:t>normativa fiscal</w:t>
      </w:r>
      <w:r w:rsidRPr="007A1D68">
        <w:rPr>
          <w:rFonts w:ascii="Abadi" w:hAnsi="Abadi"/>
          <w:color w:val="002060"/>
          <w:sz w:val="28"/>
          <w:szCs w:val="28"/>
        </w:rPr>
        <w:t xml:space="preserve"> </w:t>
      </w:r>
      <w:r>
        <w:rPr>
          <w:rFonts w:ascii="Abadi" w:hAnsi="Abadi"/>
          <w:color w:val="000000" w:themeColor="text1"/>
          <w:sz w:val="28"/>
          <w:szCs w:val="28"/>
        </w:rPr>
        <w:t>europea en clave de discapacidad, a fin de favorecer la inclusión de las personas con discapacidad en todos los órdenes de la vida y apoyar a sus familias y entidades en el ámbito de la fiscalidad</w:t>
      </w:r>
      <w:r w:rsidR="00FC0E70">
        <w:rPr>
          <w:rFonts w:ascii="Abadi" w:hAnsi="Abadi"/>
          <w:color w:val="000000" w:themeColor="text1"/>
          <w:sz w:val="28"/>
          <w:szCs w:val="28"/>
        </w:rPr>
        <w:t xml:space="preserve"> en los que la UE tiene atribuciones</w:t>
      </w:r>
      <w:r>
        <w:rPr>
          <w:rFonts w:ascii="Abadi" w:hAnsi="Abadi"/>
          <w:color w:val="000000" w:themeColor="text1"/>
          <w:sz w:val="28"/>
          <w:szCs w:val="28"/>
        </w:rPr>
        <w:t>.</w:t>
      </w:r>
    </w:p>
    <w:p w14:paraId="0B2BBB4A" w14:textId="13543470" w:rsidR="006E6E9E" w:rsidRPr="00ED1636" w:rsidRDefault="00185DCE" w:rsidP="000E2529">
      <w:pPr>
        <w:pStyle w:val="Prrafodelista"/>
        <w:numPr>
          <w:ilvl w:val="0"/>
          <w:numId w:val="4"/>
        </w:numPr>
        <w:rPr>
          <w:rFonts w:ascii="Abadi" w:hAnsi="Abadi"/>
          <w:color w:val="000000" w:themeColor="text1"/>
          <w:sz w:val="28"/>
          <w:szCs w:val="28"/>
        </w:rPr>
      </w:pPr>
      <w:r w:rsidRPr="00ED1636">
        <w:rPr>
          <w:rFonts w:ascii="Abadi" w:hAnsi="Abadi"/>
          <w:color w:val="000000" w:themeColor="text1"/>
          <w:sz w:val="28"/>
          <w:szCs w:val="28"/>
        </w:rPr>
        <w:t>Impulso a una estrategia europea</w:t>
      </w:r>
      <w:r w:rsidR="006E6E9E" w:rsidRPr="00ED1636">
        <w:rPr>
          <w:rFonts w:ascii="Abadi" w:hAnsi="Abadi"/>
          <w:color w:val="000000" w:themeColor="text1"/>
          <w:sz w:val="28"/>
          <w:szCs w:val="28"/>
        </w:rPr>
        <w:t xml:space="preserve"> de </w:t>
      </w:r>
      <w:r w:rsidR="006E6E9E" w:rsidRPr="00ED1636">
        <w:rPr>
          <w:rFonts w:ascii="Abadi" w:hAnsi="Abadi"/>
          <w:b/>
          <w:bCs/>
          <w:color w:val="002060"/>
          <w:sz w:val="28"/>
          <w:szCs w:val="28"/>
        </w:rPr>
        <w:t>desinstitucionalización</w:t>
      </w:r>
      <w:r w:rsidR="0054700F" w:rsidRPr="00ED1636">
        <w:rPr>
          <w:rFonts w:ascii="Abadi" w:hAnsi="Abadi"/>
          <w:color w:val="002060"/>
          <w:sz w:val="28"/>
          <w:szCs w:val="28"/>
        </w:rPr>
        <w:t>.</w:t>
      </w:r>
    </w:p>
    <w:p w14:paraId="75643C75" w14:textId="6BF05601" w:rsidR="00AD0C3D" w:rsidRPr="00626E42" w:rsidRDefault="00626E42" w:rsidP="00626E42">
      <w:pPr>
        <w:pStyle w:val="Prrafodelista"/>
        <w:numPr>
          <w:ilvl w:val="0"/>
          <w:numId w:val="4"/>
        </w:numPr>
        <w:rPr>
          <w:rFonts w:ascii="Abadi" w:hAnsi="Abadi"/>
          <w:color w:val="000000" w:themeColor="text1"/>
          <w:sz w:val="28"/>
          <w:szCs w:val="28"/>
        </w:rPr>
      </w:pPr>
      <w:r>
        <w:rPr>
          <w:rFonts w:ascii="Abadi" w:hAnsi="Abadi"/>
          <w:color w:val="000000" w:themeColor="text1"/>
          <w:sz w:val="28"/>
          <w:szCs w:val="28"/>
        </w:rPr>
        <w:t>Adopción del acuerdo de declarar</w:t>
      </w:r>
      <w:r w:rsidR="009933DB" w:rsidRPr="00ED1636">
        <w:rPr>
          <w:rFonts w:ascii="Abadi" w:hAnsi="Abadi"/>
          <w:color w:val="002060"/>
          <w:sz w:val="28"/>
          <w:szCs w:val="28"/>
        </w:rPr>
        <w:t xml:space="preserve"> </w:t>
      </w:r>
      <w:r w:rsidR="009933DB" w:rsidRPr="00ED1636">
        <w:rPr>
          <w:rFonts w:ascii="Abadi" w:hAnsi="Abadi"/>
          <w:color w:val="000000" w:themeColor="text1"/>
          <w:sz w:val="28"/>
          <w:szCs w:val="28"/>
        </w:rPr>
        <w:t>2024</w:t>
      </w:r>
      <w:r>
        <w:rPr>
          <w:rFonts w:ascii="Abadi" w:hAnsi="Abadi"/>
          <w:color w:val="000000" w:themeColor="text1"/>
          <w:sz w:val="28"/>
          <w:szCs w:val="28"/>
        </w:rPr>
        <w:t xml:space="preserve"> como Año Europeo</w:t>
      </w:r>
      <w:r w:rsidR="009933DB" w:rsidRPr="00ED1636">
        <w:rPr>
          <w:rFonts w:ascii="Abadi" w:hAnsi="Abadi"/>
          <w:color w:val="000000" w:themeColor="text1"/>
          <w:sz w:val="28"/>
          <w:szCs w:val="28"/>
        </w:rPr>
        <w:t xml:space="preserve"> </w:t>
      </w:r>
      <w:r>
        <w:rPr>
          <w:rFonts w:ascii="Abadi" w:hAnsi="Abadi"/>
          <w:color w:val="000000" w:themeColor="text1"/>
          <w:sz w:val="28"/>
          <w:szCs w:val="28"/>
        </w:rPr>
        <w:t xml:space="preserve">de </w:t>
      </w:r>
      <w:r w:rsidR="009933DB" w:rsidRPr="00ED1636">
        <w:rPr>
          <w:rFonts w:ascii="Abadi" w:hAnsi="Abadi"/>
          <w:color w:val="000000" w:themeColor="text1"/>
          <w:sz w:val="28"/>
          <w:szCs w:val="28"/>
        </w:rPr>
        <w:t>los Derechos de las Personas con Discapacidad.</w:t>
      </w:r>
    </w:p>
    <w:p w14:paraId="7B843E77" w14:textId="77777777" w:rsidR="007A1D68" w:rsidRDefault="007A1D68" w:rsidP="007E25BC">
      <w:pPr>
        <w:ind w:left="708"/>
        <w:rPr>
          <w:rFonts w:ascii="Abadi" w:hAnsi="Abadi"/>
          <w:b/>
          <w:bCs/>
          <w:color w:val="002060"/>
          <w:sz w:val="28"/>
          <w:szCs w:val="28"/>
        </w:rPr>
      </w:pPr>
    </w:p>
    <w:p w14:paraId="0C17B3D8" w14:textId="261B2C6E" w:rsidR="00C101A9" w:rsidRPr="007A1D68" w:rsidRDefault="007E25BC" w:rsidP="007E25BC">
      <w:pPr>
        <w:ind w:left="708"/>
        <w:rPr>
          <w:rFonts w:ascii="Abadi" w:hAnsi="Abadi"/>
          <w:b/>
          <w:bCs/>
          <w:color w:val="002060"/>
          <w:sz w:val="32"/>
          <w:szCs w:val="32"/>
        </w:rPr>
      </w:pPr>
      <w:r w:rsidRPr="007A1D68">
        <w:rPr>
          <w:rFonts w:ascii="Abadi" w:hAnsi="Abadi"/>
          <w:b/>
          <w:bCs/>
          <w:color w:val="002060"/>
          <w:sz w:val="32"/>
          <w:szCs w:val="32"/>
        </w:rPr>
        <w:t>2.</w:t>
      </w:r>
      <w:r w:rsidR="000F7EE9" w:rsidRPr="007A1D68">
        <w:rPr>
          <w:rFonts w:ascii="Abadi" w:hAnsi="Abadi"/>
          <w:b/>
          <w:bCs/>
          <w:color w:val="002060"/>
          <w:sz w:val="32"/>
          <w:szCs w:val="32"/>
        </w:rPr>
        <w:t>6</w:t>
      </w:r>
      <w:r w:rsidRPr="007A1D68">
        <w:rPr>
          <w:rFonts w:ascii="Abadi" w:hAnsi="Abadi"/>
          <w:b/>
          <w:bCs/>
          <w:color w:val="002060"/>
          <w:sz w:val="32"/>
          <w:szCs w:val="32"/>
        </w:rPr>
        <w:t xml:space="preserve">.- </w:t>
      </w:r>
      <w:r w:rsidR="00C101A9" w:rsidRPr="007A1D68">
        <w:rPr>
          <w:rFonts w:ascii="Abadi" w:hAnsi="Abadi"/>
          <w:b/>
          <w:bCs/>
          <w:color w:val="002060"/>
          <w:sz w:val="32"/>
          <w:szCs w:val="32"/>
        </w:rPr>
        <w:t xml:space="preserve">Mujeres </w:t>
      </w:r>
      <w:r w:rsidR="00626E42" w:rsidRPr="007A1D68">
        <w:rPr>
          <w:rFonts w:ascii="Abadi" w:hAnsi="Abadi"/>
          <w:b/>
          <w:bCs/>
          <w:color w:val="002060"/>
          <w:sz w:val="32"/>
          <w:szCs w:val="32"/>
        </w:rPr>
        <w:t xml:space="preserve">y niñas </w:t>
      </w:r>
      <w:r w:rsidR="00C101A9" w:rsidRPr="007A1D68">
        <w:rPr>
          <w:rFonts w:ascii="Abadi" w:hAnsi="Abadi"/>
          <w:b/>
          <w:bCs/>
          <w:color w:val="002060"/>
          <w:sz w:val="32"/>
          <w:szCs w:val="32"/>
        </w:rPr>
        <w:t>con discapacidad</w:t>
      </w:r>
    </w:p>
    <w:p w14:paraId="3FE49C40" w14:textId="59D4087A" w:rsidR="00426DDD" w:rsidRPr="00ED1636" w:rsidRDefault="00426DDD" w:rsidP="007A1D68">
      <w:pPr>
        <w:ind w:left="1416"/>
        <w:rPr>
          <w:rFonts w:ascii="Abadi" w:hAnsi="Abadi"/>
          <w:color w:val="000000" w:themeColor="text1"/>
          <w:sz w:val="28"/>
          <w:szCs w:val="28"/>
        </w:rPr>
      </w:pPr>
      <w:r w:rsidRPr="00ED1636">
        <w:rPr>
          <w:rFonts w:ascii="Abadi" w:hAnsi="Abadi"/>
          <w:color w:val="000000" w:themeColor="text1"/>
          <w:sz w:val="28"/>
          <w:szCs w:val="28"/>
        </w:rPr>
        <w:t xml:space="preserve">España ha </w:t>
      </w:r>
      <w:r w:rsidR="00FC0E70">
        <w:rPr>
          <w:rFonts w:ascii="Abadi" w:hAnsi="Abadi"/>
          <w:color w:val="000000" w:themeColor="text1"/>
          <w:sz w:val="28"/>
          <w:szCs w:val="28"/>
        </w:rPr>
        <w:t>encabezado</w:t>
      </w:r>
      <w:r w:rsidRPr="00ED1636">
        <w:rPr>
          <w:rFonts w:ascii="Abadi" w:hAnsi="Abadi"/>
          <w:color w:val="000000" w:themeColor="text1"/>
          <w:sz w:val="28"/>
          <w:szCs w:val="28"/>
        </w:rPr>
        <w:t xml:space="preserve"> las políticas públicas en defensa de las mujeres</w:t>
      </w:r>
      <w:r w:rsidR="00FC0E70">
        <w:rPr>
          <w:rFonts w:ascii="Abadi" w:hAnsi="Abadi"/>
          <w:color w:val="000000" w:themeColor="text1"/>
          <w:sz w:val="28"/>
          <w:szCs w:val="28"/>
        </w:rPr>
        <w:t>, niñas y madres cuidadoras de personas con discapacidad</w:t>
      </w:r>
      <w:r w:rsidRPr="00ED1636">
        <w:rPr>
          <w:rFonts w:ascii="Abadi" w:hAnsi="Abadi"/>
          <w:color w:val="000000" w:themeColor="text1"/>
          <w:sz w:val="28"/>
          <w:szCs w:val="28"/>
        </w:rPr>
        <w:t xml:space="preserve">, </w:t>
      </w:r>
      <w:r w:rsidR="00FC0E70">
        <w:rPr>
          <w:rFonts w:ascii="Abadi" w:hAnsi="Abadi"/>
          <w:color w:val="000000" w:themeColor="text1"/>
          <w:sz w:val="28"/>
          <w:szCs w:val="28"/>
        </w:rPr>
        <w:t xml:space="preserve">desencadenado </w:t>
      </w:r>
      <w:r w:rsidRPr="00ED1636">
        <w:rPr>
          <w:rFonts w:ascii="Abadi" w:hAnsi="Abadi"/>
          <w:color w:val="000000" w:themeColor="text1"/>
          <w:sz w:val="28"/>
          <w:szCs w:val="28"/>
        </w:rPr>
        <w:t>avances en la agenda</w:t>
      </w:r>
      <w:r w:rsidR="00FC0E70">
        <w:rPr>
          <w:rFonts w:ascii="Abadi" w:hAnsi="Abadi"/>
          <w:color w:val="000000" w:themeColor="text1"/>
          <w:sz w:val="28"/>
          <w:szCs w:val="28"/>
        </w:rPr>
        <w:t xml:space="preserve"> feminista inclusiva</w:t>
      </w:r>
      <w:r w:rsidRPr="00ED1636">
        <w:rPr>
          <w:rFonts w:ascii="Abadi" w:hAnsi="Abadi"/>
          <w:color w:val="000000" w:themeColor="text1"/>
          <w:sz w:val="28"/>
          <w:szCs w:val="28"/>
        </w:rPr>
        <w:t xml:space="preserve">. La presidencia española de la UE debe servir para que la Unión impulse esta agenda a escala europea, donde se observa un claro déficit, a pesar de que este grupo poblacional tiene un peso importante en la población total de mujeres y de personas con discapacidad en la UE. </w:t>
      </w:r>
      <w:r w:rsidR="000E2529" w:rsidRPr="00ED1636">
        <w:rPr>
          <w:rFonts w:ascii="Abadi" w:hAnsi="Abadi"/>
          <w:color w:val="000000" w:themeColor="text1"/>
          <w:sz w:val="28"/>
          <w:szCs w:val="28"/>
        </w:rPr>
        <w:t xml:space="preserve">Sería un momento idóneo para </w:t>
      </w:r>
      <w:r w:rsidR="00210075">
        <w:rPr>
          <w:rFonts w:ascii="Abadi" w:hAnsi="Abadi"/>
          <w:color w:val="000000" w:themeColor="text1"/>
          <w:sz w:val="28"/>
          <w:szCs w:val="28"/>
        </w:rPr>
        <w:t>estas</w:t>
      </w:r>
      <w:r w:rsidR="000E2529" w:rsidRPr="00ED1636">
        <w:rPr>
          <w:rFonts w:ascii="Abadi" w:hAnsi="Abadi"/>
          <w:color w:val="000000" w:themeColor="text1"/>
          <w:sz w:val="28"/>
          <w:szCs w:val="28"/>
        </w:rPr>
        <w:t xml:space="preserve"> medidas concretas:</w:t>
      </w:r>
    </w:p>
    <w:p w14:paraId="4A2395AE" w14:textId="563FC8B7" w:rsidR="00426DDD" w:rsidRPr="00ED1636" w:rsidRDefault="00426DDD" w:rsidP="000E2529">
      <w:pPr>
        <w:pStyle w:val="Prrafodelista"/>
        <w:numPr>
          <w:ilvl w:val="0"/>
          <w:numId w:val="5"/>
        </w:numPr>
        <w:rPr>
          <w:rFonts w:ascii="Abadi" w:hAnsi="Abadi"/>
          <w:sz w:val="28"/>
          <w:szCs w:val="28"/>
        </w:rPr>
      </w:pPr>
      <w:r w:rsidRPr="00ED1636">
        <w:rPr>
          <w:rFonts w:ascii="Abadi" w:hAnsi="Abadi"/>
          <w:sz w:val="28"/>
          <w:szCs w:val="28"/>
        </w:rPr>
        <w:t>Ratificar el Convenio del Consejo de Europa sobre prevención y lucha contra la violencia contra las mujeres y la violencia doméstica (Convenio de Estambul)</w:t>
      </w:r>
      <w:r w:rsidR="007E5E11" w:rsidRPr="00ED1636">
        <w:rPr>
          <w:rFonts w:ascii="Abadi" w:hAnsi="Abadi"/>
          <w:sz w:val="28"/>
          <w:szCs w:val="28"/>
        </w:rPr>
        <w:t>.</w:t>
      </w:r>
    </w:p>
    <w:p w14:paraId="43A34AF7" w14:textId="349E4749" w:rsidR="00900FD8" w:rsidRDefault="00426DDD" w:rsidP="00626E42">
      <w:pPr>
        <w:pStyle w:val="Prrafodelista"/>
        <w:numPr>
          <w:ilvl w:val="0"/>
          <w:numId w:val="5"/>
        </w:numPr>
        <w:rPr>
          <w:rFonts w:ascii="Abadi" w:hAnsi="Abadi"/>
          <w:sz w:val="28"/>
          <w:szCs w:val="28"/>
        </w:rPr>
      </w:pPr>
      <w:r w:rsidRPr="00ED1636">
        <w:rPr>
          <w:rFonts w:ascii="Abadi" w:hAnsi="Abadi"/>
          <w:sz w:val="28"/>
          <w:szCs w:val="28"/>
        </w:rPr>
        <w:t xml:space="preserve">Impulsar una Macroencuesta europea sobre la violencia contra la mujer con discapacidad, a fin de conocer el estado de situación real y poder diseñar y ejecutar </w:t>
      </w:r>
      <w:r w:rsidRPr="00ED1636">
        <w:rPr>
          <w:rFonts w:ascii="Abadi" w:hAnsi="Abadi"/>
          <w:sz w:val="28"/>
          <w:szCs w:val="28"/>
        </w:rPr>
        <w:lastRenderedPageBreak/>
        <w:t>políticas públicas adecuadas que den respuesta a este grave problema.</w:t>
      </w:r>
    </w:p>
    <w:p w14:paraId="37219C1B" w14:textId="565545C2" w:rsidR="00210075" w:rsidRPr="00626E42" w:rsidRDefault="00210075" w:rsidP="00626E42">
      <w:pPr>
        <w:pStyle w:val="Prrafodelista"/>
        <w:numPr>
          <w:ilvl w:val="0"/>
          <w:numId w:val="5"/>
        </w:numPr>
        <w:rPr>
          <w:rFonts w:ascii="Abadi" w:hAnsi="Abadi"/>
          <w:sz w:val="28"/>
          <w:szCs w:val="28"/>
        </w:rPr>
      </w:pPr>
      <w:r>
        <w:rPr>
          <w:rFonts w:ascii="Abadi" w:hAnsi="Abadi"/>
          <w:sz w:val="28"/>
          <w:szCs w:val="28"/>
        </w:rPr>
        <w:t>Impulsar la erradicación de la esterilización forzada</w:t>
      </w:r>
      <w:r w:rsidR="00255E49">
        <w:rPr>
          <w:rFonts w:ascii="Abadi" w:hAnsi="Abadi"/>
          <w:sz w:val="28"/>
          <w:szCs w:val="28"/>
        </w:rPr>
        <w:t>.</w:t>
      </w:r>
    </w:p>
    <w:p w14:paraId="0ECCED6B" w14:textId="77777777" w:rsidR="007A1D68" w:rsidRPr="007E1052" w:rsidRDefault="007A1D68" w:rsidP="00900FD8">
      <w:pPr>
        <w:rPr>
          <w:rFonts w:ascii="Abadi" w:hAnsi="Abadi"/>
          <w:b/>
          <w:bCs/>
          <w:color w:val="FF0000"/>
          <w:sz w:val="28"/>
          <w:szCs w:val="28"/>
        </w:rPr>
      </w:pPr>
    </w:p>
    <w:p w14:paraId="400538AB" w14:textId="0AACFBA8" w:rsidR="00812C7D" w:rsidRPr="00255E49" w:rsidRDefault="00255E49" w:rsidP="007E1052">
      <w:pPr>
        <w:rPr>
          <w:rFonts w:ascii="Abadi" w:hAnsi="Abadi"/>
          <w:color w:val="0070C0"/>
          <w:sz w:val="28"/>
          <w:szCs w:val="28"/>
        </w:rPr>
      </w:pPr>
      <w:r w:rsidRPr="007A1D68">
        <w:rPr>
          <w:rFonts w:ascii="Abadi" w:hAnsi="Abadi"/>
          <w:b/>
          <w:bCs/>
          <w:color w:val="002060"/>
          <w:sz w:val="32"/>
          <w:szCs w:val="32"/>
        </w:rPr>
        <w:t>2.</w:t>
      </w:r>
      <w:r>
        <w:rPr>
          <w:rFonts w:ascii="Abadi" w:hAnsi="Abadi"/>
          <w:b/>
          <w:bCs/>
          <w:color w:val="002060"/>
          <w:sz w:val="32"/>
          <w:szCs w:val="32"/>
        </w:rPr>
        <w:t>7</w:t>
      </w:r>
      <w:r w:rsidRPr="007A1D68">
        <w:rPr>
          <w:rFonts w:ascii="Abadi" w:hAnsi="Abadi"/>
          <w:b/>
          <w:bCs/>
          <w:color w:val="002060"/>
          <w:sz w:val="32"/>
          <w:szCs w:val="32"/>
        </w:rPr>
        <w:t>.</w:t>
      </w:r>
      <w:r w:rsidRPr="00255E49">
        <w:rPr>
          <w:rFonts w:ascii="Abadi" w:hAnsi="Abadi"/>
          <w:b/>
          <w:bCs/>
          <w:color w:val="002060"/>
          <w:sz w:val="32"/>
          <w:szCs w:val="32"/>
        </w:rPr>
        <w:t xml:space="preserve"> Una Unión Europea de la Salud</w:t>
      </w:r>
    </w:p>
    <w:p w14:paraId="1FA3262B" w14:textId="39C51F0C" w:rsidR="007E1052" w:rsidRPr="00255E49" w:rsidRDefault="007E1052" w:rsidP="003F3582">
      <w:pPr>
        <w:ind w:left="1416"/>
        <w:rPr>
          <w:rFonts w:ascii="Abadi" w:hAnsi="Abadi"/>
          <w:sz w:val="28"/>
          <w:szCs w:val="28"/>
        </w:rPr>
      </w:pPr>
      <w:r w:rsidRPr="00255E49">
        <w:rPr>
          <w:rFonts w:ascii="Abadi" w:hAnsi="Abadi"/>
          <w:sz w:val="28"/>
          <w:szCs w:val="28"/>
        </w:rPr>
        <w:t xml:space="preserve">La presidencia española de la UE es un momento idóneo para que España impulse a escala de la UE las medidas de la agenda política de la discapacidad adoptadas en España, con un gran impacto social, entre ellas la actualización del catálogo común de </w:t>
      </w:r>
      <w:r w:rsidR="003F3582" w:rsidRPr="00255E49">
        <w:rPr>
          <w:rFonts w:ascii="Abadi" w:hAnsi="Abadi"/>
          <w:sz w:val="28"/>
          <w:szCs w:val="28"/>
        </w:rPr>
        <w:t xml:space="preserve">la </w:t>
      </w:r>
      <w:r w:rsidRPr="00255E49">
        <w:rPr>
          <w:rFonts w:ascii="Abadi" w:hAnsi="Abadi"/>
          <w:sz w:val="28"/>
          <w:szCs w:val="28"/>
        </w:rPr>
        <w:t>prestación ortoprotésica.</w:t>
      </w:r>
    </w:p>
    <w:p w14:paraId="5493BFB2" w14:textId="77777777" w:rsidR="003F3582" w:rsidRPr="00255E49" w:rsidRDefault="003F3582" w:rsidP="003F3582">
      <w:pPr>
        <w:ind w:left="1416"/>
        <w:rPr>
          <w:rFonts w:ascii="Abadi" w:hAnsi="Abadi"/>
          <w:sz w:val="28"/>
          <w:szCs w:val="28"/>
        </w:rPr>
      </w:pPr>
    </w:p>
    <w:p w14:paraId="10B24364" w14:textId="6D56EB1D" w:rsidR="007E25BC" w:rsidRPr="007A1D68" w:rsidRDefault="0032245C" w:rsidP="007E25BC">
      <w:pPr>
        <w:ind w:left="708"/>
        <w:rPr>
          <w:rFonts w:ascii="Abadi" w:hAnsi="Abadi"/>
          <w:sz w:val="32"/>
          <w:szCs w:val="32"/>
        </w:rPr>
      </w:pPr>
      <w:r w:rsidRPr="007A1D68">
        <w:rPr>
          <w:rFonts w:ascii="Abadi" w:hAnsi="Abadi"/>
          <w:b/>
          <w:bCs/>
          <w:color w:val="002060"/>
          <w:sz w:val="32"/>
          <w:szCs w:val="32"/>
        </w:rPr>
        <w:t>2.</w:t>
      </w:r>
      <w:r w:rsidR="000F7EE9" w:rsidRPr="007A1D68">
        <w:rPr>
          <w:rFonts w:ascii="Abadi" w:hAnsi="Abadi"/>
          <w:b/>
          <w:bCs/>
          <w:color w:val="002060"/>
          <w:sz w:val="32"/>
          <w:szCs w:val="32"/>
        </w:rPr>
        <w:t>8</w:t>
      </w:r>
      <w:r w:rsidRPr="007A1D68">
        <w:rPr>
          <w:rFonts w:ascii="Abadi" w:hAnsi="Abadi"/>
          <w:b/>
          <w:bCs/>
          <w:color w:val="002060"/>
          <w:sz w:val="32"/>
          <w:szCs w:val="32"/>
        </w:rPr>
        <w:t xml:space="preserve">.- </w:t>
      </w:r>
      <w:r w:rsidR="007E25BC" w:rsidRPr="007A1D68">
        <w:rPr>
          <w:rFonts w:ascii="Abadi" w:hAnsi="Abadi"/>
          <w:b/>
          <w:bCs/>
          <w:color w:val="002060"/>
          <w:sz w:val="32"/>
          <w:szCs w:val="32"/>
        </w:rPr>
        <w:t>Fondos europeos para la inclusión</w:t>
      </w:r>
    </w:p>
    <w:p w14:paraId="5476E076" w14:textId="5DCD9933" w:rsidR="00E9456D" w:rsidRPr="00FC0E70" w:rsidRDefault="0054700F" w:rsidP="007A1D68">
      <w:pPr>
        <w:ind w:left="1416"/>
        <w:rPr>
          <w:rFonts w:ascii="Abadi" w:hAnsi="Abadi"/>
          <w:color w:val="000000" w:themeColor="text1"/>
          <w:sz w:val="28"/>
          <w:szCs w:val="28"/>
        </w:rPr>
      </w:pPr>
      <w:r w:rsidRPr="00ED1636">
        <w:rPr>
          <w:rFonts w:ascii="Abadi" w:hAnsi="Abadi"/>
          <w:color w:val="000000" w:themeColor="text1"/>
          <w:sz w:val="28"/>
          <w:szCs w:val="28"/>
        </w:rPr>
        <w:t xml:space="preserve">La presidencia española de la UE debe mantener la vigilancia para que los fondos europeos estén al servicio de la </w:t>
      </w:r>
      <w:r w:rsidR="00FC0E70">
        <w:rPr>
          <w:rFonts w:ascii="Abadi" w:hAnsi="Abadi"/>
          <w:color w:val="000000" w:themeColor="text1"/>
          <w:sz w:val="28"/>
          <w:szCs w:val="28"/>
        </w:rPr>
        <w:t xml:space="preserve">cohesión y la </w:t>
      </w:r>
      <w:r w:rsidRPr="00ED1636">
        <w:rPr>
          <w:rFonts w:ascii="Abadi" w:hAnsi="Abadi"/>
          <w:color w:val="000000" w:themeColor="text1"/>
          <w:sz w:val="28"/>
          <w:szCs w:val="28"/>
        </w:rPr>
        <w:t>inclusión</w:t>
      </w:r>
      <w:r w:rsidR="00FC0E70">
        <w:rPr>
          <w:rFonts w:ascii="Abadi" w:hAnsi="Abadi"/>
          <w:color w:val="000000" w:themeColor="text1"/>
          <w:sz w:val="28"/>
          <w:szCs w:val="28"/>
        </w:rPr>
        <w:t xml:space="preserve"> sociales</w:t>
      </w:r>
      <w:r w:rsidRPr="00ED1636">
        <w:rPr>
          <w:rFonts w:ascii="Abadi" w:hAnsi="Abadi"/>
          <w:color w:val="000000" w:themeColor="text1"/>
          <w:sz w:val="28"/>
          <w:szCs w:val="28"/>
        </w:rPr>
        <w:t>.</w:t>
      </w:r>
    </w:p>
    <w:p w14:paraId="7644D744" w14:textId="77777777" w:rsidR="007A1D68" w:rsidRDefault="007A1D68" w:rsidP="007E25BC">
      <w:pPr>
        <w:ind w:left="708"/>
        <w:rPr>
          <w:rFonts w:ascii="Abadi" w:hAnsi="Abadi"/>
          <w:b/>
          <w:bCs/>
          <w:color w:val="002060"/>
          <w:sz w:val="28"/>
          <w:szCs w:val="28"/>
        </w:rPr>
      </w:pPr>
    </w:p>
    <w:p w14:paraId="0A5F6CAA" w14:textId="6B389F51" w:rsidR="007E25BC" w:rsidRPr="007A1D68" w:rsidRDefault="00B76361" w:rsidP="007E25BC">
      <w:pPr>
        <w:ind w:left="708"/>
        <w:rPr>
          <w:rFonts w:ascii="Abadi" w:hAnsi="Abadi"/>
          <w:b/>
          <w:bCs/>
          <w:color w:val="002060"/>
          <w:sz w:val="32"/>
          <w:szCs w:val="32"/>
        </w:rPr>
      </w:pPr>
      <w:r w:rsidRPr="007A1D68">
        <w:rPr>
          <w:rFonts w:ascii="Abadi" w:hAnsi="Abadi"/>
          <w:b/>
          <w:bCs/>
          <w:color w:val="002060"/>
          <w:sz w:val="32"/>
          <w:szCs w:val="32"/>
        </w:rPr>
        <w:t>2.</w:t>
      </w:r>
      <w:r w:rsidR="000F7EE9" w:rsidRPr="007A1D68">
        <w:rPr>
          <w:rFonts w:ascii="Abadi" w:hAnsi="Abadi"/>
          <w:b/>
          <w:bCs/>
          <w:color w:val="002060"/>
          <w:sz w:val="32"/>
          <w:szCs w:val="32"/>
        </w:rPr>
        <w:t>9</w:t>
      </w:r>
      <w:r w:rsidRPr="007A1D68">
        <w:rPr>
          <w:rFonts w:ascii="Abadi" w:hAnsi="Abadi"/>
          <w:b/>
          <w:bCs/>
          <w:color w:val="002060"/>
          <w:sz w:val="32"/>
          <w:szCs w:val="32"/>
        </w:rPr>
        <w:t xml:space="preserve">.- </w:t>
      </w:r>
      <w:r w:rsidR="0032245C" w:rsidRPr="007A1D68">
        <w:rPr>
          <w:rFonts w:ascii="Abadi" w:hAnsi="Abadi"/>
          <w:b/>
          <w:bCs/>
          <w:color w:val="002060"/>
          <w:sz w:val="32"/>
          <w:szCs w:val="32"/>
        </w:rPr>
        <w:t>Sostenibilidad social</w:t>
      </w:r>
    </w:p>
    <w:p w14:paraId="425AC010" w14:textId="13974A00" w:rsidR="009D3A12" w:rsidRPr="00F26FF8" w:rsidRDefault="0032245C" w:rsidP="007A1D68">
      <w:pPr>
        <w:ind w:left="1416"/>
        <w:rPr>
          <w:rFonts w:ascii="Abadi" w:hAnsi="Abadi"/>
          <w:sz w:val="28"/>
          <w:szCs w:val="28"/>
        </w:rPr>
      </w:pPr>
      <w:r w:rsidRPr="00ED1636">
        <w:rPr>
          <w:rFonts w:ascii="Abadi" w:hAnsi="Abadi"/>
          <w:color w:val="000000" w:themeColor="text1"/>
          <w:sz w:val="28"/>
          <w:szCs w:val="28"/>
        </w:rPr>
        <w:t xml:space="preserve">La presidencia española de la UE debe servir para que la Unión implante un enfoque claro de </w:t>
      </w:r>
      <w:r w:rsidR="009D3A12" w:rsidRPr="00ED1636">
        <w:rPr>
          <w:rFonts w:ascii="Abadi" w:hAnsi="Abadi"/>
          <w:sz w:val="28"/>
          <w:szCs w:val="28"/>
        </w:rPr>
        <w:t>convergencia de lo ambiental y lo social en todas las políticas públicas</w:t>
      </w:r>
      <w:r w:rsidRPr="00ED1636">
        <w:rPr>
          <w:rFonts w:ascii="Abadi" w:hAnsi="Abadi"/>
          <w:sz w:val="28"/>
          <w:szCs w:val="28"/>
        </w:rPr>
        <w:t xml:space="preserve">, donde el ecologismo inclusivo </w:t>
      </w:r>
      <w:r w:rsidRPr="00F26FF8">
        <w:rPr>
          <w:rFonts w:ascii="Abadi" w:hAnsi="Abadi"/>
          <w:sz w:val="28"/>
          <w:szCs w:val="28"/>
        </w:rPr>
        <w:t>sea un elemento determinante</w:t>
      </w:r>
      <w:r w:rsidR="009D3A12" w:rsidRPr="00F26FF8">
        <w:rPr>
          <w:rFonts w:ascii="Abadi" w:hAnsi="Abadi"/>
          <w:sz w:val="28"/>
          <w:szCs w:val="28"/>
        </w:rPr>
        <w:t>.</w:t>
      </w:r>
    </w:p>
    <w:p w14:paraId="2DFEA4D6" w14:textId="4DA507BD" w:rsidR="00F26FF8" w:rsidRPr="0035168C" w:rsidRDefault="00F26FF8" w:rsidP="007A1D68">
      <w:pPr>
        <w:ind w:left="1416"/>
        <w:rPr>
          <w:rFonts w:ascii="Abadi" w:hAnsi="Abadi"/>
          <w:sz w:val="28"/>
          <w:szCs w:val="28"/>
        </w:rPr>
      </w:pPr>
      <w:r w:rsidRPr="0035168C">
        <w:rPr>
          <w:rFonts w:ascii="Abadi" w:hAnsi="Abadi"/>
          <w:sz w:val="28"/>
          <w:szCs w:val="28"/>
        </w:rPr>
        <w:t>Planteamos el establecimiento del consumo protegido en materia energética para las personas con discapacidad, a través de medidas sociales de consumo energético, teniendo en cuenta la gran dependencia energética de las personas con discapacidad para su autonomía y las tasas elevadas de pobreza de este grupo ciudadano.</w:t>
      </w:r>
    </w:p>
    <w:p w14:paraId="4A11F2F1" w14:textId="77777777" w:rsidR="007A1D68" w:rsidRPr="00470BAD" w:rsidRDefault="007A1D68" w:rsidP="009D3A12">
      <w:pPr>
        <w:ind w:left="708"/>
        <w:rPr>
          <w:rFonts w:ascii="Abadi" w:hAnsi="Abadi"/>
          <w:b/>
          <w:bCs/>
          <w:color w:val="FF0000"/>
          <w:sz w:val="28"/>
          <w:szCs w:val="28"/>
        </w:rPr>
      </w:pPr>
    </w:p>
    <w:p w14:paraId="0133FBCD" w14:textId="79A60F30" w:rsidR="0035168C" w:rsidRPr="007A1D68" w:rsidRDefault="0035168C" w:rsidP="0035168C">
      <w:pPr>
        <w:ind w:left="708"/>
        <w:rPr>
          <w:rFonts w:ascii="Abadi" w:hAnsi="Abadi"/>
          <w:b/>
          <w:bCs/>
          <w:color w:val="002060"/>
          <w:sz w:val="32"/>
          <w:szCs w:val="32"/>
        </w:rPr>
      </w:pPr>
      <w:r w:rsidRPr="007A1D68">
        <w:rPr>
          <w:rFonts w:ascii="Abadi" w:hAnsi="Abadi"/>
          <w:b/>
          <w:bCs/>
          <w:color w:val="002060"/>
          <w:sz w:val="32"/>
          <w:szCs w:val="32"/>
        </w:rPr>
        <w:t>2.</w:t>
      </w:r>
      <w:r>
        <w:rPr>
          <w:rFonts w:ascii="Abadi" w:hAnsi="Abadi"/>
          <w:b/>
          <w:bCs/>
          <w:color w:val="002060"/>
          <w:sz w:val="32"/>
          <w:szCs w:val="32"/>
        </w:rPr>
        <w:t>10</w:t>
      </w:r>
      <w:r w:rsidRPr="007A1D68">
        <w:rPr>
          <w:rFonts w:ascii="Abadi" w:hAnsi="Abadi"/>
          <w:b/>
          <w:bCs/>
          <w:color w:val="002060"/>
          <w:sz w:val="32"/>
          <w:szCs w:val="32"/>
        </w:rPr>
        <w:t xml:space="preserve">.- </w:t>
      </w:r>
      <w:r w:rsidRPr="0035168C">
        <w:rPr>
          <w:rFonts w:ascii="Abadi" w:hAnsi="Abadi"/>
          <w:b/>
          <w:bCs/>
          <w:color w:val="002060"/>
          <w:sz w:val="32"/>
          <w:szCs w:val="32"/>
        </w:rPr>
        <w:t>Consumo inclusivo</w:t>
      </w:r>
    </w:p>
    <w:p w14:paraId="27F818F0" w14:textId="44623FD5" w:rsidR="00470BAD" w:rsidRPr="0035168C" w:rsidRDefault="00470BAD" w:rsidP="00470BAD">
      <w:pPr>
        <w:ind w:left="1416"/>
        <w:rPr>
          <w:rFonts w:ascii="Abadi" w:hAnsi="Abadi"/>
          <w:sz w:val="28"/>
          <w:szCs w:val="28"/>
        </w:rPr>
      </w:pPr>
      <w:r w:rsidRPr="0035168C">
        <w:rPr>
          <w:rFonts w:ascii="Abadi" w:hAnsi="Abadi"/>
          <w:sz w:val="28"/>
          <w:szCs w:val="28"/>
        </w:rPr>
        <w:t xml:space="preserve">La presidencia española de la UE debe servir que España impulse a escala de la UE medidas de relevancia en beneficio de las personas con discapacidad y personas mayores como consumidoras vulnerables, entre ellas la regulación normativa </w:t>
      </w:r>
      <w:r w:rsidRPr="0035168C">
        <w:rPr>
          <w:rFonts w:ascii="Abadi" w:hAnsi="Abadi"/>
          <w:sz w:val="28"/>
          <w:szCs w:val="28"/>
        </w:rPr>
        <w:lastRenderedPageBreak/>
        <w:t>del etiquetado en braille para los productos de consumo y el consumo financiero in</w:t>
      </w:r>
      <w:r w:rsidR="00B80BA1" w:rsidRPr="0035168C">
        <w:rPr>
          <w:rFonts w:ascii="Abadi" w:hAnsi="Abadi"/>
          <w:sz w:val="28"/>
          <w:szCs w:val="28"/>
        </w:rPr>
        <w:t>cl</w:t>
      </w:r>
      <w:r w:rsidRPr="0035168C">
        <w:rPr>
          <w:rFonts w:ascii="Abadi" w:hAnsi="Abadi"/>
          <w:sz w:val="28"/>
          <w:szCs w:val="28"/>
        </w:rPr>
        <w:t>usivo.</w:t>
      </w:r>
    </w:p>
    <w:p w14:paraId="2A44F1E7" w14:textId="77777777" w:rsidR="00470BAD" w:rsidRPr="00470BAD" w:rsidRDefault="00470BAD" w:rsidP="00470BAD">
      <w:pPr>
        <w:ind w:left="1416"/>
        <w:rPr>
          <w:rFonts w:ascii="Abadi" w:hAnsi="Abadi"/>
          <w:b/>
          <w:bCs/>
          <w:color w:val="FF0000"/>
          <w:sz w:val="32"/>
          <w:szCs w:val="32"/>
        </w:rPr>
      </w:pPr>
    </w:p>
    <w:p w14:paraId="59865319" w14:textId="73E16DF9" w:rsidR="009D3A12" w:rsidRPr="007A1D68" w:rsidRDefault="00470BAD" w:rsidP="005159E6">
      <w:pPr>
        <w:rPr>
          <w:rFonts w:ascii="Abadi" w:hAnsi="Abadi"/>
          <w:b/>
          <w:bCs/>
          <w:color w:val="002060"/>
          <w:sz w:val="32"/>
          <w:szCs w:val="32"/>
        </w:rPr>
      </w:pPr>
      <w:r>
        <w:rPr>
          <w:rFonts w:ascii="Abadi" w:hAnsi="Abadi"/>
          <w:b/>
          <w:bCs/>
          <w:color w:val="002060"/>
          <w:sz w:val="32"/>
          <w:szCs w:val="32"/>
        </w:rPr>
        <w:t>2.11.-</w:t>
      </w:r>
      <w:r w:rsidR="00E071EF" w:rsidRPr="007A1D68">
        <w:rPr>
          <w:rFonts w:ascii="Abadi" w:hAnsi="Abadi"/>
          <w:b/>
          <w:bCs/>
          <w:color w:val="002060"/>
          <w:sz w:val="32"/>
          <w:szCs w:val="32"/>
        </w:rPr>
        <w:t xml:space="preserve">Transformación digital </w:t>
      </w:r>
    </w:p>
    <w:p w14:paraId="59B54811" w14:textId="2E7EE789" w:rsidR="0055748A" w:rsidRPr="0035168C" w:rsidRDefault="00695860" w:rsidP="007A1D68">
      <w:pPr>
        <w:ind w:left="1416"/>
        <w:rPr>
          <w:rFonts w:ascii="Abadi" w:hAnsi="Abadi"/>
          <w:sz w:val="28"/>
          <w:szCs w:val="28"/>
        </w:rPr>
      </w:pPr>
      <w:r w:rsidRPr="00ED1636">
        <w:rPr>
          <w:rFonts w:ascii="Abadi" w:hAnsi="Abadi"/>
          <w:color w:val="000000" w:themeColor="text1"/>
          <w:sz w:val="28"/>
          <w:szCs w:val="28"/>
        </w:rPr>
        <w:t xml:space="preserve">La presidencia española de la UE debe servir para </w:t>
      </w:r>
      <w:r w:rsidR="0055748A" w:rsidRPr="00ED1636">
        <w:rPr>
          <w:rFonts w:ascii="Abadi" w:hAnsi="Abadi"/>
          <w:color w:val="000000" w:themeColor="text1"/>
          <w:sz w:val="28"/>
          <w:szCs w:val="28"/>
        </w:rPr>
        <w:t>impulsar una transformación digital con enfoque inclusivo, orientada a una verdadera transformación social</w:t>
      </w:r>
      <w:r w:rsidR="00A60FFA">
        <w:rPr>
          <w:rFonts w:ascii="Abadi" w:hAnsi="Abadi"/>
          <w:color w:val="000000" w:themeColor="text1"/>
          <w:sz w:val="28"/>
          <w:szCs w:val="28"/>
        </w:rPr>
        <w:t xml:space="preserve"> </w:t>
      </w:r>
      <w:r w:rsidR="00A60FFA" w:rsidRPr="0035168C">
        <w:rPr>
          <w:rFonts w:ascii="Abadi" w:hAnsi="Abadi"/>
          <w:sz w:val="28"/>
          <w:szCs w:val="28"/>
        </w:rPr>
        <w:t>con impacto en las personas con mayor riesgo de exclusión, entre ellas las personas con discapacidad</w:t>
      </w:r>
      <w:r w:rsidR="00147833" w:rsidRPr="0035168C">
        <w:rPr>
          <w:rFonts w:ascii="Abadi" w:hAnsi="Abadi"/>
          <w:sz w:val="28"/>
          <w:szCs w:val="28"/>
        </w:rPr>
        <w:t xml:space="preserve">. </w:t>
      </w:r>
    </w:p>
    <w:p w14:paraId="111D4587" w14:textId="426C2895" w:rsidR="00F26FF8" w:rsidRPr="0035168C" w:rsidRDefault="00AA672D" w:rsidP="007A1D68">
      <w:pPr>
        <w:ind w:left="1416"/>
        <w:rPr>
          <w:rFonts w:ascii="Abadi" w:hAnsi="Abadi"/>
          <w:sz w:val="28"/>
          <w:szCs w:val="28"/>
        </w:rPr>
      </w:pPr>
      <w:r w:rsidRPr="0035168C">
        <w:rPr>
          <w:rFonts w:ascii="Abadi" w:hAnsi="Abadi"/>
          <w:sz w:val="28"/>
          <w:szCs w:val="28"/>
        </w:rPr>
        <w:t xml:space="preserve">Proponemos que la UE promueva un </w:t>
      </w:r>
      <w:r w:rsidR="00F26FF8" w:rsidRPr="0035168C">
        <w:rPr>
          <w:rFonts w:ascii="Abadi" w:hAnsi="Abadi"/>
          <w:sz w:val="28"/>
          <w:szCs w:val="28"/>
        </w:rPr>
        <w:t>Plan de Algoritmos sociales y de inclusión en la Unión Europea, que incluya el enfoque de Derechos de las Personas con Discapacidad en la aplicación de soluciones de Inteligencia Artificial.</w:t>
      </w:r>
    </w:p>
    <w:p w14:paraId="4A5DA46F" w14:textId="31B8E01A" w:rsidR="00AA672D" w:rsidRPr="0035168C" w:rsidRDefault="00AA672D" w:rsidP="007A1D68">
      <w:pPr>
        <w:ind w:left="1416"/>
        <w:rPr>
          <w:rFonts w:ascii="Abadi" w:hAnsi="Abadi"/>
          <w:sz w:val="28"/>
          <w:szCs w:val="28"/>
        </w:rPr>
      </w:pPr>
      <w:r w:rsidRPr="0035168C">
        <w:rPr>
          <w:rFonts w:ascii="Abadi" w:hAnsi="Abadi"/>
          <w:sz w:val="28"/>
          <w:szCs w:val="28"/>
        </w:rPr>
        <w:t>La presidencia española de la UE es un momento propicio para impulsar entre los estados miembro la Transformación Digital de la Justicia, a semejanza con lo que ya ha implantado España, como medida de innovación social de impacto entre las personas con discapacidad.</w:t>
      </w:r>
    </w:p>
    <w:p w14:paraId="6852A53B" w14:textId="4599B29B" w:rsidR="007E1052" w:rsidRPr="0035168C" w:rsidRDefault="007E1052" w:rsidP="00AA672D">
      <w:pPr>
        <w:rPr>
          <w:rFonts w:ascii="Abadi" w:hAnsi="Abadi"/>
          <w:sz w:val="28"/>
          <w:szCs w:val="28"/>
        </w:rPr>
      </w:pPr>
    </w:p>
    <w:p w14:paraId="2511A4FC" w14:textId="1073B307" w:rsidR="0035168C" w:rsidRPr="007A1D68" w:rsidRDefault="0035168C" w:rsidP="0035168C">
      <w:pPr>
        <w:rPr>
          <w:rFonts w:ascii="Abadi" w:hAnsi="Abadi"/>
          <w:b/>
          <w:bCs/>
          <w:color w:val="002060"/>
          <w:sz w:val="32"/>
          <w:szCs w:val="32"/>
        </w:rPr>
      </w:pPr>
      <w:r>
        <w:rPr>
          <w:rFonts w:ascii="Abadi" w:hAnsi="Abadi"/>
          <w:b/>
          <w:bCs/>
          <w:color w:val="002060"/>
          <w:sz w:val="32"/>
          <w:szCs w:val="32"/>
        </w:rPr>
        <w:t>2.12.-</w:t>
      </w:r>
      <w:r w:rsidRPr="0035168C">
        <w:t xml:space="preserve"> </w:t>
      </w:r>
      <w:r w:rsidRPr="0035168C">
        <w:rPr>
          <w:rFonts w:ascii="Abadi" w:hAnsi="Abadi"/>
          <w:b/>
          <w:bCs/>
          <w:color w:val="002060"/>
          <w:sz w:val="32"/>
          <w:szCs w:val="32"/>
        </w:rPr>
        <w:t>La voz de la discapacidad en Europa. Derecho al voto</w:t>
      </w:r>
    </w:p>
    <w:p w14:paraId="0FA2632C" w14:textId="77777777" w:rsidR="007E1052" w:rsidRPr="00FC0E70" w:rsidRDefault="007E1052" w:rsidP="007E1052">
      <w:pPr>
        <w:ind w:left="1416"/>
        <w:rPr>
          <w:rFonts w:ascii="Abadi" w:hAnsi="Abadi"/>
          <w:color w:val="000000" w:themeColor="text1"/>
          <w:sz w:val="28"/>
          <w:szCs w:val="28"/>
        </w:rPr>
      </w:pPr>
      <w:r w:rsidRPr="00ED1636">
        <w:rPr>
          <w:rFonts w:ascii="Abadi" w:hAnsi="Abadi"/>
          <w:color w:val="000000" w:themeColor="text1"/>
          <w:sz w:val="28"/>
          <w:szCs w:val="28"/>
        </w:rPr>
        <w:t>España está a la vanguardia de medidas de éxito en el reconocimiento de derechos de las personas con discapacidad, entre ellos el derecho al voto. La presidencia española de la UE debe servir para que la Unión impulse este reconocimiento a escala de todos los países de la UE, con la vista puesta en las elecciones europeas de 2024.</w:t>
      </w:r>
    </w:p>
    <w:p w14:paraId="3E886EAC" w14:textId="77777777" w:rsidR="007A1D68" w:rsidRPr="007A1D68" w:rsidRDefault="007A1D68" w:rsidP="00CE447E">
      <w:pPr>
        <w:ind w:left="0"/>
        <w:rPr>
          <w:rFonts w:ascii="Abadi" w:hAnsi="Abadi"/>
          <w:b/>
          <w:bCs/>
          <w:color w:val="002060"/>
          <w:sz w:val="40"/>
          <w:szCs w:val="40"/>
        </w:rPr>
      </w:pPr>
    </w:p>
    <w:p w14:paraId="151DADE0" w14:textId="145DC49A" w:rsidR="00CE447E" w:rsidRPr="007A1D68" w:rsidRDefault="00CE447E" w:rsidP="00CE447E">
      <w:pPr>
        <w:ind w:left="0"/>
        <w:rPr>
          <w:rFonts w:ascii="Abadi" w:hAnsi="Abadi"/>
          <w:b/>
          <w:bCs/>
          <w:color w:val="002060"/>
          <w:sz w:val="40"/>
          <w:szCs w:val="40"/>
        </w:rPr>
      </w:pPr>
      <w:r w:rsidRPr="007A1D68">
        <w:rPr>
          <w:rFonts w:ascii="Abadi" w:hAnsi="Abadi"/>
          <w:b/>
          <w:bCs/>
          <w:color w:val="002060"/>
          <w:sz w:val="40"/>
          <w:szCs w:val="40"/>
        </w:rPr>
        <w:t>3.-</w:t>
      </w:r>
      <w:r w:rsidR="007A1D68">
        <w:rPr>
          <w:rFonts w:ascii="Abadi" w:hAnsi="Abadi"/>
          <w:b/>
          <w:bCs/>
          <w:color w:val="002060"/>
          <w:sz w:val="40"/>
          <w:szCs w:val="40"/>
        </w:rPr>
        <w:tab/>
      </w:r>
      <w:r w:rsidRPr="007A1D68">
        <w:rPr>
          <w:rFonts w:ascii="Abadi" w:hAnsi="Abadi"/>
          <w:b/>
          <w:bCs/>
          <w:color w:val="002060"/>
          <w:sz w:val="40"/>
          <w:szCs w:val="40"/>
        </w:rPr>
        <w:t>Compromiso</w:t>
      </w:r>
      <w:r w:rsidR="00FC0E70" w:rsidRPr="007A1D68">
        <w:rPr>
          <w:rFonts w:ascii="Abadi" w:hAnsi="Abadi"/>
          <w:b/>
          <w:bCs/>
          <w:color w:val="002060"/>
          <w:sz w:val="40"/>
          <w:szCs w:val="40"/>
        </w:rPr>
        <w:t xml:space="preserve"> y </w:t>
      </w:r>
      <w:r w:rsidR="005C13B3" w:rsidRPr="007A1D68">
        <w:rPr>
          <w:rFonts w:ascii="Abadi" w:hAnsi="Abadi"/>
          <w:b/>
          <w:bCs/>
          <w:color w:val="002060"/>
          <w:sz w:val="40"/>
          <w:szCs w:val="40"/>
        </w:rPr>
        <w:t xml:space="preserve">alianzas con la sociedad civil </w:t>
      </w:r>
      <w:r w:rsidRPr="007A1D68">
        <w:rPr>
          <w:rFonts w:ascii="Abadi" w:hAnsi="Abadi"/>
          <w:b/>
          <w:bCs/>
          <w:color w:val="002060"/>
          <w:sz w:val="40"/>
          <w:szCs w:val="40"/>
        </w:rPr>
        <w:t xml:space="preserve"> </w:t>
      </w:r>
    </w:p>
    <w:p w14:paraId="56588226" w14:textId="77777777" w:rsidR="00C32750" w:rsidRDefault="00C32750" w:rsidP="00135B73">
      <w:pPr>
        <w:ind w:left="708"/>
        <w:rPr>
          <w:rFonts w:ascii="Abadi" w:hAnsi="Abadi"/>
          <w:b/>
          <w:bCs/>
          <w:color w:val="002060"/>
          <w:sz w:val="32"/>
          <w:szCs w:val="32"/>
        </w:rPr>
      </w:pPr>
    </w:p>
    <w:p w14:paraId="60F7950B" w14:textId="1E1CEA62" w:rsidR="00CE447E" w:rsidRPr="007A1D68" w:rsidRDefault="005C13B3" w:rsidP="00135B73">
      <w:pPr>
        <w:ind w:left="708"/>
        <w:rPr>
          <w:rFonts w:ascii="Abadi" w:hAnsi="Abadi"/>
          <w:b/>
          <w:bCs/>
          <w:color w:val="002060"/>
          <w:sz w:val="32"/>
          <w:szCs w:val="32"/>
        </w:rPr>
      </w:pPr>
      <w:r w:rsidRPr="007A1D68">
        <w:rPr>
          <w:rFonts w:ascii="Abadi" w:hAnsi="Abadi"/>
          <w:b/>
          <w:bCs/>
          <w:color w:val="002060"/>
          <w:sz w:val="32"/>
          <w:szCs w:val="32"/>
        </w:rPr>
        <w:t>3.1.-</w:t>
      </w:r>
      <w:r w:rsidR="00FC0E70" w:rsidRPr="007A1D68">
        <w:rPr>
          <w:rFonts w:ascii="Abadi" w:hAnsi="Abadi"/>
          <w:b/>
          <w:bCs/>
          <w:color w:val="002060"/>
          <w:sz w:val="32"/>
          <w:szCs w:val="32"/>
        </w:rPr>
        <w:t xml:space="preserve"> </w:t>
      </w:r>
      <w:r w:rsidR="00C32750">
        <w:rPr>
          <w:rFonts w:ascii="Abadi" w:hAnsi="Abadi"/>
          <w:b/>
          <w:bCs/>
          <w:color w:val="002060"/>
          <w:sz w:val="32"/>
          <w:szCs w:val="32"/>
        </w:rPr>
        <w:tab/>
      </w:r>
      <w:r w:rsidRPr="007A1D68">
        <w:rPr>
          <w:rFonts w:ascii="Abadi" w:hAnsi="Abadi"/>
          <w:b/>
          <w:bCs/>
          <w:color w:val="002060"/>
          <w:sz w:val="32"/>
          <w:szCs w:val="32"/>
        </w:rPr>
        <w:t>Gobernanza</w:t>
      </w:r>
    </w:p>
    <w:p w14:paraId="5EEBFF42" w14:textId="59AFA602" w:rsidR="005C13B3" w:rsidRPr="00ED1636" w:rsidRDefault="005C13B3" w:rsidP="007A1D68">
      <w:pPr>
        <w:ind w:left="1068"/>
        <w:rPr>
          <w:rFonts w:ascii="Abadi" w:hAnsi="Abadi"/>
          <w:color w:val="000000" w:themeColor="text1"/>
          <w:sz w:val="28"/>
          <w:szCs w:val="28"/>
        </w:rPr>
      </w:pPr>
      <w:r w:rsidRPr="00ED1636">
        <w:rPr>
          <w:rFonts w:ascii="Abadi" w:hAnsi="Abadi"/>
          <w:color w:val="000000" w:themeColor="text1"/>
          <w:sz w:val="28"/>
          <w:szCs w:val="28"/>
        </w:rPr>
        <w:t xml:space="preserve">Los grandes avances en las políticas públicas europeas de los últimos 25 años han venido de la mano de la alianza colaborativa </w:t>
      </w:r>
      <w:r w:rsidRPr="00ED1636">
        <w:rPr>
          <w:rFonts w:ascii="Abadi" w:hAnsi="Abadi"/>
          <w:color w:val="000000" w:themeColor="text1"/>
          <w:sz w:val="28"/>
          <w:szCs w:val="28"/>
        </w:rPr>
        <w:lastRenderedPageBreak/>
        <w:t>entre las instituciones públicas y la sociedad civil</w:t>
      </w:r>
      <w:r w:rsidR="009F434E" w:rsidRPr="00ED1636">
        <w:rPr>
          <w:rFonts w:ascii="Abadi" w:hAnsi="Abadi"/>
          <w:color w:val="000000" w:themeColor="text1"/>
          <w:sz w:val="28"/>
          <w:szCs w:val="28"/>
        </w:rPr>
        <w:t>, en aplicación de la máxima “</w:t>
      </w:r>
      <w:r w:rsidR="009F434E" w:rsidRPr="001E5369">
        <w:rPr>
          <w:rFonts w:ascii="Abadi" w:hAnsi="Abadi"/>
          <w:b/>
          <w:bCs/>
          <w:color w:val="000000" w:themeColor="text1"/>
          <w:sz w:val="28"/>
          <w:szCs w:val="28"/>
        </w:rPr>
        <w:t>Nada sobre las personas con discapacidad sin las personas con discapacidad</w:t>
      </w:r>
      <w:r w:rsidR="009F434E" w:rsidRPr="00ED1636">
        <w:rPr>
          <w:rFonts w:ascii="Abadi" w:hAnsi="Abadi"/>
          <w:color w:val="000000" w:themeColor="text1"/>
          <w:sz w:val="28"/>
          <w:szCs w:val="28"/>
        </w:rPr>
        <w:t>”</w:t>
      </w:r>
      <w:r w:rsidRPr="00ED1636">
        <w:rPr>
          <w:rFonts w:ascii="Abadi" w:hAnsi="Abadi"/>
          <w:color w:val="000000" w:themeColor="text1"/>
          <w:sz w:val="28"/>
          <w:szCs w:val="28"/>
        </w:rPr>
        <w:t xml:space="preserve">. La presidencia española de la UE debe servir para que la Unión </w:t>
      </w:r>
      <w:r w:rsidR="003C7A65" w:rsidRPr="00ED1636">
        <w:rPr>
          <w:rFonts w:ascii="Abadi" w:hAnsi="Abadi"/>
          <w:color w:val="000000" w:themeColor="text1"/>
          <w:sz w:val="28"/>
          <w:szCs w:val="28"/>
        </w:rPr>
        <w:t>dé un paso más en esas alianzas colaborativas</w:t>
      </w:r>
      <w:r w:rsidR="00E65926" w:rsidRPr="00ED1636">
        <w:rPr>
          <w:rFonts w:ascii="Abadi" w:hAnsi="Abadi"/>
          <w:color w:val="000000" w:themeColor="text1"/>
          <w:sz w:val="28"/>
          <w:szCs w:val="28"/>
        </w:rPr>
        <w:t>,</w:t>
      </w:r>
      <w:r w:rsidR="003C7A65" w:rsidRPr="00ED1636">
        <w:rPr>
          <w:rFonts w:ascii="Abadi" w:hAnsi="Abadi"/>
          <w:color w:val="000000" w:themeColor="text1"/>
          <w:sz w:val="28"/>
          <w:szCs w:val="28"/>
        </w:rPr>
        <w:t xml:space="preserve"> respaldando la creación de nuevos </w:t>
      </w:r>
      <w:r w:rsidR="00C56C26" w:rsidRPr="00ED1636">
        <w:rPr>
          <w:rFonts w:ascii="Abadi" w:hAnsi="Abadi"/>
          <w:color w:val="000000" w:themeColor="text1"/>
          <w:sz w:val="28"/>
          <w:szCs w:val="28"/>
        </w:rPr>
        <w:t>espacios</w:t>
      </w:r>
      <w:r w:rsidR="003C7A65" w:rsidRPr="00ED1636">
        <w:rPr>
          <w:rFonts w:ascii="Abadi" w:hAnsi="Abadi"/>
          <w:color w:val="000000" w:themeColor="text1"/>
          <w:sz w:val="28"/>
          <w:szCs w:val="28"/>
        </w:rPr>
        <w:t xml:space="preserve"> de participación</w:t>
      </w:r>
      <w:r w:rsidR="00C56C26" w:rsidRPr="00ED1636">
        <w:rPr>
          <w:rFonts w:ascii="Abadi" w:hAnsi="Abadi"/>
          <w:color w:val="000000" w:themeColor="text1"/>
          <w:sz w:val="28"/>
          <w:szCs w:val="28"/>
        </w:rPr>
        <w:t xml:space="preserve"> creados entre las</w:t>
      </w:r>
      <w:r w:rsidR="003C7A65" w:rsidRPr="00ED1636">
        <w:rPr>
          <w:rFonts w:ascii="Abadi" w:hAnsi="Abadi"/>
          <w:color w:val="000000" w:themeColor="text1"/>
          <w:sz w:val="28"/>
          <w:szCs w:val="28"/>
        </w:rPr>
        <w:t xml:space="preserve"> instituciones</w:t>
      </w:r>
      <w:r w:rsidR="00C56C26" w:rsidRPr="00ED1636">
        <w:rPr>
          <w:rFonts w:ascii="Abadi" w:hAnsi="Abadi"/>
          <w:color w:val="000000" w:themeColor="text1"/>
          <w:sz w:val="28"/>
          <w:szCs w:val="28"/>
        </w:rPr>
        <w:t xml:space="preserve"> europeas y la </w:t>
      </w:r>
      <w:r w:rsidR="003C7A65" w:rsidRPr="00ED1636">
        <w:rPr>
          <w:rFonts w:ascii="Abadi" w:hAnsi="Abadi"/>
          <w:color w:val="000000" w:themeColor="text1"/>
          <w:sz w:val="28"/>
          <w:szCs w:val="28"/>
        </w:rPr>
        <w:t>sociedad civil:</w:t>
      </w:r>
    </w:p>
    <w:p w14:paraId="268B2F4F" w14:textId="0D691DBA" w:rsidR="003C7A65" w:rsidRPr="006A7D61" w:rsidRDefault="003C7A65" w:rsidP="006A7D61">
      <w:pPr>
        <w:pStyle w:val="Prrafodelista"/>
        <w:numPr>
          <w:ilvl w:val="0"/>
          <w:numId w:val="10"/>
        </w:numPr>
        <w:rPr>
          <w:rFonts w:ascii="Abadi" w:hAnsi="Abadi"/>
          <w:color w:val="000000" w:themeColor="text1"/>
          <w:sz w:val="28"/>
          <w:szCs w:val="28"/>
        </w:rPr>
      </w:pPr>
      <w:r w:rsidRPr="006A7D61">
        <w:rPr>
          <w:rFonts w:ascii="Abadi" w:hAnsi="Abadi"/>
          <w:color w:val="000000" w:themeColor="text1"/>
          <w:sz w:val="28"/>
          <w:szCs w:val="28"/>
        </w:rPr>
        <w:t xml:space="preserve">Comisión de </w:t>
      </w:r>
      <w:r w:rsidR="00FC0E70" w:rsidRPr="006A7D61">
        <w:rPr>
          <w:rFonts w:ascii="Abadi" w:hAnsi="Abadi"/>
          <w:color w:val="000000" w:themeColor="text1"/>
          <w:sz w:val="28"/>
          <w:szCs w:val="28"/>
        </w:rPr>
        <w:t xml:space="preserve">Personas con </w:t>
      </w:r>
      <w:r w:rsidRPr="006A7D61">
        <w:rPr>
          <w:rFonts w:ascii="Abadi" w:hAnsi="Abadi"/>
          <w:color w:val="000000" w:themeColor="text1"/>
          <w:sz w:val="28"/>
          <w:szCs w:val="28"/>
        </w:rPr>
        <w:t>Discapacidad en el Parlamento Europeo para el nuevo mandato</w:t>
      </w:r>
      <w:r w:rsidR="00E3308F" w:rsidRPr="006A7D61">
        <w:rPr>
          <w:rFonts w:ascii="Abadi" w:hAnsi="Abadi"/>
          <w:color w:val="000000" w:themeColor="text1"/>
          <w:sz w:val="28"/>
          <w:szCs w:val="28"/>
        </w:rPr>
        <w:t>.</w:t>
      </w:r>
    </w:p>
    <w:p w14:paraId="7F7FF10B" w14:textId="5AC45598" w:rsidR="003C7A65" w:rsidRPr="006A7D61" w:rsidRDefault="003C7A65" w:rsidP="006A7D61">
      <w:pPr>
        <w:pStyle w:val="Prrafodelista"/>
        <w:numPr>
          <w:ilvl w:val="0"/>
          <w:numId w:val="10"/>
        </w:numPr>
        <w:rPr>
          <w:rFonts w:ascii="Abadi" w:hAnsi="Abadi"/>
          <w:color w:val="000000" w:themeColor="text1"/>
          <w:sz w:val="28"/>
          <w:szCs w:val="28"/>
        </w:rPr>
      </w:pPr>
      <w:r w:rsidRPr="006A7D61">
        <w:rPr>
          <w:rFonts w:ascii="Abadi" w:hAnsi="Abadi"/>
          <w:color w:val="000000" w:themeColor="text1"/>
          <w:sz w:val="28"/>
          <w:szCs w:val="28"/>
        </w:rPr>
        <w:t xml:space="preserve">Consejo </w:t>
      </w:r>
      <w:r w:rsidR="00C56C26" w:rsidRPr="006A7D61">
        <w:rPr>
          <w:rFonts w:ascii="Abadi" w:hAnsi="Abadi"/>
          <w:color w:val="000000" w:themeColor="text1"/>
          <w:sz w:val="28"/>
          <w:szCs w:val="28"/>
        </w:rPr>
        <w:t xml:space="preserve">Europeo </w:t>
      </w:r>
      <w:r w:rsidRPr="006A7D61">
        <w:rPr>
          <w:rFonts w:ascii="Abadi" w:hAnsi="Abadi"/>
          <w:color w:val="000000" w:themeColor="text1"/>
          <w:sz w:val="28"/>
          <w:szCs w:val="28"/>
        </w:rPr>
        <w:t>de Discapacidad</w:t>
      </w:r>
      <w:r w:rsidR="00E65926" w:rsidRPr="006A7D61">
        <w:rPr>
          <w:rFonts w:ascii="Abadi" w:hAnsi="Abadi"/>
          <w:color w:val="000000" w:themeColor="text1"/>
          <w:sz w:val="28"/>
          <w:szCs w:val="28"/>
        </w:rPr>
        <w:t xml:space="preserve"> en el seno de la Comisión Europea</w:t>
      </w:r>
      <w:r w:rsidR="00E3308F" w:rsidRPr="006A7D61">
        <w:rPr>
          <w:rFonts w:ascii="Abadi" w:hAnsi="Abadi"/>
          <w:color w:val="000000" w:themeColor="text1"/>
          <w:sz w:val="28"/>
          <w:szCs w:val="28"/>
        </w:rPr>
        <w:t>.</w:t>
      </w:r>
      <w:r w:rsidRPr="006A7D61">
        <w:rPr>
          <w:rFonts w:ascii="Abadi" w:hAnsi="Abadi"/>
          <w:color w:val="000000" w:themeColor="text1"/>
          <w:sz w:val="28"/>
          <w:szCs w:val="28"/>
        </w:rPr>
        <w:t xml:space="preserve"> </w:t>
      </w:r>
    </w:p>
    <w:p w14:paraId="2F44AE0D" w14:textId="31C37662" w:rsidR="00147833" w:rsidRPr="006A7D61" w:rsidRDefault="003C7A65" w:rsidP="006A7D61">
      <w:pPr>
        <w:pStyle w:val="Prrafodelista"/>
        <w:numPr>
          <w:ilvl w:val="0"/>
          <w:numId w:val="10"/>
        </w:numPr>
        <w:rPr>
          <w:rFonts w:ascii="Abadi" w:hAnsi="Abadi"/>
          <w:color w:val="000000" w:themeColor="text1"/>
          <w:sz w:val="28"/>
          <w:szCs w:val="28"/>
        </w:rPr>
      </w:pPr>
      <w:r w:rsidRPr="006A7D61">
        <w:rPr>
          <w:rFonts w:ascii="Abadi" w:hAnsi="Abadi"/>
          <w:color w:val="000000" w:themeColor="text1"/>
          <w:sz w:val="28"/>
          <w:szCs w:val="28"/>
        </w:rPr>
        <w:t>Comité de Discapacidad dentro de los órganos preparatorios del Consejo</w:t>
      </w:r>
      <w:r w:rsidR="00E3308F" w:rsidRPr="006A7D61">
        <w:rPr>
          <w:rFonts w:ascii="Abadi" w:hAnsi="Abadi"/>
          <w:color w:val="000000" w:themeColor="text1"/>
          <w:sz w:val="28"/>
          <w:szCs w:val="28"/>
        </w:rPr>
        <w:t>.</w:t>
      </w:r>
    </w:p>
    <w:p w14:paraId="4CAA4EC6" w14:textId="77777777" w:rsidR="007A1D68" w:rsidRPr="007A1D68" w:rsidRDefault="007A1D68" w:rsidP="00147833">
      <w:pPr>
        <w:ind w:left="708"/>
        <w:rPr>
          <w:rFonts w:ascii="Abadi" w:hAnsi="Abadi"/>
          <w:b/>
          <w:bCs/>
          <w:color w:val="002060"/>
          <w:sz w:val="32"/>
          <w:szCs w:val="32"/>
        </w:rPr>
      </w:pPr>
    </w:p>
    <w:p w14:paraId="0FBBE555" w14:textId="61AA2BC3" w:rsidR="00147833" w:rsidRDefault="00147833" w:rsidP="00C32750">
      <w:pPr>
        <w:ind w:left="2124" w:hanging="1416"/>
        <w:rPr>
          <w:rFonts w:ascii="Abadi" w:hAnsi="Abadi"/>
          <w:b/>
          <w:bCs/>
          <w:color w:val="002060"/>
          <w:sz w:val="32"/>
          <w:szCs w:val="32"/>
        </w:rPr>
      </w:pPr>
      <w:r w:rsidRPr="007A1D68">
        <w:rPr>
          <w:rFonts w:ascii="Abadi" w:hAnsi="Abadi"/>
          <w:b/>
          <w:bCs/>
          <w:color w:val="002060"/>
          <w:sz w:val="32"/>
          <w:szCs w:val="32"/>
        </w:rPr>
        <w:t>3.2.-</w:t>
      </w:r>
      <w:r w:rsidR="00C32750">
        <w:rPr>
          <w:rFonts w:ascii="Abadi" w:hAnsi="Abadi"/>
          <w:b/>
          <w:bCs/>
          <w:color w:val="002060"/>
          <w:sz w:val="32"/>
          <w:szCs w:val="32"/>
        </w:rPr>
        <w:tab/>
      </w:r>
      <w:r w:rsidRPr="007A1D68">
        <w:rPr>
          <w:rFonts w:ascii="Abadi" w:hAnsi="Abadi"/>
          <w:b/>
          <w:bCs/>
          <w:color w:val="002060"/>
          <w:sz w:val="32"/>
          <w:szCs w:val="32"/>
        </w:rPr>
        <w:t xml:space="preserve">Organización de </w:t>
      </w:r>
      <w:r w:rsidR="007B5BD1" w:rsidRPr="007A1D68">
        <w:rPr>
          <w:rFonts w:ascii="Abadi" w:hAnsi="Abadi"/>
          <w:b/>
          <w:bCs/>
          <w:color w:val="002060"/>
          <w:sz w:val="32"/>
          <w:szCs w:val="32"/>
        </w:rPr>
        <w:t>actividades con participación de la sociedad civil de la discapacidad</w:t>
      </w:r>
    </w:p>
    <w:p w14:paraId="585DB606" w14:textId="77777777" w:rsidR="00C32750" w:rsidRPr="007A1D68" w:rsidRDefault="00C32750" w:rsidP="00C32750">
      <w:pPr>
        <w:ind w:left="2124" w:hanging="1416"/>
        <w:rPr>
          <w:rFonts w:ascii="Abadi" w:hAnsi="Abadi"/>
          <w:b/>
          <w:bCs/>
          <w:color w:val="002060"/>
          <w:sz w:val="32"/>
          <w:szCs w:val="32"/>
        </w:rPr>
      </w:pPr>
    </w:p>
    <w:p w14:paraId="7E3F9C86" w14:textId="29DF7B47" w:rsidR="007B5BD1" w:rsidRPr="00ED1636" w:rsidRDefault="00900FD8" w:rsidP="00C32750">
      <w:pPr>
        <w:ind w:left="2483" w:hanging="1067"/>
        <w:rPr>
          <w:rFonts w:ascii="Abadi" w:hAnsi="Abadi"/>
          <w:color w:val="000000" w:themeColor="text1"/>
          <w:sz w:val="28"/>
          <w:szCs w:val="28"/>
        </w:rPr>
      </w:pPr>
      <w:r w:rsidRPr="00ED1636">
        <w:rPr>
          <w:rFonts w:ascii="Abadi" w:hAnsi="Abadi"/>
          <w:b/>
          <w:bCs/>
          <w:color w:val="002060"/>
          <w:sz w:val="28"/>
          <w:szCs w:val="28"/>
        </w:rPr>
        <w:t>3.2.1.-</w:t>
      </w:r>
      <w:r w:rsidR="00C32750">
        <w:rPr>
          <w:rFonts w:ascii="Abadi" w:hAnsi="Abadi"/>
          <w:b/>
          <w:bCs/>
          <w:color w:val="002060"/>
          <w:sz w:val="28"/>
          <w:szCs w:val="28"/>
        </w:rPr>
        <w:tab/>
      </w:r>
      <w:r w:rsidR="007B5BD1" w:rsidRPr="00ED1636">
        <w:rPr>
          <w:rFonts w:ascii="Abadi" w:hAnsi="Abadi"/>
          <w:color w:val="000000" w:themeColor="text1"/>
          <w:sz w:val="28"/>
          <w:szCs w:val="28"/>
        </w:rPr>
        <w:t>Actividades específicas de la agenda política de la discapacidad</w:t>
      </w:r>
    </w:p>
    <w:p w14:paraId="0F42C63E" w14:textId="3491593E" w:rsidR="00147833" w:rsidRPr="006A7D61" w:rsidRDefault="007B5BD1" w:rsidP="006A7D61">
      <w:pPr>
        <w:pStyle w:val="Prrafodelista"/>
        <w:numPr>
          <w:ilvl w:val="0"/>
          <w:numId w:val="11"/>
        </w:numPr>
        <w:rPr>
          <w:rFonts w:ascii="Abadi" w:hAnsi="Abadi"/>
          <w:color w:val="000000" w:themeColor="text1"/>
          <w:sz w:val="28"/>
          <w:szCs w:val="28"/>
        </w:rPr>
      </w:pPr>
      <w:r w:rsidRPr="006A7D61">
        <w:rPr>
          <w:rFonts w:ascii="Abadi" w:hAnsi="Abadi"/>
          <w:color w:val="000000" w:themeColor="text1"/>
          <w:sz w:val="28"/>
          <w:szCs w:val="28"/>
        </w:rPr>
        <w:t xml:space="preserve">Conferencia </w:t>
      </w:r>
      <w:r w:rsidR="00FC0E70" w:rsidRPr="006A7D61">
        <w:rPr>
          <w:rFonts w:ascii="Abadi" w:hAnsi="Abadi"/>
          <w:color w:val="000000" w:themeColor="text1"/>
          <w:sz w:val="28"/>
          <w:szCs w:val="28"/>
        </w:rPr>
        <w:t xml:space="preserve">UE </w:t>
      </w:r>
      <w:r w:rsidRPr="006A7D61">
        <w:rPr>
          <w:rFonts w:ascii="Abadi" w:hAnsi="Abadi"/>
          <w:color w:val="000000" w:themeColor="text1"/>
          <w:sz w:val="28"/>
          <w:szCs w:val="28"/>
        </w:rPr>
        <w:t>sobre Discapacidad, que sirva para reelaborar la Declaración de Madrid 20 años después.</w:t>
      </w:r>
    </w:p>
    <w:p w14:paraId="0F03A6A7" w14:textId="16D3942D" w:rsidR="007B5BD1" w:rsidRDefault="007B5BD1" w:rsidP="006A7D61">
      <w:pPr>
        <w:pStyle w:val="Prrafodelista"/>
        <w:numPr>
          <w:ilvl w:val="0"/>
          <w:numId w:val="11"/>
        </w:numPr>
        <w:rPr>
          <w:rFonts w:ascii="Abadi" w:hAnsi="Abadi"/>
          <w:color w:val="000000" w:themeColor="text1"/>
          <w:sz w:val="28"/>
          <w:szCs w:val="28"/>
        </w:rPr>
      </w:pPr>
      <w:r w:rsidRPr="006A7D61">
        <w:rPr>
          <w:rFonts w:ascii="Abadi" w:hAnsi="Abadi"/>
          <w:color w:val="000000" w:themeColor="text1"/>
          <w:sz w:val="28"/>
          <w:szCs w:val="28"/>
        </w:rPr>
        <w:t xml:space="preserve">Foro Social </w:t>
      </w:r>
      <w:r w:rsidR="00ED1636" w:rsidRPr="006A7D61">
        <w:rPr>
          <w:rFonts w:ascii="Abadi" w:hAnsi="Abadi"/>
          <w:color w:val="000000" w:themeColor="text1"/>
          <w:sz w:val="28"/>
          <w:szCs w:val="28"/>
        </w:rPr>
        <w:t xml:space="preserve">UE </w:t>
      </w:r>
      <w:r w:rsidRPr="006A7D61">
        <w:rPr>
          <w:rFonts w:ascii="Abadi" w:hAnsi="Abadi"/>
          <w:color w:val="000000" w:themeColor="text1"/>
          <w:sz w:val="28"/>
          <w:szCs w:val="28"/>
        </w:rPr>
        <w:t xml:space="preserve">de Mujeres </w:t>
      </w:r>
      <w:r w:rsidR="00ED1636" w:rsidRPr="006A7D61">
        <w:rPr>
          <w:rFonts w:ascii="Abadi" w:hAnsi="Abadi"/>
          <w:color w:val="000000" w:themeColor="text1"/>
          <w:sz w:val="28"/>
          <w:szCs w:val="28"/>
        </w:rPr>
        <w:t xml:space="preserve">y Niñas </w:t>
      </w:r>
      <w:r w:rsidRPr="006A7D61">
        <w:rPr>
          <w:rFonts w:ascii="Abadi" w:hAnsi="Abadi"/>
          <w:color w:val="000000" w:themeColor="text1"/>
          <w:sz w:val="28"/>
          <w:szCs w:val="28"/>
        </w:rPr>
        <w:t>con Discapacidad.</w:t>
      </w:r>
    </w:p>
    <w:p w14:paraId="3CA61DA2" w14:textId="29B5BCB4" w:rsidR="00A60FFA" w:rsidRPr="0035168C" w:rsidRDefault="00A60FFA" w:rsidP="00A60FFA">
      <w:pPr>
        <w:pStyle w:val="Prrafodelista"/>
        <w:numPr>
          <w:ilvl w:val="0"/>
          <w:numId w:val="11"/>
        </w:numPr>
        <w:rPr>
          <w:rFonts w:ascii="Abadi" w:hAnsi="Abadi"/>
          <w:sz w:val="28"/>
          <w:szCs w:val="28"/>
        </w:rPr>
      </w:pPr>
      <w:r w:rsidRPr="0035168C">
        <w:rPr>
          <w:rFonts w:ascii="Abadi" w:hAnsi="Abadi"/>
          <w:sz w:val="28"/>
          <w:szCs w:val="28"/>
        </w:rPr>
        <w:t xml:space="preserve">Propuesta de celebración de una conferencia temática </w:t>
      </w:r>
      <w:r w:rsidR="002045E0" w:rsidRPr="0035168C">
        <w:rPr>
          <w:rFonts w:ascii="Abadi" w:hAnsi="Abadi"/>
          <w:sz w:val="28"/>
          <w:szCs w:val="28"/>
        </w:rPr>
        <w:t xml:space="preserve">sobre la analítica avanzada </w:t>
      </w:r>
      <w:r w:rsidRPr="0035168C">
        <w:rPr>
          <w:rFonts w:ascii="Abadi" w:hAnsi="Abadi"/>
          <w:sz w:val="28"/>
          <w:szCs w:val="28"/>
        </w:rPr>
        <w:t xml:space="preserve">que tenga en cuenta el enfoque de la discapacidad en los datos, </w:t>
      </w:r>
      <w:r w:rsidR="002045E0" w:rsidRPr="0035168C">
        <w:rPr>
          <w:rFonts w:ascii="Abadi" w:hAnsi="Abadi"/>
          <w:sz w:val="28"/>
          <w:szCs w:val="28"/>
        </w:rPr>
        <w:t xml:space="preserve">aprovechando la reciente macroencuesta del INE </w:t>
      </w:r>
      <w:r w:rsidRPr="0035168C">
        <w:rPr>
          <w:rFonts w:ascii="Abadi" w:hAnsi="Abadi"/>
          <w:sz w:val="28"/>
          <w:szCs w:val="28"/>
        </w:rPr>
        <w:t xml:space="preserve">sobre discapacidad y sus efectos en el resto de la UE. </w:t>
      </w:r>
    </w:p>
    <w:p w14:paraId="0837A646" w14:textId="20F9C98C" w:rsidR="00B80BA1" w:rsidRPr="0035168C" w:rsidRDefault="00B80BA1" w:rsidP="00B80BA1">
      <w:pPr>
        <w:pStyle w:val="Prrafodelista"/>
        <w:numPr>
          <w:ilvl w:val="0"/>
          <w:numId w:val="11"/>
        </w:numPr>
        <w:spacing w:line="240" w:lineRule="auto"/>
        <w:rPr>
          <w:rFonts w:ascii="Abadi" w:hAnsi="Abadi"/>
          <w:sz w:val="28"/>
          <w:szCs w:val="28"/>
        </w:rPr>
      </w:pPr>
      <w:r w:rsidRPr="0035168C">
        <w:rPr>
          <w:rFonts w:ascii="Abadi" w:hAnsi="Abadi"/>
          <w:sz w:val="28"/>
          <w:szCs w:val="28"/>
        </w:rPr>
        <w:t xml:space="preserve">Celebración de un encuentro de alto nivel entre las presidencias del Parlamento Europeo, Consejo de Ministros, Comisión Europea, </w:t>
      </w:r>
      <w:r w:rsidR="002045E0" w:rsidRPr="0035168C">
        <w:rPr>
          <w:rFonts w:ascii="Abadi" w:hAnsi="Abadi"/>
          <w:sz w:val="28"/>
          <w:szCs w:val="28"/>
        </w:rPr>
        <w:t xml:space="preserve">movimiento europeo de discapacidad representado por el Foro Europeo </w:t>
      </w:r>
      <w:r w:rsidR="002045E0" w:rsidRPr="0035168C">
        <w:rPr>
          <w:rFonts w:ascii="Abadi" w:hAnsi="Abadi"/>
          <w:sz w:val="28"/>
          <w:szCs w:val="28"/>
        </w:rPr>
        <w:lastRenderedPageBreak/>
        <w:t>de Discapacidad, EDF, y movimiento español de discapacidad representado por el</w:t>
      </w:r>
      <w:r w:rsidRPr="0035168C">
        <w:rPr>
          <w:rFonts w:ascii="Abadi" w:hAnsi="Abadi"/>
          <w:sz w:val="28"/>
          <w:szCs w:val="28"/>
        </w:rPr>
        <w:t xml:space="preserve"> CERMI.</w:t>
      </w:r>
    </w:p>
    <w:p w14:paraId="3739FD22" w14:textId="41D06EAD" w:rsidR="007B5BD1" w:rsidRPr="0035168C" w:rsidRDefault="00B80BA1" w:rsidP="003F3582">
      <w:pPr>
        <w:pStyle w:val="Prrafodelista"/>
        <w:numPr>
          <w:ilvl w:val="0"/>
          <w:numId w:val="11"/>
        </w:numPr>
        <w:spacing w:line="240" w:lineRule="auto"/>
        <w:rPr>
          <w:rFonts w:ascii="Abadi" w:hAnsi="Abadi"/>
          <w:sz w:val="28"/>
          <w:szCs w:val="28"/>
        </w:rPr>
      </w:pPr>
      <w:r w:rsidRPr="0035168C">
        <w:rPr>
          <w:rFonts w:ascii="Abadi" w:hAnsi="Abadi"/>
          <w:sz w:val="28"/>
          <w:szCs w:val="28"/>
        </w:rPr>
        <w:t>Encuentro de todas las direcciones de las oficinas del Parlamento Europeo y Comisión Europea de los países de la UE.</w:t>
      </w:r>
    </w:p>
    <w:p w14:paraId="44C91A91" w14:textId="72D503C4" w:rsidR="007B5BD1" w:rsidRPr="00ED1636" w:rsidRDefault="00900FD8" w:rsidP="00C32750">
      <w:pPr>
        <w:ind w:left="2483" w:hanging="1067"/>
        <w:rPr>
          <w:rFonts w:ascii="Abadi" w:hAnsi="Abadi"/>
          <w:color w:val="000000" w:themeColor="text1"/>
          <w:sz w:val="28"/>
          <w:szCs w:val="28"/>
        </w:rPr>
      </w:pPr>
      <w:r w:rsidRPr="00ED1636">
        <w:rPr>
          <w:rFonts w:ascii="Abadi" w:hAnsi="Abadi"/>
          <w:b/>
          <w:bCs/>
          <w:color w:val="002060"/>
          <w:sz w:val="28"/>
          <w:szCs w:val="28"/>
        </w:rPr>
        <w:t>3.2.2</w:t>
      </w:r>
      <w:r w:rsidRPr="00ED1636">
        <w:rPr>
          <w:rFonts w:ascii="Abadi" w:hAnsi="Abadi"/>
          <w:color w:val="000000" w:themeColor="text1"/>
          <w:sz w:val="28"/>
          <w:szCs w:val="28"/>
        </w:rPr>
        <w:t>.-</w:t>
      </w:r>
      <w:r w:rsidR="00C32750">
        <w:rPr>
          <w:rFonts w:ascii="Abadi" w:hAnsi="Abadi"/>
          <w:color w:val="000000" w:themeColor="text1"/>
          <w:sz w:val="28"/>
          <w:szCs w:val="28"/>
        </w:rPr>
        <w:tab/>
      </w:r>
      <w:r w:rsidR="007B5BD1" w:rsidRPr="00ED1636">
        <w:rPr>
          <w:rFonts w:ascii="Abadi" w:hAnsi="Abadi"/>
          <w:color w:val="000000" w:themeColor="text1"/>
          <w:sz w:val="28"/>
          <w:szCs w:val="28"/>
        </w:rPr>
        <w:t>Actividades específicas de la agenda política del tercer sector de acción social</w:t>
      </w:r>
    </w:p>
    <w:p w14:paraId="20455940" w14:textId="3914855B" w:rsidR="007B5BD1" w:rsidRPr="006A7D61" w:rsidRDefault="007B5BD1" w:rsidP="006A7D61">
      <w:pPr>
        <w:pStyle w:val="Prrafodelista"/>
        <w:numPr>
          <w:ilvl w:val="0"/>
          <w:numId w:val="12"/>
        </w:numPr>
        <w:rPr>
          <w:rFonts w:ascii="Abadi" w:hAnsi="Abadi"/>
          <w:color w:val="000000" w:themeColor="text1"/>
          <w:sz w:val="28"/>
          <w:szCs w:val="28"/>
        </w:rPr>
      </w:pPr>
      <w:r w:rsidRPr="006A7D61">
        <w:rPr>
          <w:rFonts w:ascii="Abadi" w:hAnsi="Abadi"/>
          <w:color w:val="000000" w:themeColor="text1"/>
          <w:sz w:val="28"/>
          <w:szCs w:val="28"/>
        </w:rPr>
        <w:t>Cumbre Europea sobre Pobreza</w:t>
      </w:r>
      <w:r w:rsidR="00E65926" w:rsidRPr="006A7D61">
        <w:rPr>
          <w:rFonts w:ascii="Abadi" w:hAnsi="Abadi"/>
          <w:color w:val="000000" w:themeColor="text1"/>
          <w:sz w:val="28"/>
          <w:szCs w:val="28"/>
        </w:rPr>
        <w:t>.</w:t>
      </w:r>
    </w:p>
    <w:p w14:paraId="145C0F30" w14:textId="77777777" w:rsidR="007B5BD1" w:rsidRPr="00ED1636" w:rsidRDefault="007B5BD1" w:rsidP="00900FD8">
      <w:pPr>
        <w:ind w:left="1416"/>
        <w:rPr>
          <w:rFonts w:ascii="Abadi" w:hAnsi="Abadi"/>
          <w:color w:val="000000" w:themeColor="text1"/>
          <w:sz w:val="28"/>
          <w:szCs w:val="28"/>
        </w:rPr>
      </w:pPr>
    </w:p>
    <w:p w14:paraId="04EABCAB" w14:textId="70FE5D74" w:rsidR="007B5BD1" w:rsidRPr="00ED1636" w:rsidRDefault="00900FD8" w:rsidP="00900FD8">
      <w:pPr>
        <w:ind w:left="1416"/>
        <w:rPr>
          <w:rFonts w:ascii="Abadi" w:hAnsi="Abadi"/>
          <w:color w:val="000000" w:themeColor="text1"/>
          <w:sz w:val="28"/>
          <w:szCs w:val="28"/>
        </w:rPr>
      </w:pPr>
      <w:r w:rsidRPr="00ED1636">
        <w:rPr>
          <w:rFonts w:ascii="Abadi" w:hAnsi="Abadi"/>
          <w:b/>
          <w:bCs/>
          <w:color w:val="002060"/>
          <w:sz w:val="28"/>
          <w:szCs w:val="28"/>
        </w:rPr>
        <w:t>3.2.3</w:t>
      </w:r>
      <w:r w:rsidRPr="00ED1636">
        <w:rPr>
          <w:rFonts w:ascii="Abadi" w:hAnsi="Abadi"/>
          <w:color w:val="000000" w:themeColor="text1"/>
          <w:sz w:val="28"/>
          <w:szCs w:val="28"/>
        </w:rPr>
        <w:t xml:space="preserve">.- </w:t>
      </w:r>
      <w:r w:rsidR="00C32750">
        <w:rPr>
          <w:rFonts w:ascii="Abadi" w:hAnsi="Abadi"/>
          <w:color w:val="000000" w:themeColor="text1"/>
          <w:sz w:val="28"/>
          <w:szCs w:val="28"/>
        </w:rPr>
        <w:tab/>
      </w:r>
      <w:r w:rsidR="007B5BD1" w:rsidRPr="00ED1636">
        <w:rPr>
          <w:rFonts w:ascii="Abadi" w:hAnsi="Abadi"/>
          <w:color w:val="000000" w:themeColor="text1"/>
          <w:sz w:val="28"/>
          <w:szCs w:val="28"/>
        </w:rPr>
        <w:t>Participación en los grandes eventos de la Presidencia</w:t>
      </w:r>
    </w:p>
    <w:p w14:paraId="0DCF8D51" w14:textId="66D1B8E3" w:rsidR="007B5BD1" w:rsidRPr="006A7D61" w:rsidRDefault="00FD34B0" w:rsidP="006A7D61">
      <w:pPr>
        <w:pStyle w:val="Prrafodelista"/>
        <w:numPr>
          <w:ilvl w:val="0"/>
          <w:numId w:val="12"/>
        </w:numPr>
        <w:rPr>
          <w:rFonts w:ascii="Abadi" w:hAnsi="Abadi"/>
          <w:color w:val="000000" w:themeColor="text1"/>
          <w:sz w:val="28"/>
          <w:szCs w:val="28"/>
        </w:rPr>
      </w:pPr>
      <w:r w:rsidRPr="006A7D61">
        <w:rPr>
          <w:rFonts w:ascii="Abadi" w:hAnsi="Abadi"/>
          <w:color w:val="000000" w:themeColor="text1"/>
          <w:sz w:val="28"/>
          <w:szCs w:val="28"/>
        </w:rPr>
        <w:t>Conferencia de Ministros de Discapacidad.</w:t>
      </w:r>
    </w:p>
    <w:p w14:paraId="16AECECF" w14:textId="5D2DC6E8" w:rsidR="00F259E7" w:rsidRPr="006A7D61" w:rsidRDefault="00F259E7" w:rsidP="006A7D61">
      <w:pPr>
        <w:pStyle w:val="Prrafodelista"/>
        <w:numPr>
          <w:ilvl w:val="0"/>
          <w:numId w:val="12"/>
        </w:numPr>
        <w:rPr>
          <w:rFonts w:ascii="Abadi" w:hAnsi="Abadi"/>
          <w:color w:val="000000" w:themeColor="text1"/>
          <w:sz w:val="28"/>
          <w:szCs w:val="28"/>
        </w:rPr>
      </w:pPr>
      <w:r w:rsidRPr="006A7D61">
        <w:rPr>
          <w:rFonts w:ascii="Abadi" w:hAnsi="Abadi"/>
          <w:color w:val="000000" w:themeColor="text1"/>
          <w:sz w:val="28"/>
          <w:szCs w:val="28"/>
        </w:rPr>
        <w:t>Cumbre</w:t>
      </w:r>
      <w:r w:rsidR="00E65926" w:rsidRPr="006A7D61">
        <w:rPr>
          <w:rFonts w:ascii="Abadi" w:hAnsi="Abadi"/>
          <w:color w:val="000000" w:themeColor="text1"/>
          <w:sz w:val="28"/>
          <w:szCs w:val="28"/>
        </w:rPr>
        <w:t xml:space="preserve"> Europea</w:t>
      </w:r>
      <w:r w:rsidRPr="006A7D61">
        <w:rPr>
          <w:rFonts w:ascii="Abadi" w:hAnsi="Abadi"/>
          <w:color w:val="000000" w:themeColor="text1"/>
          <w:sz w:val="28"/>
          <w:szCs w:val="28"/>
        </w:rPr>
        <w:t xml:space="preserve"> de Jefes de Estado y de Gobierno</w:t>
      </w:r>
      <w:r w:rsidR="00D90449" w:rsidRPr="006A7D61">
        <w:rPr>
          <w:rFonts w:ascii="Abadi" w:hAnsi="Abadi"/>
          <w:color w:val="000000" w:themeColor="text1"/>
          <w:sz w:val="28"/>
          <w:szCs w:val="28"/>
        </w:rPr>
        <w:t>.</w:t>
      </w:r>
    </w:p>
    <w:p w14:paraId="707BD12A" w14:textId="77777777" w:rsidR="00FD34B0" w:rsidRPr="00ED1636" w:rsidRDefault="00FD34B0" w:rsidP="00FC0E70">
      <w:pPr>
        <w:rPr>
          <w:rFonts w:ascii="Abadi" w:hAnsi="Abadi"/>
          <w:color w:val="000000" w:themeColor="text1"/>
          <w:sz w:val="28"/>
          <w:szCs w:val="28"/>
        </w:rPr>
      </w:pPr>
    </w:p>
    <w:p w14:paraId="6A2A6538" w14:textId="59104EC1" w:rsidR="007B5BD1" w:rsidRPr="00ED1636" w:rsidRDefault="00900FD8" w:rsidP="00C32750">
      <w:pPr>
        <w:ind w:left="2496" w:hanging="1081"/>
        <w:rPr>
          <w:rFonts w:ascii="Abadi" w:hAnsi="Abadi"/>
          <w:color w:val="000000" w:themeColor="text1"/>
          <w:sz w:val="28"/>
          <w:szCs w:val="28"/>
        </w:rPr>
      </w:pPr>
      <w:r w:rsidRPr="00ED1636">
        <w:rPr>
          <w:rFonts w:ascii="Abadi" w:hAnsi="Abadi"/>
          <w:b/>
          <w:bCs/>
          <w:color w:val="002060"/>
          <w:sz w:val="28"/>
          <w:szCs w:val="28"/>
        </w:rPr>
        <w:t>3.2.4.</w:t>
      </w:r>
      <w:r w:rsidRPr="00ED1636">
        <w:rPr>
          <w:rFonts w:ascii="Abadi" w:hAnsi="Abadi"/>
          <w:color w:val="000000" w:themeColor="text1"/>
          <w:sz w:val="28"/>
          <w:szCs w:val="28"/>
        </w:rPr>
        <w:t>-</w:t>
      </w:r>
      <w:r w:rsidR="00C32750">
        <w:rPr>
          <w:rFonts w:ascii="Abadi" w:hAnsi="Abadi"/>
          <w:color w:val="000000" w:themeColor="text1"/>
          <w:sz w:val="28"/>
          <w:szCs w:val="28"/>
        </w:rPr>
        <w:tab/>
      </w:r>
      <w:r w:rsidR="007B5BD1" w:rsidRPr="00ED1636">
        <w:rPr>
          <w:rFonts w:ascii="Abadi" w:hAnsi="Abadi"/>
          <w:color w:val="000000" w:themeColor="text1"/>
          <w:sz w:val="28"/>
          <w:szCs w:val="28"/>
        </w:rPr>
        <w:t>Inclusión de la agenda de la discapacidad y participación de una representación de las personas con</w:t>
      </w:r>
      <w:r w:rsidRPr="00ED1636">
        <w:rPr>
          <w:rFonts w:ascii="Abadi" w:hAnsi="Abadi"/>
          <w:color w:val="000000" w:themeColor="text1"/>
          <w:sz w:val="28"/>
          <w:szCs w:val="28"/>
        </w:rPr>
        <w:t xml:space="preserve"> </w:t>
      </w:r>
      <w:r w:rsidR="007B5BD1" w:rsidRPr="00ED1636">
        <w:rPr>
          <w:rFonts w:ascii="Abadi" w:hAnsi="Abadi"/>
          <w:color w:val="000000" w:themeColor="text1"/>
          <w:sz w:val="28"/>
          <w:szCs w:val="28"/>
        </w:rPr>
        <w:t xml:space="preserve">discapacidad y sus familias en todos los programas de </w:t>
      </w:r>
      <w:r w:rsidR="00ED1636" w:rsidRPr="00ED1636">
        <w:rPr>
          <w:rFonts w:ascii="Abadi" w:hAnsi="Abadi"/>
          <w:color w:val="000000" w:themeColor="text1"/>
          <w:sz w:val="28"/>
          <w:szCs w:val="28"/>
        </w:rPr>
        <w:t xml:space="preserve">los </w:t>
      </w:r>
      <w:r w:rsidR="007B5BD1" w:rsidRPr="00ED1636">
        <w:rPr>
          <w:rFonts w:ascii="Abadi" w:hAnsi="Abadi"/>
          <w:color w:val="000000" w:themeColor="text1"/>
          <w:sz w:val="28"/>
          <w:szCs w:val="28"/>
        </w:rPr>
        <w:t>eventos previstos por la Presidencia</w:t>
      </w:r>
      <w:r w:rsidR="00ED1636" w:rsidRPr="00ED1636">
        <w:rPr>
          <w:rFonts w:ascii="Abadi" w:hAnsi="Abadi"/>
          <w:color w:val="000000" w:themeColor="text1"/>
          <w:sz w:val="28"/>
          <w:szCs w:val="28"/>
        </w:rPr>
        <w:t xml:space="preserve"> Española</w:t>
      </w:r>
      <w:r w:rsidR="007B5BD1" w:rsidRPr="00ED1636">
        <w:rPr>
          <w:rFonts w:ascii="Abadi" w:hAnsi="Abadi"/>
          <w:color w:val="000000" w:themeColor="text1"/>
          <w:sz w:val="28"/>
          <w:szCs w:val="28"/>
        </w:rPr>
        <w:t xml:space="preserve">. </w:t>
      </w:r>
    </w:p>
    <w:p w14:paraId="5F3908E0" w14:textId="0FBD96E8" w:rsidR="007B5BD1" w:rsidRDefault="00B80BA1" w:rsidP="001D0B01">
      <w:pPr>
        <w:ind w:left="1416"/>
        <w:jc w:val="right"/>
        <w:rPr>
          <w:rFonts w:ascii="Abadi" w:hAnsi="Abadi"/>
          <w:color w:val="000000" w:themeColor="text1"/>
          <w:sz w:val="28"/>
          <w:szCs w:val="28"/>
        </w:rPr>
      </w:pPr>
      <w:r>
        <w:rPr>
          <w:rFonts w:ascii="Abadi" w:hAnsi="Abadi"/>
          <w:color w:val="000000" w:themeColor="text1"/>
          <w:sz w:val="28"/>
          <w:szCs w:val="28"/>
        </w:rPr>
        <w:t>Abril</w:t>
      </w:r>
      <w:r w:rsidR="003F3582">
        <w:rPr>
          <w:rFonts w:ascii="Abadi" w:hAnsi="Abadi"/>
          <w:color w:val="000000" w:themeColor="text1"/>
          <w:sz w:val="28"/>
          <w:szCs w:val="28"/>
        </w:rPr>
        <w:t>,</w:t>
      </w:r>
      <w:r w:rsidR="001D0B01" w:rsidRPr="00ED1636">
        <w:rPr>
          <w:rFonts w:ascii="Abadi" w:hAnsi="Abadi"/>
          <w:color w:val="000000" w:themeColor="text1"/>
          <w:sz w:val="28"/>
          <w:szCs w:val="28"/>
        </w:rPr>
        <w:t xml:space="preserve"> 202</w:t>
      </w:r>
      <w:r w:rsidR="00ED1636" w:rsidRPr="00ED1636">
        <w:rPr>
          <w:rFonts w:ascii="Abadi" w:hAnsi="Abadi"/>
          <w:color w:val="000000" w:themeColor="text1"/>
          <w:sz w:val="28"/>
          <w:szCs w:val="28"/>
        </w:rPr>
        <w:t>2.</w:t>
      </w:r>
    </w:p>
    <w:p w14:paraId="009AEB03" w14:textId="52369021" w:rsidR="00FC0E70" w:rsidRDefault="00FC0E70" w:rsidP="001D0B01">
      <w:pPr>
        <w:ind w:left="1416"/>
        <w:jc w:val="right"/>
        <w:rPr>
          <w:rFonts w:ascii="Abadi" w:hAnsi="Abadi"/>
          <w:color w:val="000000" w:themeColor="text1"/>
          <w:sz w:val="28"/>
          <w:szCs w:val="28"/>
        </w:rPr>
      </w:pPr>
    </w:p>
    <w:p w14:paraId="7A61529E" w14:textId="77777777" w:rsidR="003F3582" w:rsidRDefault="003F3582" w:rsidP="00FC0E70">
      <w:pPr>
        <w:ind w:left="1416"/>
        <w:jc w:val="center"/>
        <w:rPr>
          <w:rFonts w:ascii="Abadi" w:hAnsi="Abadi"/>
          <w:b/>
          <w:bCs/>
          <w:color w:val="000000" w:themeColor="text1"/>
          <w:sz w:val="28"/>
          <w:szCs w:val="28"/>
        </w:rPr>
      </w:pPr>
      <w:r>
        <w:rPr>
          <w:rFonts w:ascii="Abadi" w:hAnsi="Abadi"/>
          <w:b/>
          <w:bCs/>
          <w:color w:val="000000" w:themeColor="text1"/>
          <w:sz w:val="28"/>
          <w:szCs w:val="28"/>
        </w:rPr>
        <w:t>CERMI</w:t>
      </w:r>
    </w:p>
    <w:p w14:paraId="12442B1E" w14:textId="626153A9" w:rsidR="00FC0E70" w:rsidRDefault="00065254" w:rsidP="00FC0E70">
      <w:pPr>
        <w:ind w:left="1416"/>
        <w:jc w:val="center"/>
        <w:rPr>
          <w:rFonts w:ascii="Abadi" w:hAnsi="Abadi"/>
          <w:b/>
          <w:bCs/>
          <w:color w:val="000000" w:themeColor="text1"/>
          <w:sz w:val="28"/>
          <w:szCs w:val="28"/>
        </w:rPr>
      </w:pPr>
      <w:hyperlink r:id="rId15" w:history="1">
        <w:r w:rsidR="003F3582" w:rsidRPr="00AB27C3">
          <w:rPr>
            <w:rStyle w:val="Hipervnculo"/>
            <w:rFonts w:ascii="Abadi" w:hAnsi="Abadi"/>
            <w:b/>
            <w:bCs/>
            <w:sz w:val="28"/>
            <w:szCs w:val="28"/>
          </w:rPr>
          <w:t>www.cermi.es</w:t>
        </w:r>
      </w:hyperlink>
    </w:p>
    <w:p w14:paraId="5BCAC319" w14:textId="77777777" w:rsidR="003F3582" w:rsidRPr="00FC0E70" w:rsidRDefault="003F3582" w:rsidP="00FC0E70">
      <w:pPr>
        <w:ind w:left="1416"/>
        <w:jc w:val="center"/>
        <w:rPr>
          <w:rFonts w:ascii="Abadi" w:hAnsi="Abadi"/>
          <w:b/>
          <w:bCs/>
          <w:color w:val="000000" w:themeColor="text1"/>
          <w:sz w:val="28"/>
          <w:szCs w:val="28"/>
        </w:rPr>
      </w:pPr>
    </w:p>
    <w:p w14:paraId="1C04659D" w14:textId="08B47A6E" w:rsidR="00FC0E70" w:rsidRDefault="00FC0E70" w:rsidP="00FC0E70">
      <w:pPr>
        <w:ind w:left="1416"/>
        <w:jc w:val="center"/>
        <w:rPr>
          <w:rFonts w:ascii="Abadi" w:hAnsi="Abadi"/>
          <w:b/>
          <w:bCs/>
          <w:color w:val="000000" w:themeColor="text1"/>
          <w:sz w:val="28"/>
          <w:szCs w:val="28"/>
        </w:rPr>
      </w:pPr>
      <w:r w:rsidRPr="00FC0E70">
        <w:rPr>
          <w:rFonts w:ascii="Abadi" w:hAnsi="Abadi"/>
          <w:b/>
          <w:bCs/>
          <w:color w:val="000000" w:themeColor="text1"/>
          <w:sz w:val="28"/>
          <w:szCs w:val="28"/>
        </w:rPr>
        <w:t>Fundación CERMI Mujeres</w:t>
      </w:r>
    </w:p>
    <w:p w14:paraId="0EC97DFE" w14:textId="6E8FDDA1" w:rsidR="003F3582" w:rsidRDefault="00065254" w:rsidP="00FC0E70">
      <w:pPr>
        <w:ind w:left="1416"/>
        <w:jc w:val="center"/>
        <w:rPr>
          <w:rFonts w:ascii="Abadi" w:hAnsi="Abadi"/>
          <w:b/>
          <w:bCs/>
          <w:color w:val="000000" w:themeColor="text1"/>
          <w:sz w:val="28"/>
          <w:szCs w:val="28"/>
        </w:rPr>
      </w:pPr>
      <w:hyperlink r:id="rId16" w:history="1">
        <w:r w:rsidR="003F3582" w:rsidRPr="00AB27C3">
          <w:rPr>
            <w:rStyle w:val="Hipervnculo"/>
            <w:rFonts w:ascii="Abadi" w:hAnsi="Abadi"/>
            <w:b/>
            <w:bCs/>
            <w:sz w:val="28"/>
            <w:szCs w:val="28"/>
          </w:rPr>
          <w:t>www.fundacioncermimujeres.es</w:t>
        </w:r>
      </w:hyperlink>
    </w:p>
    <w:p w14:paraId="5D96416B" w14:textId="77777777" w:rsidR="003F3582" w:rsidRPr="00FC0E70" w:rsidRDefault="003F3582" w:rsidP="00FC0E70">
      <w:pPr>
        <w:ind w:left="1416"/>
        <w:jc w:val="center"/>
        <w:rPr>
          <w:rFonts w:ascii="Abadi" w:hAnsi="Abadi"/>
          <w:b/>
          <w:bCs/>
          <w:color w:val="000000" w:themeColor="text1"/>
          <w:sz w:val="28"/>
          <w:szCs w:val="28"/>
        </w:rPr>
      </w:pPr>
    </w:p>
    <w:sectPr w:rsidR="003F3582" w:rsidRPr="00FC0E70" w:rsidSect="00E65926">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9CEE" w14:textId="77777777" w:rsidR="00065254" w:rsidRDefault="00065254" w:rsidP="00BC62B4">
      <w:pPr>
        <w:spacing w:after="0" w:line="240" w:lineRule="auto"/>
      </w:pPr>
      <w:r>
        <w:separator/>
      </w:r>
    </w:p>
  </w:endnote>
  <w:endnote w:type="continuationSeparator" w:id="0">
    <w:p w14:paraId="2AD03597" w14:textId="77777777" w:rsidR="00065254" w:rsidRDefault="00065254" w:rsidP="00BC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6309" w14:textId="77777777" w:rsidR="00F244E5" w:rsidRDefault="00F2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60912"/>
      <w:docPartObj>
        <w:docPartGallery w:val="Page Numbers (Bottom of Page)"/>
        <w:docPartUnique/>
      </w:docPartObj>
    </w:sdtPr>
    <w:sdtEndPr/>
    <w:sdtContent>
      <w:p w14:paraId="3E621386" w14:textId="090B2EAD" w:rsidR="00BC62B4" w:rsidRDefault="00BC62B4">
        <w:pPr>
          <w:pStyle w:val="Piedepgina"/>
          <w:jc w:val="center"/>
        </w:pPr>
        <w:r w:rsidRPr="007A1D68">
          <w:rPr>
            <w:rFonts w:ascii="Abadi" w:hAnsi="Abadi"/>
            <w:b/>
            <w:bCs/>
            <w:color w:val="002060"/>
          </w:rPr>
          <w:fldChar w:fldCharType="begin"/>
        </w:r>
        <w:r w:rsidRPr="007A1D68">
          <w:rPr>
            <w:rFonts w:ascii="Abadi" w:hAnsi="Abadi"/>
            <w:b/>
            <w:bCs/>
            <w:color w:val="002060"/>
          </w:rPr>
          <w:instrText>PAGE   \* MERGEFORMAT</w:instrText>
        </w:r>
        <w:r w:rsidRPr="007A1D68">
          <w:rPr>
            <w:rFonts w:ascii="Abadi" w:hAnsi="Abadi"/>
            <w:b/>
            <w:bCs/>
            <w:color w:val="002060"/>
          </w:rPr>
          <w:fldChar w:fldCharType="separate"/>
        </w:r>
        <w:r w:rsidR="00F244E5">
          <w:rPr>
            <w:rFonts w:ascii="Abadi" w:hAnsi="Abadi"/>
            <w:b/>
            <w:bCs/>
            <w:noProof/>
            <w:color w:val="002060"/>
          </w:rPr>
          <w:t>1</w:t>
        </w:r>
        <w:r w:rsidRPr="007A1D68">
          <w:rPr>
            <w:rFonts w:ascii="Abadi" w:hAnsi="Abadi"/>
            <w:b/>
            <w:bCs/>
            <w:color w:val="002060"/>
          </w:rPr>
          <w:fldChar w:fldCharType="end"/>
        </w:r>
      </w:p>
    </w:sdtContent>
  </w:sdt>
  <w:p w14:paraId="4607F5FD" w14:textId="77777777" w:rsidR="00BC62B4" w:rsidRDefault="00BC62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9FBC0" w14:textId="77777777" w:rsidR="00F244E5" w:rsidRDefault="00F2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A7BE" w14:textId="77777777" w:rsidR="00065254" w:rsidRDefault="00065254" w:rsidP="00BC62B4">
      <w:pPr>
        <w:spacing w:after="0" w:line="240" w:lineRule="auto"/>
      </w:pPr>
      <w:r>
        <w:separator/>
      </w:r>
    </w:p>
  </w:footnote>
  <w:footnote w:type="continuationSeparator" w:id="0">
    <w:p w14:paraId="45802ACE" w14:textId="77777777" w:rsidR="00065254" w:rsidRDefault="00065254" w:rsidP="00BC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3F41" w14:textId="77777777" w:rsidR="00F244E5" w:rsidRDefault="00F244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3F60" w14:textId="77777777" w:rsidR="00F244E5" w:rsidRDefault="00F244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BD0C" w14:textId="77777777" w:rsidR="00F244E5" w:rsidRDefault="00F2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EC5"/>
    <w:multiLevelType w:val="hybridMultilevel"/>
    <w:tmpl w:val="7F882258"/>
    <w:lvl w:ilvl="0" w:tplc="E84428A4">
      <w:start w:val="1"/>
      <w:numFmt w:val="bullet"/>
      <w:lvlText w:val=""/>
      <w:lvlJc w:val="left"/>
      <w:pPr>
        <w:ind w:left="2495" w:hanging="360"/>
      </w:pPr>
      <w:rPr>
        <w:rFonts w:ascii="Wingdings" w:hAnsi="Wingdings" w:hint="default"/>
        <w:b/>
        <w:i w:val="0"/>
        <w:strike w:val="0"/>
        <w:dstrike w:val="0"/>
        <w:outline w:val="0"/>
        <w:shadow w:val="0"/>
        <w:emboss w:val="0"/>
        <w:imprint/>
        <w:color w:val="2F5496" w:themeColor="accent1" w:themeShade="BF"/>
        <w:sz w:val="40"/>
      </w:rPr>
    </w:lvl>
    <w:lvl w:ilvl="1" w:tplc="0C0A0003" w:tentative="1">
      <w:start w:val="1"/>
      <w:numFmt w:val="bullet"/>
      <w:lvlText w:val="o"/>
      <w:lvlJc w:val="left"/>
      <w:pPr>
        <w:ind w:left="3215" w:hanging="360"/>
      </w:pPr>
      <w:rPr>
        <w:rFonts w:ascii="Courier New" w:hAnsi="Courier New" w:cs="Courier New" w:hint="default"/>
      </w:rPr>
    </w:lvl>
    <w:lvl w:ilvl="2" w:tplc="0C0A0005" w:tentative="1">
      <w:start w:val="1"/>
      <w:numFmt w:val="bullet"/>
      <w:lvlText w:val=""/>
      <w:lvlJc w:val="left"/>
      <w:pPr>
        <w:ind w:left="3935" w:hanging="360"/>
      </w:pPr>
      <w:rPr>
        <w:rFonts w:ascii="Wingdings" w:hAnsi="Wingdings" w:hint="default"/>
      </w:rPr>
    </w:lvl>
    <w:lvl w:ilvl="3" w:tplc="0C0A0001" w:tentative="1">
      <w:start w:val="1"/>
      <w:numFmt w:val="bullet"/>
      <w:lvlText w:val=""/>
      <w:lvlJc w:val="left"/>
      <w:pPr>
        <w:ind w:left="4655" w:hanging="360"/>
      </w:pPr>
      <w:rPr>
        <w:rFonts w:ascii="Symbol" w:hAnsi="Symbol" w:hint="default"/>
      </w:rPr>
    </w:lvl>
    <w:lvl w:ilvl="4" w:tplc="0C0A0003" w:tentative="1">
      <w:start w:val="1"/>
      <w:numFmt w:val="bullet"/>
      <w:lvlText w:val="o"/>
      <w:lvlJc w:val="left"/>
      <w:pPr>
        <w:ind w:left="5375" w:hanging="360"/>
      </w:pPr>
      <w:rPr>
        <w:rFonts w:ascii="Courier New" w:hAnsi="Courier New" w:cs="Courier New" w:hint="default"/>
      </w:rPr>
    </w:lvl>
    <w:lvl w:ilvl="5" w:tplc="0C0A0005" w:tentative="1">
      <w:start w:val="1"/>
      <w:numFmt w:val="bullet"/>
      <w:lvlText w:val=""/>
      <w:lvlJc w:val="left"/>
      <w:pPr>
        <w:ind w:left="6095" w:hanging="360"/>
      </w:pPr>
      <w:rPr>
        <w:rFonts w:ascii="Wingdings" w:hAnsi="Wingdings" w:hint="default"/>
      </w:rPr>
    </w:lvl>
    <w:lvl w:ilvl="6" w:tplc="0C0A0001" w:tentative="1">
      <w:start w:val="1"/>
      <w:numFmt w:val="bullet"/>
      <w:lvlText w:val=""/>
      <w:lvlJc w:val="left"/>
      <w:pPr>
        <w:ind w:left="6815" w:hanging="360"/>
      </w:pPr>
      <w:rPr>
        <w:rFonts w:ascii="Symbol" w:hAnsi="Symbol" w:hint="default"/>
      </w:rPr>
    </w:lvl>
    <w:lvl w:ilvl="7" w:tplc="0C0A0003" w:tentative="1">
      <w:start w:val="1"/>
      <w:numFmt w:val="bullet"/>
      <w:lvlText w:val="o"/>
      <w:lvlJc w:val="left"/>
      <w:pPr>
        <w:ind w:left="7535" w:hanging="360"/>
      </w:pPr>
      <w:rPr>
        <w:rFonts w:ascii="Courier New" w:hAnsi="Courier New" w:cs="Courier New" w:hint="default"/>
      </w:rPr>
    </w:lvl>
    <w:lvl w:ilvl="8" w:tplc="0C0A0005" w:tentative="1">
      <w:start w:val="1"/>
      <w:numFmt w:val="bullet"/>
      <w:lvlText w:val=""/>
      <w:lvlJc w:val="left"/>
      <w:pPr>
        <w:ind w:left="8255" w:hanging="360"/>
      </w:pPr>
      <w:rPr>
        <w:rFonts w:ascii="Wingdings" w:hAnsi="Wingdings" w:hint="default"/>
      </w:rPr>
    </w:lvl>
  </w:abstractNum>
  <w:abstractNum w:abstractNumId="1" w15:restartNumberingAfterBreak="0">
    <w:nsid w:val="08F96FE1"/>
    <w:multiLevelType w:val="hybridMultilevel"/>
    <w:tmpl w:val="A254FD7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24F9236C"/>
    <w:multiLevelType w:val="hybridMultilevel"/>
    <w:tmpl w:val="217E30FA"/>
    <w:lvl w:ilvl="0" w:tplc="E84428A4">
      <w:start w:val="1"/>
      <w:numFmt w:val="bullet"/>
      <w:lvlText w:val=""/>
      <w:lvlJc w:val="left"/>
      <w:pPr>
        <w:ind w:left="2843" w:hanging="360"/>
      </w:pPr>
      <w:rPr>
        <w:rFonts w:ascii="Wingdings" w:hAnsi="Wingdings" w:hint="default"/>
        <w:b/>
        <w:i w:val="0"/>
        <w:strike w:val="0"/>
        <w:dstrike w:val="0"/>
        <w:outline w:val="0"/>
        <w:shadow w:val="0"/>
        <w:emboss w:val="0"/>
        <w:imprint/>
        <w:color w:val="2F5496" w:themeColor="accent1" w:themeShade="BF"/>
        <w:sz w:val="40"/>
      </w:rPr>
    </w:lvl>
    <w:lvl w:ilvl="1" w:tplc="0C0A0003" w:tentative="1">
      <w:start w:val="1"/>
      <w:numFmt w:val="bullet"/>
      <w:lvlText w:val="o"/>
      <w:lvlJc w:val="left"/>
      <w:pPr>
        <w:ind w:left="3563" w:hanging="360"/>
      </w:pPr>
      <w:rPr>
        <w:rFonts w:ascii="Courier New" w:hAnsi="Courier New" w:cs="Courier New" w:hint="default"/>
      </w:rPr>
    </w:lvl>
    <w:lvl w:ilvl="2" w:tplc="0C0A0005" w:tentative="1">
      <w:start w:val="1"/>
      <w:numFmt w:val="bullet"/>
      <w:lvlText w:val=""/>
      <w:lvlJc w:val="left"/>
      <w:pPr>
        <w:ind w:left="4283" w:hanging="360"/>
      </w:pPr>
      <w:rPr>
        <w:rFonts w:ascii="Wingdings" w:hAnsi="Wingdings" w:hint="default"/>
      </w:rPr>
    </w:lvl>
    <w:lvl w:ilvl="3" w:tplc="0C0A0001" w:tentative="1">
      <w:start w:val="1"/>
      <w:numFmt w:val="bullet"/>
      <w:lvlText w:val=""/>
      <w:lvlJc w:val="left"/>
      <w:pPr>
        <w:ind w:left="5003" w:hanging="360"/>
      </w:pPr>
      <w:rPr>
        <w:rFonts w:ascii="Symbol" w:hAnsi="Symbol" w:hint="default"/>
      </w:rPr>
    </w:lvl>
    <w:lvl w:ilvl="4" w:tplc="0C0A0003" w:tentative="1">
      <w:start w:val="1"/>
      <w:numFmt w:val="bullet"/>
      <w:lvlText w:val="o"/>
      <w:lvlJc w:val="left"/>
      <w:pPr>
        <w:ind w:left="5723" w:hanging="360"/>
      </w:pPr>
      <w:rPr>
        <w:rFonts w:ascii="Courier New" w:hAnsi="Courier New" w:cs="Courier New" w:hint="default"/>
      </w:rPr>
    </w:lvl>
    <w:lvl w:ilvl="5" w:tplc="0C0A0005" w:tentative="1">
      <w:start w:val="1"/>
      <w:numFmt w:val="bullet"/>
      <w:lvlText w:val=""/>
      <w:lvlJc w:val="left"/>
      <w:pPr>
        <w:ind w:left="6443" w:hanging="360"/>
      </w:pPr>
      <w:rPr>
        <w:rFonts w:ascii="Wingdings" w:hAnsi="Wingdings" w:hint="default"/>
      </w:rPr>
    </w:lvl>
    <w:lvl w:ilvl="6" w:tplc="0C0A0001" w:tentative="1">
      <w:start w:val="1"/>
      <w:numFmt w:val="bullet"/>
      <w:lvlText w:val=""/>
      <w:lvlJc w:val="left"/>
      <w:pPr>
        <w:ind w:left="7163" w:hanging="360"/>
      </w:pPr>
      <w:rPr>
        <w:rFonts w:ascii="Symbol" w:hAnsi="Symbol" w:hint="default"/>
      </w:rPr>
    </w:lvl>
    <w:lvl w:ilvl="7" w:tplc="0C0A0003" w:tentative="1">
      <w:start w:val="1"/>
      <w:numFmt w:val="bullet"/>
      <w:lvlText w:val="o"/>
      <w:lvlJc w:val="left"/>
      <w:pPr>
        <w:ind w:left="7883" w:hanging="360"/>
      </w:pPr>
      <w:rPr>
        <w:rFonts w:ascii="Courier New" w:hAnsi="Courier New" w:cs="Courier New" w:hint="default"/>
      </w:rPr>
    </w:lvl>
    <w:lvl w:ilvl="8" w:tplc="0C0A0005" w:tentative="1">
      <w:start w:val="1"/>
      <w:numFmt w:val="bullet"/>
      <w:lvlText w:val=""/>
      <w:lvlJc w:val="left"/>
      <w:pPr>
        <w:ind w:left="8603" w:hanging="360"/>
      </w:pPr>
      <w:rPr>
        <w:rFonts w:ascii="Wingdings" w:hAnsi="Wingdings" w:hint="default"/>
      </w:rPr>
    </w:lvl>
  </w:abstractNum>
  <w:abstractNum w:abstractNumId="3" w15:restartNumberingAfterBreak="0">
    <w:nsid w:val="357D482E"/>
    <w:multiLevelType w:val="hybridMultilevel"/>
    <w:tmpl w:val="6EB481AE"/>
    <w:lvl w:ilvl="0" w:tplc="E84428A4">
      <w:start w:val="1"/>
      <w:numFmt w:val="bullet"/>
      <w:lvlText w:val=""/>
      <w:lvlJc w:val="left"/>
      <w:pPr>
        <w:ind w:left="2843" w:hanging="360"/>
      </w:pPr>
      <w:rPr>
        <w:rFonts w:ascii="Wingdings" w:hAnsi="Wingdings" w:hint="default"/>
        <w:b/>
        <w:i w:val="0"/>
        <w:strike w:val="0"/>
        <w:dstrike w:val="0"/>
        <w:outline w:val="0"/>
        <w:shadow w:val="0"/>
        <w:emboss w:val="0"/>
        <w:imprint/>
        <w:color w:val="2F5496" w:themeColor="accent1" w:themeShade="BF"/>
        <w:sz w:val="40"/>
      </w:rPr>
    </w:lvl>
    <w:lvl w:ilvl="1" w:tplc="0C0A0003" w:tentative="1">
      <w:start w:val="1"/>
      <w:numFmt w:val="bullet"/>
      <w:lvlText w:val="o"/>
      <w:lvlJc w:val="left"/>
      <w:pPr>
        <w:ind w:left="3563" w:hanging="360"/>
      </w:pPr>
      <w:rPr>
        <w:rFonts w:ascii="Courier New" w:hAnsi="Courier New" w:cs="Courier New" w:hint="default"/>
      </w:rPr>
    </w:lvl>
    <w:lvl w:ilvl="2" w:tplc="0C0A0005" w:tentative="1">
      <w:start w:val="1"/>
      <w:numFmt w:val="bullet"/>
      <w:lvlText w:val=""/>
      <w:lvlJc w:val="left"/>
      <w:pPr>
        <w:ind w:left="4283" w:hanging="360"/>
      </w:pPr>
      <w:rPr>
        <w:rFonts w:ascii="Wingdings" w:hAnsi="Wingdings" w:hint="default"/>
      </w:rPr>
    </w:lvl>
    <w:lvl w:ilvl="3" w:tplc="0C0A0001" w:tentative="1">
      <w:start w:val="1"/>
      <w:numFmt w:val="bullet"/>
      <w:lvlText w:val=""/>
      <w:lvlJc w:val="left"/>
      <w:pPr>
        <w:ind w:left="5003" w:hanging="360"/>
      </w:pPr>
      <w:rPr>
        <w:rFonts w:ascii="Symbol" w:hAnsi="Symbol" w:hint="default"/>
      </w:rPr>
    </w:lvl>
    <w:lvl w:ilvl="4" w:tplc="0C0A0003" w:tentative="1">
      <w:start w:val="1"/>
      <w:numFmt w:val="bullet"/>
      <w:lvlText w:val="o"/>
      <w:lvlJc w:val="left"/>
      <w:pPr>
        <w:ind w:left="5723" w:hanging="360"/>
      </w:pPr>
      <w:rPr>
        <w:rFonts w:ascii="Courier New" w:hAnsi="Courier New" w:cs="Courier New" w:hint="default"/>
      </w:rPr>
    </w:lvl>
    <w:lvl w:ilvl="5" w:tplc="0C0A0005" w:tentative="1">
      <w:start w:val="1"/>
      <w:numFmt w:val="bullet"/>
      <w:lvlText w:val=""/>
      <w:lvlJc w:val="left"/>
      <w:pPr>
        <w:ind w:left="6443" w:hanging="360"/>
      </w:pPr>
      <w:rPr>
        <w:rFonts w:ascii="Wingdings" w:hAnsi="Wingdings" w:hint="default"/>
      </w:rPr>
    </w:lvl>
    <w:lvl w:ilvl="6" w:tplc="0C0A0001" w:tentative="1">
      <w:start w:val="1"/>
      <w:numFmt w:val="bullet"/>
      <w:lvlText w:val=""/>
      <w:lvlJc w:val="left"/>
      <w:pPr>
        <w:ind w:left="7163" w:hanging="360"/>
      </w:pPr>
      <w:rPr>
        <w:rFonts w:ascii="Symbol" w:hAnsi="Symbol" w:hint="default"/>
      </w:rPr>
    </w:lvl>
    <w:lvl w:ilvl="7" w:tplc="0C0A0003" w:tentative="1">
      <w:start w:val="1"/>
      <w:numFmt w:val="bullet"/>
      <w:lvlText w:val="o"/>
      <w:lvlJc w:val="left"/>
      <w:pPr>
        <w:ind w:left="7883" w:hanging="360"/>
      </w:pPr>
      <w:rPr>
        <w:rFonts w:ascii="Courier New" w:hAnsi="Courier New" w:cs="Courier New" w:hint="default"/>
      </w:rPr>
    </w:lvl>
    <w:lvl w:ilvl="8" w:tplc="0C0A0005" w:tentative="1">
      <w:start w:val="1"/>
      <w:numFmt w:val="bullet"/>
      <w:lvlText w:val=""/>
      <w:lvlJc w:val="left"/>
      <w:pPr>
        <w:ind w:left="8603" w:hanging="360"/>
      </w:pPr>
      <w:rPr>
        <w:rFonts w:ascii="Wingdings" w:hAnsi="Wingdings" w:hint="default"/>
      </w:rPr>
    </w:lvl>
  </w:abstractNum>
  <w:abstractNum w:abstractNumId="4" w15:restartNumberingAfterBreak="0">
    <w:nsid w:val="361A39D2"/>
    <w:multiLevelType w:val="hybridMultilevel"/>
    <w:tmpl w:val="E902A06A"/>
    <w:lvl w:ilvl="0" w:tplc="A3A8D8E8">
      <w:start w:val="1"/>
      <w:numFmt w:val="decimal"/>
      <w:lvlText w:val="%1."/>
      <w:lvlJc w:val="left"/>
      <w:pPr>
        <w:ind w:left="788" w:hanging="504"/>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3EA615A8"/>
    <w:multiLevelType w:val="hybridMultilevel"/>
    <w:tmpl w:val="5E1E3602"/>
    <w:lvl w:ilvl="0" w:tplc="E84428A4">
      <w:start w:val="1"/>
      <w:numFmt w:val="bullet"/>
      <w:lvlText w:val=""/>
      <w:lvlJc w:val="left"/>
      <w:pPr>
        <w:ind w:left="1776" w:hanging="360"/>
      </w:pPr>
      <w:rPr>
        <w:rFonts w:ascii="Wingdings" w:hAnsi="Wingdings" w:hint="default"/>
        <w:b/>
        <w:i w:val="0"/>
        <w:strike w:val="0"/>
        <w:dstrike w:val="0"/>
        <w:outline w:val="0"/>
        <w:shadow w:val="0"/>
        <w:emboss w:val="0"/>
        <w:imprint/>
        <w:color w:val="2F5496" w:themeColor="accent1" w:themeShade="BF"/>
        <w:sz w:val="40"/>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6" w15:restartNumberingAfterBreak="0">
    <w:nsid w:val="47856AE2"/>
    <w:multiLevelType w:val="hybridMultilevel"/>
    <w:tmpl w:val="601A1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CD3DC5"/>
    <w:multiLevelType w:val="hybridMultilevel"/>
    <w:tmpl w:val="EA403206"/>
    <w:lvl w:ilvl="0" w:tplc="B98A5916">
      <w:start w:val="1"/>
      <w:numFmt w:val="bullet"/>
      <w:lvlText w:val=""/>
      <w:lvlJc w:val="left"/>
      <w:pPr>
        <w:ind w:left="1776" w:hanging="360"/>
      </w:pPr>
      <w:rPr>
        <w:rFonts w:ascii="Wingdings" w:hAnsi="Wingdings" w:hint="default"/>
        <w:b/>
        <w:i w:val="0"/>
        <w:strike w:val="0"/>
        <w:dstrike w:val="0"/>
        <w:outline w:val="0"/>
        <w:shadow w:val="0"/>
        <w:emboss w:val="0"/>
        <w:imprint/>
        <w:color w:val="2F5496" w:themeColor="accent1" w:themeShade="BF"/>
        <w:sz w:val="5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58B021B5"/>
    <w:multiLevelType w:val="hybridMultilevel"/>
    <w:tmpl w:val="981AAD86"/>
    <w:lvl w:ilvl="0" w:tplc="9E6C3C88">
      <w:start w:val="1"/>
      <w:numFmt w:val="bullet"/>
      <w:lvlText w:val=""/>
      <w:lvlJc w:val="left"/>
      <w:pPr>
        <w:ind w:left="2136" w:hanging="360"/>
      </w:pPr>
      <w:rPr>
        <w:rFonts w:ascii="Wingdings" w:hAnsi="Wingdings" w:hint="default"/>
        <w:color w:val="0000FF"/>
        <w:sz w:val="32"/>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66AD3D3A"/>
    <w:multiLevelType w:val="hybridMultilevel"/>
    <w:tmpl w:val="9BD8453A"/>
    <w:lvl w:ilvl="0" w:tplc="B98A5916">
      <w:start w:val="1"/>
      <w:numFmt w:val="bullet"/>
      <w:lvlText w:val=""/>
      <w:lvlJc w:val="left"/>
      <w:pPr>
        <w:ind w:left="1776" w:hanging="360"/>
      </w:pPr>
      <w:rPr>
        <w:rFonts w:ascii="Wingdings" w:hAnsi="Wingdings" w:hint="default"/>
        <w:b/>
        <w:i w:val="0"/>
        <w:strike w:val="0"/>
        <w:dstrike w:val="0"/>
        <w:outline w:val="0"/>
        <w:shadow w:val="0"/>
        <w:emboss w:val="0"/>
        <w:imprint/>
        <w:color w:val="2F5496" w:themeColor="accent1" w:themeShade="BF"/>
        <w:sz w:val="56"/>
      </w:rPr>
    </w:lvl>
    <w:lvl w:ilvl="1" w:tplc="B98A5916">
      <w:start w:val="1"/>
      <w:numFmt w:val="bullet"/>
      <w:lvlText w:val=""/>
      <w:lvlJc w:val="left"/>
      <w:pPr>
        <w:ind w:left="2496" w:hanging="360"/>
      </w:pPr>
      <w:rPr>
        <w:rFonts w:ascii="Wingdings" w:hAnsi="Wingdings" w:hint="default"/>
        <w:b/>
        <w:i w:val="0"/>
        <w:strike w:val="0"/>
        <w:dstrike w:val="0"/>
        <w:outline w:val="0"/>
        <w:shadow w:val="0"/>
        <w:emboss w:val="0"/>
        <w:imprint/>
        <w:color w:val="2F5496" w:themeColor="accent1" w:themeShade="BF"/>
        <w:sz w:val="56"/>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6CFC4CAA"/>
    <w:multiLevelType w:val="hybridMultilevel"/>
    <w:tmpl w:val="B2FE4C7A"/>
    <w:lvl w:ilvl="0" w:tplc="E84428A4">
      <w:start w:val="1"/>
      <w:numFmt w:val="bullet"/>
      <w:lvlText w:val=""/>
      <w:lvlJc w:val="left"/>
      <w:pPr>
        <w:ind w:left="1788" w:hanging="360"/>
      </w:pPr>
      <w:rPr>
        <w:rFonts w:ascii="Wingdings" w:hAnsi="Wingdings" w:hint="default"/>
        <w:b/>
        <w:i w:val="0"/>
        <w:strike w:val="0"/>
        <w:dstrike w:val="0"/>
        <w:outline w:val="0"/>
        <w:shadow w:val="0"/>
        <w:emboss w:val="0"/>
        <w:imprint/>
        <w:color w:val="2F5496" w:themeColor="accent1" w:themeShade="BF"/>
        <w:sz w:val="40"/>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1" w15:restartNumberingAfterBreak="0">
    <w:nsid w:val="7CA06A36"/>
    <w:multiLevelType w:val="hybridMultilevel"/>
    <w:tmpl w:val="E9C8237C"/>
    <w:lvl w:ilvl="0" w:tplc="9E6C3C88">
      <w:start w:val="1"/>
      <w:numFmt w:val="bullet"/>
      <w:lvlText w:val=""/>
      <w:lvlJc w:val="left"/>
      <w:pPr>
        <w:ind w:left="2136" w:hanging="360"/>
      </w:pPr>
      <w:rPr>
        <w:rFonts w:ascii="Wingdings" w:hAnsi="Wingdings" w:hint="default"/>
        <w:color w:val="0000FF"/>
        <w:sz w:val="32"/>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2" w15:restartNumberingAfterBreak="0">
    <w:nsid w:val="7F8264B7"/>
    <w:multiLevelType w:val="hybridMultilevel"/>
    <w:tmpl w:val="18745840"/>
    <w:lvl w:ilvl="0" w:tplc="B98A5916">
      <w:start w:val="1"/>
      <w:numFmt w:val="bullet"/>
      <w:lvlText w:val=""/>
      <w:lvlJc w:val="left"/>
      <w:pPr>
        <w:ind w:left="1428" w:hanging="360"/>
      </w:pPr>
      <w:rPr>
        <w:rFonts w:ascii="Wingdings" w:hAnsi="Wingdings" w:hint="default"/>
        <w:b/>
        <w:i w:val="0"/>
        <w:strike w:val="0"/>
        <w:dstrike w:val="0"/>
        <w:outline w:val="0"/>
        <w:shadow w:val="0"/>
        <w:emboss w:val="0"/>
        <w:imprint/>
        <w:color w:val="2F5496" w:themeColor="accent1" w:themeShade="BF"/>
        <w:sz w:val="56"/>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11"/>
  </w:num>
  <w:num w:numId="3">
    <w:abstractNumId w:val="8"/>
  </w:num>
  <w:num w:numId="4">
    <w:abstractNumId w:val="5"/>
  </w:num>
  <w:num w:numId="5">
    <w:abstractNumId w:val="0"/>
  </w:num>
  <w:num w:numId="6">
    <w:abstractNumId w:val="12"/>
  </w:num>
  <w:num w:numId="7">
    <w:abstractNumId w:val="7"/>
  </w:num>
  <w:num w:numId="8">
    <w:abstractNumId w:val="9"/>
  </w:num>
  <w:num w:numId="9">
    <w:abstractNumId w:val="4"/>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53"/>
    <w:rsid w:val="00003F57"/>
    <w:rsid w:val="00065254"/>
    <w:rsid w:val="000C0438"/>
    <w:rsid w:val="000E2529"/>
    <w:rsid w:val="000F7EE9"/>
    <w:rsid w:val="00135B73"/>
    <w:rsid w:val="00147833"/>
    <w:rsid w:val="00184307"/>
    <w:rsid w:val="00185DCE"/>
    <w:rsid w:val="001A2906"/>
    <w:rsid w:val="001D0B01"/>
    <w:rsid w:val="001E101A"/>
    <w:rsid w:val="001E2060"/>
    <w:rsid w:val="001E4030"/>
    <w:rsid w:val="001E5369"/>
    <w:rsid w:val="001E5C15"/>
    <w:rsid w:val="001E7DF0"/>
    <w:rsid w:val="001F5655"/>
    <w:rsid w:val="002045E0"/>
    <w:rsid w:val="00210075"/>
    <w:rsid w:val="00255E49"/>
    <w:rsid w:val="002C0DE0"/>
    <w:rsid w:val="0032245C"/>
    <w:rsid w:val="00343245"/>
    <w:rsid w:val="0035168C"/>
    <w:rsid w:val="00367F96"/>
    <w:rsid w:val="00395AA3"/>
    <w:rsid w:val="0039632E"/>
    <w:rsid w:val="003C7A65"/>
    <w:rsid w:val="003D40F7"/>
    <w:rsid w:val="003F1435"/>
    <w:rsid w:val="003F3582"/>
    <w:rsid w:val="00412D1E"/>
    <w:rsid w:val="00426DDD"/>
    <w:rsid w:val="00470BAD"/>
    <w:rsid w:val="004A5355"/>
    <w:rsid w:val="004B1429"/>
    <w:rsid w:val="004C4C4E"/>
    <w:rsid w:val="005159E6"/>
    <w:rsid w:val="0054700F"/>
    <w:rsid w:val="00555B50"/>
    <w:rsid w:val="0055748A"/>
    <w:rsid w:val="0057518D"/>
    <w:rsid w:val="005C13B3"/>
    <w:rsid w:val="005C5E53"/>
    <w:rsid w:val="005E4D87"/>
    <w:rsid w:val="005F6A15"/>
    <w:rsid w:val="0062123A"/>
    <w:rsid w:val="00626E42"/>
    <w:rsid w:val="00634789"/>
    <w:rsid w:val="00674B11"/>
    <w:rsid w:val="00695860"/>
    <w:rsid w:val="006A7D61"/>
    <w:rsid w:val="006E6E9E"/>
    <w:rsid w:val="00717E7D"/>
    <w:rsid w:val="007A1D68"/>
    <w:rsid w:val="007A3C47"/>
    <w:rsid w:val="007B5BD1"/>
    <w:rsid w:val="007D69A2"/>
    <w:rsid w:val="007E0AB1"/>
    <w:rsid w:val="007E1052"/>
    <w:rsid w:val="007E25BC"/>
    <w:rsid w:val="007E5E11"/>
    <w:rsid w:val="008016DC"/>
    <w:rsid w:val="00812C7D"/>
    <w:rsid w:val="00835476"/>
    <w:rsid w:val="00865DD9"/>
    <w:rsid w:val="00887B9A"/>
    <w:rsid w:val="008D0464"/>
    <w:rsid w:val="008D756C"/>
    <w:rsid w:val="008F3557"/>
    <w:rsid w:val="00900FD8"/>
    <w:rsid w:val="00976E97"/>
    <w:rsid w:val="009933DB"/>
    <w:rsid w:val="009D3A12"/>
    <w:rsid w:val="009F434E"/>
    <w:rsid w:val="00A52A18"/>
    <w:rsid w:val="00A60FFA"/>
    <w:rsid w:val="00AA5E19"/>
    <w:rsid w:val="00AA672D"/>
    <w:rsid w:val="00AB287F"/>
    <w:rsid w:val="00AD0C3D"/>
    <w:rsid w:val="00AD7058"/>
    <w:rsid w:val="00B34114"/>
    <w:rsid w:val="00B43D54"/>
    <w:rsid w:val="00B50C5C"/>
    <w:rsid w:val="00B76361"/>
    <w:rsid w:val="00B80BA1"/>
    <w:rsid w:val="00BC62B4"/>
    <w:rsid w:val="00BE7E0B"/>
    <w:rsid w:val="00BF2592"/>
    <w:rsid w:val="00C101A9"/>
    <w:rsid w:val="00C24831"/>
    <w:rsid w:val="00C32750"/>
    <w:rsid w:val="00C56C26"/>
    <w:rsid w:val="00C7500E"/>
    <w:rsid w:val="00C92AB4"/>
    <w:rsid w:val="00C94AA2"/>
    <w:rsid w:val="00CE447E"/>
    <w:rsid w:val="00D90449"/>
    <w:rsid w:val="00DC7CD3"/>
    <w:rsid w:val="00E071EF"/>
    <w:rsid w:val="00E3308F"/>
    <w:rsid w:val="00E337E4"/>
    <w:rsid w:val="00E3462C"/>
    <w:rsid w:val="00E65926"/>
    <w:rsid w:val="00E87B54"/>
    <w:rsid w:val="00E9456D"/>
    <w:rsid w:val="00EB664E"/>
    <w:rsid w:val="00ED0211"/>
    <w:rsid w:val="00ED1636"/>
    <w:rsid w:val="00F244E5"/>
    <w:rsid w:val="00F259E7"/>
    <w:rsid w:val="00F26FF8"/>
    <w:rsid w:val="00FB6D38"/>
    <w:rsid w:val="00FC0E70"/>
    <w:rsid w:val="00FD34B0"/>
    <w:rsid w:val="00FD3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EC33"/>
  <w15:chartTrackingRefBased/>
  <w15:docId w15:val="{BFD79514-8847-47DB-8991-99525DF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529"/>
    <w:pPr>
      <w:ind w:left="720"/>
      <w:contextualSpacing/>
    </w:pPr>
  </w:style>
  <w:style w:type="paragraph" w:styleId="Encabezado">
    <w:name w:val="header"/>
    <w:basedOn w:val="Normal"/>
    <w:link w:val="EncabezadoCar"/>
    <w:uiPriority w:val="99"/>
    <w:unhideWhenUsed/>
    <w:rsid w:val="00BC62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2B4"/>
  </w:style>
  <w:style w:type="paragraph" w:styleId="Piedepgina">
    <w:name w:val="footer"/>
    <w:basedOn w:val="Normal"/>
    <w:link w:val="PiedepginaCar"/>
    <w:uiPriority w:val="99"/>
    <w:unhideWhenUsed/>
    <w:rsid w:val="00BC62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2B4"/>
  </w:style>
  <w:style w:type="character" w:styleId="Hipervnculo">
    <w:name w:val="Hyperlink"/>
    <w:basedOn w:val="Fuentedeprrafopredeter"/>
    <w:uiPriority w:val="99"/>
    <w:unhideWhenUsed/>
    <w:rsid w:val="003F3582"/>
    <w:rPr>
      <w:color w:val="0563C1" w:themeColor="hyperlink"/>
      <w:u w:val="single"/>
    </w:rPr>
  </w:style>
  <w:style w:type="character" w:customStyle="1" w:styleId="UnresolvedMention">
    <w:name w:val="Unresolved Mention"/>
    <w:basedOn w:val="Fuentedeprrafopredeter"/>
    <w:uiPriority w:val="99"/>
    <w:semiHidden/>
    <w:unhideWhenUsed/>
    <w:rsid w:val="003F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914A-6AC6-400A-9860-30D6C49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comisiones</dc:creator>
  <cp:keywords/>
  <dc:description/>
  <cp:lastModifiedBy>Mercedes Perez</cp:lastModifiedBy>
  <cp:revision>2</cp:revision>
  <dcterms:created xsi:type="dcterms:W3CDTF">2022-04-25T07:48:00Z</dcterms:created>
  <dcterms:modified xsi:type="dcterms:W3CDTF">2022-04-25T07:48:00Z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