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F2" w:rsidRDefault="005013F2" w:rsidP="005013F2">
      <w:pPr>
        <w:jc w:val="center"/>
        <w:rPr>
          <w:rFonts w:ascii="Verdana" w:hAnsi="Verdana"/>
          <w:sz w:val="36"/>
          <w:szCs w:val="36"/>
        </w:rPr>
      </w:pPr>
    </w:p>
    <w:p w:rsidR="005013F2" w:rsidRDefault="005013F2" w:rsidP="005013F2">
      <w:pPr>
        <w:jc w:val="center"/>
        <w:rPr>
          <w:rFonts w:ascii="Verdana" w:hAnsi="Verdana"/>
          <w:sz w:val="36"/>
          <w:szCs w:val="36"/>
        </w:rPr>
      </w:pPr>
    </w:p>
    <w:p w:rsidR="00015D93" w:rsidRDefault="00015D93" w:rsidP="005013F2">
      <w:pPr>
        <w:jc w:val="center"/>
        <w:rPr>
          <w:rFonts w:ascii="Verdana" w:hAnsi="Verdana"/>
          <w:sz w:val="36"/>
          <w:szCs w:val="36"/>
        </w:rPr>
      </w:pPr>
    </w:p>
    <w:p w:rsidR="005013F2" w:rsidRPr="005013F2" w:rsidRDefault="005013F2" w:rsidP="005013F2">
      <w:pPr>
        <w:jc w:val="center"/>
        <w:rPr>
          <w:rFonts w:ascii="Verdana" w:hAnsi="Verdana"/>
          <w:sz w:val="36"/>
          <w:szCs w:val="36"/>
        </w:rPr>
      </w:pPr>
      <w:r w:rsidRPr="005013F2">
        <w:rPr>
          <w:rFonts w:ascii="Verdana" w:hAnsi="Verdana"/>
          <w:sz w:val="36"/>
          <w:szCs w:val="36"/>
        </w:rPr>
        <w:t>MANIFIESTO DEL CERMI CASTILLA Y LEON</w:t>
      </w:r>
    </w:p>
    <w:p w:rsidR="005013F2" w:rsidRDefault="005013F2" w:rsidP="005013F2">
      <w:pPr>
        <w:jc w:val="center"/>
        <w:rPr>
          <w:rFonts w:ascii="Verdana" w:hAnsi="Verdana"/>
          <w:color w:val="333399"/>
          <w:sz w:val="40"/>
          <w:szCs w:val="40"/>
        </w:rPr>
      </w:pPr>
      <w:r w:rsidRPr="005013F2">
        <w:rPr>
          <w:rFonts w:ascii="Verdana" w:hAnsi="Verdana"/>
          <w:color w:val="333399"/>
          <w:sz w:val="36"/>
          <w:szCs w:val="36"/>
        </w:rPr>
        <w:t>SOS A LA DISCAPACIDAD</w:t>
      </w:r>
    </w:p>
    <w:p w:rsidR="005013F2" w:rsidRDefault="005013F2" w:rsidP="005013F2"/>
    <w:p w:rsidR="005013F2" w:rsidRDefault="005013F2" w:rsidP="005013F2">
      <w:pPr>
        <w:rPr>
          <w:rFonts w:ascii="Calibri" w:hAnsi="Calibri"/>
        </w:rPr>
      </w:pPr>
      <w:r>
        <w:rPr>
          <w:rFonts w:ascii="Calibri" w:hAnsi="Calibri"/>
        </w:rPr>
        <w:t>El objeto de esta movilización es impedir que se esfumen los derechos de las 160.000  personas con discapacidad de la región, que tanto tiempo y esfuerzo ha costado y está costando conquistar en este país.</w:t>
      </w:r>
    </w:p>
    <w:p w:rsidR="005013F2" w:rsidRDefault="005013F2" w:rsidP="005013F2">
      <w:pPr>
        <w:rPr>
          <w:rFonts w:ascii="Calibri" w:hAnsi="Calibri"/>
        </w:rPr>
      </w:pPr>
    </w:p>
    <w:p w:rsidR="005013F2" w:rsidRDefault="005013F2" w:rsidP="005013F2">
      <w:pPr>
        <w:rPr>
          <w:rFonts w:ascii="Calibri" w:hAnsi="Calibri"/>
        </w:rPr>
      </w:pPr>
      <w:r>
        <w:rPr>
          <w:rFonts w:ascii="Calibri" w:hAnsi="Calibri"/>
        </w:rPr>
        <w:t>Precisamente por su dignidad, por su inclusión, por sus derechos y por una sociedad más justa y solidaria, tenemos que decir alto y claro NO a 11 situaciones que están sucediendo como consecuencia de la política de ajuste y de recortes que se está aplicando el Gobierno de la Nación:</w:t>
      </w:r>
    </w:p>
    <w:p w:rsidR="005013F2" w:rsidRDefault="005013F2" w:rsidP="005013F2"/>
    <w:p w:rsidR="005013F2" w:rsidRDefault="005013F2" w:rsidP="005013F2">
      <w:pPr>
        <w:pStyle w:val="Prrafodelista"/>
        <w:numPr>
          <w:ilvl w:val="0"/>
          <w:numId w:val="1"/>
        </w:numPr>
        <w:ind w:left="0"/>
        <w:rPr>
          <w:b/>
          <w:strike/>
          <w:color w:val="002060"/>
          <w:sz w:val="24"/>
        </w:rPr>
      </w:pPr>
      <w:r>
        <w:rPr>
          <w:b/>
          <w:color w:val="002060"/>
          <w:sz w:val="24"/>
        </w:rPr>
        <w:t>No más recortes y reformas que supongan una vulneración y merma de los derechos de las personas con discapacidad recogidos en la Convención de Derechos de Naciones Unidas y en la legislación española.</w:t>
      </w:r>
    </w:p>
    <w:p w:rsidR="005013F2" w:rsidRDefault="005013F2" w:rsidP="005013F2">
      <w:pPr>
        <w:pStyle w:val="Prrafodelista"/>
        <w:ind w:left="0"/>
        <w:rPr>
          <w:sz w:val="24"/>
        </w:rPr>
      </w:pPr>
      <w:r>
        <w:rPr>
          <w:sz w:val="24"/>
        </w:rPr>
        <w:t>Se están comprometiendo los proyectos de vida digna de las personas en igualdad de condiciones y plena ciudadanía. Las reformas y recortes en educación, salud, empleo y servicios sociales vulneran la Convención de Naciones Unidas ratificada por el gobierno de España.</w:t>
      </w:r>
    </w:p>
    <w:p w:rsidR="005013F2" w:rsidRDefault="005013F2" w:rsidP="005013F2">
      <w:pPr>
        <w:pStyle w:val="Prrafodelista"/>
        <w:numPr>
          <w:ilvl w:val="0"/>
          <w:numId w:val="1"/>
        </w:numPr>
        <w:ind w:left="0"/>
        <w:rPr>
          <w:b/>
          <w:color w:val="002060"/>
          <w:sz w:val="24"/>
        </w:rPr>
      </w:pPr>
      <w:r>
        <w:rPr>
          <w:b/>
          <w:color w:val="002060"/>
          <w:sz w:val="24"/>
        </w:rPr>
        <w:t>No al estrangulamiento de la viabilidad de los servicios y programas que trabajan para la calidad de vida de las personas y para su inclusión.</w:t>
      </w:r>
    </w:p>
    <w:p w:rsidR="005013F2" w:rsidRDefault="005013F2" w:rsidP="005013F2">
      <w:pPr>
        <w:pStyle w:val="Prrafodelista"/>
        <w:ind w:left="0"/>
        <w:rPr>
          <w:sz w:val="24"/>
        </w:rPr>
      </w:pPr>
      <w:r>
        <w:rPr>
          <w:sz w:val="24"/>
        </w:rPr>
        <w:t>Los recortes, los retrasos de financiación y la falta de crédito hacen inviable el mantenimiento de los servicios y programas que apoyan a las personas en sus proyectos de vida.</w:t>
      </w:r>
    </w:p>
    <w:p w:rsidR="005013F2" w:rsidRDefault="005013F2" w:rsidP="005013F2">
      <w:pPr>
        <w:pStyle w:val="Prrafodelista"/>
        <w:numPr>
          <w:ilvl w:val="0"/>
          <w:numId w:val="1"/>
        </w:numPr>
        <w:ind w:left="0"/>
        <w:rPr>
          <w:b/>
          <w:color w:val="002060"/>
          <w:sz w:val="24"/>
        </w:rPr>
      </w:pPr>
      <w:r>
        <w:rPr>
          <w:b/>
          <w:color w:val="002060"/>
          <w:sz w:val="24"/>
        </w:rPr>
        <w:t>No a las listas de espera.</w:t>
      </w:r>
    </w:p>
    <w:p w:rsidR="005013F2" w:rsidRDefault="005013F2" w:rsidP="005013F2">
      <w:pPr>
        <w:pStyle w:val="Prrafodelista"/>
        <w:ind w:left="0"/>
        <w:rPr>
          <w:sz w:val="24"/>
        </w:rPr>
      </w:pPr>
      <w:r>
        <w:rPr>
          <w:sz w:val="24"/>
        </w:rPr>
        <w:t>Por falta de inversiones, las personas que, por ejemplo, salen del sistema educativo se tienen que quedar en casa porque no hay lugar para ellas en servicios de adultos.</w:t>
      </w:r>
    </w:p>
    <w:p w:rsidR="005013F2" w:rsidRDefault="005013F2" w:rsidP="005013F2">
      <w:pPr>
        <w:pStyle w:val="Prrafodelista"/>
        <w:numPr>
          <w:ilvl w:val="0"/>
          <w:numId w:val="1"/>
        </w:numPr>
        <w:ind w:left="0"/>
        <w:rPr>
          <w:b/>
          <w:color w:val="002060"/>
          <w:sz w:val="24"/>
        </w:rPr>
      </w:pPr>
      <w:r>
        <w:rPr>
          <w:b/>
          <w:color w:val="002060"/>
          <w:sz w:val="24"/>
        </w:rPr>
        <w:t xml:space="preserve">No a los retrocesos del Sistema para la Autonomía y Atención a la Dependencia </w:t>
      </w:r>
    </w:p>
    <w:p w:rsidR="005013F2" w:rsidRDefault="005013F2" w:rsidP="005013F2">
      <w:pPr>
        <w:pStyle w:val="Prrafodelista"/>
        <w:ind w:left="0"/>
        <w:rPr>
          <w:sz w:val="24"/>
        </w:rPr>
      </w:pPr>
      <w:r>
        <w:rPr>
          <w:sz w:val="24"/>
        </w:rPr>
        <w:t>Se ha mermado la cobertura para la Atención a la Dependencia en un porcentaje insoportable. El recorte de prestaciones, la creciente espera, la revisión del baremo y la falta de apoyos a la Autonomía Personal han dejado en agua de borrajas un derecho anunciado como el 4º pilar del Estado de Bienestar.</w:t>
      </w:r>
    </w:p>
    <w:p w:rsidR="005013F2" w:rsidRDefault="005013F2" w:rsidP="005013F2">
      <w:pPr>
        <w:pStyle w:val="Prrafodelista"/>
        <w:numPr>
          <w:ilvl w:val="0"/>
          <w:numId w:val="1"/>
        </w:numPr>
        <w:ind w:left="0"/>
        <w:rPr>
          <w:b/>
          <w:color w:val="002060"/>
          <w:sz w:val="24"/>
        </w:rPr>
      </w:pPr>
      <w:r>
        <w:rPr>
          <w:b/>
          <w:color w:val="002060"/>
          <w:sz w:val="24"/>
        </w:rPr>
        <w:t>No al vaciamiento de los servicios sociales por las prestaciones de dependencia</w:t>
      </w:r>
    </w:p>
    <w:p w:rsidR="005013F2" w:rsidRDefault="005013F2" w:rsidP="005013F2">
      <w:pPr>
        <w:pStyle w:val="Prrafodelista"/>
        <w:ind w:left="0"/>
        <w:rPr>
          <w:sz w:val="24"/>
        </w:rPr>
      </w:pPr>
      <w:r>
        <w:rPr>
          <w:sz w:val="24"/>
        </w:rPr>
        <w:t>Se están sustituyendo servicios sociales por prestaciones por dependencia y, en consecuencia, servicios inclusivos por servicios meramente asistenciales. Además no se garantiza que personas con discapacidad que no se encuentran en situación de dependencia tengan la atención que necesitan.</w:t>
      </w:r>
    </w:p>
    <w:p w:rsidR="002E6DFA" w:rsidRDefault="002E6DFA" w:rsidP="005013F2">
      <w:pPr>
        <w:pStyle w:val="Prrafodelista"/>
        <w:ind w:left="0"/>
        <w:rPr>
          <w:sz w:val="24"/>
        </w:rPr>
      </w:pPr>
    </w:p>
    <w:p w:rsidR="002E6DFA" w:rsidRDefault="002E6DFA" w:rsidP="005013F2">
      <w:pPr>
        <w:pStyle w:val="Prrafodelista"/>
        <w:ind w:left="0"/>
        <w:rPr>
          <w:sz w:val="24"/>
        </w:rPr>
      </w:pPr>
    </w:p>
    <w:p w:rsidR="002E6DFA" w:rsidRDefault="002E6DFA" w:rsidP="005013F2">
      <w:pPr>
        <w:pStyle w:val="Prrafodelista"/>
        <w:ind w:left="0"/>
        <w:rPr>
          <w:sz w:val="24"/>
        </w:rPr>
      </w:pPr>
    </w:p>
    <w:p w:rsidR="002E6DFA" w:rsidRDefault="002E6DFA" w:rsidP="005013F2">
      <w:pPr>
        <w:pStyle w:val="Prrafodelista"/>
        <w:ind w:left="0"/>
        <w:rPr>
          <w:sz w:val="24"/>
        </w:rPr>
      </w:pPr>
    </w:p>
    <w:p w:rsidR="002E6DFA" w:rsidRDefault="002E6DFA" w:rsidP="005013F2">
      <w:pPr>
        <w:pStyle w:val="Prrafodelista"/>
        <w:ind w:left="0"/>
        <w:rPr>
          <w:sz w:val="24"/>
        </w:rPr>
      </w:pPr>
    </w:p>
    <w:p w:rsidR="002E6DFA" w:rsidRDefault="002E6DFA" w:rsidP="005013F2">
      <w:pPr>
        <w:pStyle w:val="Prrafodelista"/>
        <w:ind w:left="0"/>
        <w:rPr>
          <w:sz w:val="24"/>
        </w:rPr>
      </w:pPr>
    </w:p>
    <w:p w:rsidR="00015D93" w:rsidRDefault="00015D93" w:rsidP="005013F2">
      <w:pPr>
        <w:pStyle w:val="Prrafodelista"/>
        <w:ind w:left="0"/>
        <w:rPr>
          <w:sz w:val="24"/>
        </w:rPr>
      </w:pPr>
    </w:p>
    <w:p w:rsidR="005013F2" w:rsidRDefault="005013F2" w:rsidP="005013F2">
      <w:pPr>
        <w:pStyle w:val="Prrafodelista"/>
        <w:numPr>
          <w:ilvl w:val="0"/>
          <w:numId w:val="1"/>
        </w:numPr>
        <w:ind w:left="0"/>
        <w:rPr>
          <w:b/>
          <w:color w:val="002060"/>
          <w:sz w:val="24"/>
        </w:rPr>
      </w:pPr>
      <w:r>
        <w:rPr>
          <w:b/>
          <w:color w:val="002060"/>
          <w:sz w:val="24"/>
        </w:rPr>
        <w:t xml:space="preserve">No a una educación menos inclusiva y de menor calidad </w:t>
      </w:r>
    </w:p>
    <w:p w:rsidR="005013F2" w:rsidRDefault="005013F2" w:rsidP="005013F2">
      <w:pPr>
        <w:pStyle w:val="Prrafodelista"/>
        <w:ind w:left="0"/>
        <w:rPr>
          <w:sz w:val="24"/>
        </w:rPr>
      </w:pPr>
      <w:r>
        <w:rPr>
          <w:sz w:val="24"/>
        </w:rPr>
        <w:t>La ampliación de un 20% del número de alumnos por aula, va a suponer un retroceso en la inclusión educativa de los niños con necesidades educativas especiales y generará nuevas situaciones de segregación y de discriminación.</w:t>
      </w:r>
    </w:p>
    <w:p w:rsidR="005013F2" w:rsidRDefault="005013F2" w:rsidP="005013F2">
      <w:pPr>
        <w:pStyle w:val="Prrafodelista"/>
        <w:numPr>
          <w:ilvl w:val="0"/>
          <w:numId w:val="1"/>
        </w:numPr>
        <w:ind w:left="0"/>
        <w:rPr>
          <w:b/>
          <w:color w:val="002060"/>
          <w:sz w:val="24"/>
        </w:rPr>
      </w:pPr>
      <w:r>
        <w:rPr>
          <w:b/>
          <w:color w:val="002060"/>
          <w:sz w:val="24"/>
        </w:rPr>
        <w:t>No a la destrucción del empleo</w:t>
      </w:r>
    </w:p>
    <w:p w:rsidR="005013F2" w:rsidRDefault="005013F2" w:rsidP="005013F2">
      <w:pPr>
        <w:pStyle w:val="Prrafodelista"/>
        <w:ind w:left="0"/>
        <w:rPr>
          <w:sz w:val="24"/>
        </w:rPr>
      </w:pPr>
      <w:r>
        <w:rPr>
          <w:sz w:val="24"/>
        </w:rPr>
        <w:t>Los trabajadores con discapacidad tanto de empresa ordinaria como de centros especiales de empleo están viendo peligrar su derecho al empleo por falta de respaldo presupuestario de las subvenciones a la contratación y de retrasos en los pagos a centros especiales de empleo que hacen muy difícil su viabilidad y competitividad.</w:t>
      </w:r>
    </w:p>
    <w:p w:rsidR="005013F2" w:rsidRDefault="005013F2" w:rsidP="005013F2">
      <w:pPr>
        <w:pStyle w:val="Prrafodelista"/>
        <w:numPr>
          <w:ilvl w:val="0"/>
          <w:numId w:val="1"/>
        </w:numPr>
        <w:ind w:left="0"/>
        <w:rPr>
          <w:b/>
          <w:color w:val="002060"/>
          <w:sz w:val="24"/>
        </w:rPr>
      </w:pPr>
      <w:r>
        <w:rPr>
          <w:b/>
          <w:color w:val="002060"/>
          <w:sz w:val="24"/>
        </w:rPr>
        <w:t>No a la reducción de la atención temprana</w:t>
      </w:r>
    </w:p>
    <w:p w:rsidR="005013F2" w:rsidRDefault="005013F2" w:rsidP="005013F2">
      <w:pPr>
        <w:pStyle w:val="Prrafodelista"/>
        <w:ind w:left="0"/>
        <w:rPr>
          <w:sz w:val="24"/>
        </w:rPr>
      </w:pPr>
      <w:r>
        <w:rPr>
          <w:sz w:val="24"/>
        </w:rPr>
        <w:t>Los recortes también están afectando a los servicios de atención temprana. Estos son servicios absolutamente necesarios para evitar situaciones en el futuro de dependencia severa, de falta de inclusión, de personas con más necesidad de cuidados asistenciales que aportarán poco valor con su trabajo y familias mucho más estresadas.</w:t>
      </w:r>
    </w:p>
    <w:p w:rsidR="005013F2" w:rsidRDefault="005013F2" w:rsidP="005013F2">
      <w:pPr>
        <w:pStyle w:val="Prrafodelista"/>
        <w:numPr>
          <w:ilvl w:val="0"/>
          <w:numId w:val="1"/>
        </w:numPr>
        <w:ind w:left="0"/>
        <w:rPr>
          <w:b/>
          <w:color w:val="002060"/>
          <w:sz w:val="24"/>
        </w:rPr>
      </w:pPr>
      <w:r>
        <w:rPr>
          <w:b/>
          <w:color w:val="002060"/>
          <w:sz w:val="24"/>
        </w:rPr>
        <w:t>No al retroceso al asistencialismo y ver a la persona como si fuera un “número” o una “plaza”.</w:t>
      </w:r>
    </w:p>
    <w:p w:rsidR="005013F2" w:rsidRDefault="005013F2" w:rsidP="005013F2">
      <w:pPr>
        <w:pStyle w:val="Prrafodelista"/>
        <w:ind w:left="0"/>
        <w:rPr>
          <w:sz w:val="24"/>
        </w:rPr>
      </w:pPr>
      <w:r>
        <w:rPr>
          <w:sz w:val="24"/>
        </w:rPr>
        <w:t>Denunciamos planteamientos equivocados que apuestan por atender situaciones de dependencia favoreciendo el asistencialismo y la institucionalización de las personas en lugar de favorecer la autonomía personal y la inclusión en el entorno natural. Las personas no son “números” o “plazas”, sino proyectos de vida que hay que apoyar y acompañar.</w:t>
      </w:r>
    </w:p>
    <w:p w:rsidR="005013F2" w:rsidRDefault="005013F2" w:rsidP="005013F2">
      <w:pPr>
        <w:pStyle w:val="Prrafodelista"/>
        <w:numPr>
          <w:ilvl w:val="0"/>
          <w:numId w:val="1"/>
        </w:numPr>
        <w:ind w:left="0"/>
        <w:rPr>
          <w:b/>
          <w:color w:val="002060"/>
          <w:sz w:val="24"/>
        </w:rPr>
      </w:pPr>
      <w:r>
        <w:rPr>
          <w:b/>
          <w:color w:val="002060"/>
          <w:sz w:val="24"/>
        </w:rPr>
        <w:t>No a los recortes en asistencia sanitaria</w:t>
      </w:r>
    </w:p>
    <w:p w:rsidR="005013F2" w:rsidRDefault="005013F2" w:rsidP="005013F2">
      <w:pPr>
        <w:jc w:val="both"/>
        <w:rPr>
          <w:rFonts w:ascii="Calibri" w:hAnsi="Calibri" w:cs="Arial"/>
          <w:color w:val="000000"/>
        </w:rPr>
      </w:pPr>
      <w:r>
        <w:rPr>
          <w:rFonts w:ascii="Calibri" w:hAnsi="Calibri" w:cs="Arial"/>
          <w:color w:val="000000"/>
        </w:rPr>
        <w:t>El movimiento asociativo promulga un modelo de atención sociosanitario, con apoyos continuados en el ámbito comunitario, que permita mejoras en la eficacia de los programas de rehabilitación. Nos preocupa que los recortes en el ámbito sanitario reduzcan gravemente la calidad en la atención a la salud de las personas con discapacidad, vulnere sus derechos, y se abandone el carácter público y el principio de universalidad vigente hasta el momento. Las reformas sanitarias perjudican enormemente a través del "copago" de medicamentos, a las personas con discapacidad que padecen una enfermedad crónica.</w:t>
      </w:r>
    </w:p>
    <w:p w:rsidR="005013F2" w:rsidRDefault="005013F2" w:rsidP="005013F2">
      <w:pPr>
        <w:pStyle w:val="Prrafodelista"/>
        <w:numPr>
          <w:ilvl w:val="0"/>
          <w:numId w:val="1"/>
        </w:numPr>
        <w:ind w:left="0"/>
        <w:rPr>
          <w:b/>
          <w:color w:val="002060"/>
          <w:sz w:val="24"/>
        </w:rPr>
      </w:pPr>
      <w:r>
        <w:rPr>
          <w:b/>
          <w:color w:val="002060"/>
          <w:sz w:val="24"/>
        </w:rPr>
        <w:t>No a sobrecargar más a las familias de las personas con discapacidad intelectual o del desarrollo</w:t>
      </w:r>
    </w:p>
    <w:p w:rsidR="005013F2" w:rsidRDefault="005013F2" w:rsidP="005013F2">
      <w:pPr>
        <w:jc w:val="both"/>
        <w:rPr>
          <w:rFonts w:ascii="Calibri" w:hAnsi="Calibri"/>
        </w:rPr>
      </w:pPr>
      <w:r>
        <w:rPr>
          <w:rFonts w:ascii="Calibri" w:hAnsi="Calibri"/>
        </w:rPr>
        <w:t>Las medidas de austeridad de carácter general están mermando las posibilidades de todas las familias: paro, recorte de prestaciones por desempleo, subida del IVA, mayor gasto sanitario y farmacéutico, etc. que se añaden al sobreesfuerzo económico a las familias que tienen un miembro con discapacidad.</w:t>
      </w:r>
    </w:p>
    <w:p w:rsidR="005013F2" w:rsidRDefault="005013F2" w:rsidP="005013F2">
      <w:pPr>
        <w:rPr>
          <w:rFonts w:ascii="Calibri" w:hAnsi="Calibri"/>
        </w:rPr>
      </w:pPr>
    </w:p>
    <w:p w:rsidR="005013F2" w:rsidRDefault="005013F2" w:rsidP="005013F2">
      <w:pPr>
        <w:jc w:val="both"/>
        <w:rPr>
          <w:rFonts w:ascii="Calibri" w:hAnsi="Calibri"/>
        </w:rPr>
      </w:pPr>
      <w:r>
        <w:rPr>
          <w:rFonts w:ascii="Calibri" w:hAnsi="Calibri"/>
        </w:rPr>
        <w:t>Los recortes están condenando a la exclusión de las personas que tienen el riesgo de desaparecer de las aulas, de sus puestos de trabajo, de la comunidad y terminar en casa o en instituciones. Quieren vivir a nuestro lado, queremos vivir a su lado.</w:t>
      </w:r>
    </w:p>
    <w:p w:rsidR="005013F2" w:rsidRDefault="005013F2" w:rsidP="005013F2">
      <w:pPr>
        <w:rPr>
          <w:rFonts w:ascii="Calibri" w:hAnsi="Calibri"/>
        </w:rPr>
      </w:pPr>
    </w:p>
    <w:p w:rsidR="00BF3C37" w:rsidRDefault="005013F2" w:rsidP="005013F2">
      <w:pPr>
        <w:jc w:val="center"/>
      </w:pPr>
      <w:r>
        <w:rPr>
          <w:rFonts w:ascii="Calibri" w:hAnsi="Calibri"/>
          <w:sz w:val="36"/>
        </w:rPr>
        <w:t>¡¡¡¡No podemos permitir que los derechos se les vayan de las manos!!!!</w:t>
      </w:r>
    </w:p>
    <w:sectPr w:rsidR="00BF3C37" w:rsidSect="00015D93">
      <w:pgSz w:w="11906" w:h="16838"/>
      <w:pgMar w:top="993"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36F0E"/>
    <w:multiLevelType w:val="hybridMultilevel"/>
    <w:tmpl w:val="09B268B6"/>
    <w:lvl w:ilvl="0" w:tplc="AE8A9894">
      <w:start w:val="1"/>
      <w:numFmt w:val="decimal"/>
      <w:lvlText w:val="%1."/>
      <w:lvlJc w:val="left"/>
      <w:pPr>
        <w:ind w:left="720" w:hanging="360"/>
      </w:pPr>
      <w:rPr>
        <w:strike w:val="0"/>
        <w:dstrike w:val="0"/>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13F2"/>
    <w:rsid w:val="00015D93"/>
    <w:rsid w:val="002422BC"/>
    <w:rsid w:val="00272A7A"/>
    <w:rsid w:val="002E6DFA"/>
    <w:rsid w:val="005013F2"/>
    <w:rsid w:val="00586C9E"/>
    <w:rsid w:val="00643944"/>
    <w:rsid w:val="00BF3C37"/>
    <w:rsid w:val="00C553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F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013F2"/>
    <w:pPr>
      <w:spacing w:line="276" w:lineRule="auto"/>
      <w:ind w:left="720"/>
      <w:contextualSpacing/>
      <w:jc w:val="both"/>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013F2"/>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3F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8612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4334</Characters>
  <Application>Microsoft Office Word</Application>
  <DocSecurity>0</DocSecurity>
  <Lines>36</Lines>
  <Paragraphs>10</Paragraphs>
  <ScaleCrop>false</ScaleCrop>
  <Company>ONCE</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ONCE</dc:creator>
  <cp:keywords/>
  <dc:description/>
  <cp:lastModifiedBy>Valued Acer Customer</cp:lastModifiedBy>
  <cp:revision>2</cp:revision>
  <dcterms:created xsi:type="dcterms:W3CDTF">2012-11-22T18:31:00Z</dcterms:created>
  <dcterms:modified xsi:type="dcterms:W3CDTF">2012-11-22T18:31:00Z</dcterms:modified>
</cp:coreProperties>
</file>